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  <w:sz w:val="36"/>
          <w:szCs w:val="36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36"/>
          <w:szCs w:val="36"/>
          <w:rtl w:val="0"/>
        </w:rPr>
        <w:t xml:space="preserve">KidzCoding Hour of Code - Eating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Activity: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  <w:vertAlign w:val="superscript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this activity you will learn how to create a food eating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Learning Objectives: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manipulate the size of sprites in scratch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 use forever loops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effectively use the “hide” and “show” functions within scratch for effective game development</w:t>
      </w:r>
    </w:p>
    <w:p w:rsidR="00000000" w:rsidDel="00000000" w:rsidP="00000000" w:rsidRDefault="00000000" w:rsidRPr="00000000" w14:paraId="0000000A">
      <w:pPr>
        <w:ind w:left="0" w:firstLine="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Materials: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Completed project: </w:t>
      </w:r>
      <w:hyperlink r:id="rId6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https://scratch.mit.edu/projects/879300048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Starter: </w:t>
      </w:r>
      <w:hyperlink r:id="rId7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https://scratch.mit.edu/projects/879888297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Coding Time!</w:t>
      </w:r>
    </w:p>
    <w:p w:rsidR="00000000" w:rsidDel="00000000" w:rsidP="00000000" w:rsidRDefault="00000000" w:rsidRPr="00000000" w14:paraId="0000000F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one: The creating variable and sprites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638425" cy="1304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Choose whichever sprite you want to eat the food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Pick out any food you want from scratch’s provided sprites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Create a variable called “points”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two: Cloning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3571875" cy="451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With the food sprite selected, add a “when started” block and right below that make it so that the “points” variable is set to zero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Make it so that the food sprite upon the start of the program hides itself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In a forever loop, make it so that the sprite waits for a fraction of a second before creating  a clone of itself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three: designing the clones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114800" cy="5276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Firstly, begin by adding the “when I start as a clone” block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Then, make the clone show itself and go to a random location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Next, in a forever loop, make it so that if the food is touching the food consumer sprite, change the variable “points” by one and hide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four: designing the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2790825" cy="3476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Firstly, begin by adding the when started block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Below the when started block, add a forever loop, and inside the forever loop add a “go to mouse cursor” block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five: Adding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4143375" cy="485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By default, the sprites in scratch are pretty big, which makes this game too easy for the average user. To change this, you can use the “set size” and “change size” blocks.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To do this, you can select the consumer sprite and add a “change size” block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I recommend you make it at least twice as small as it is normally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You can do the same thing to the food sprite so its harder to pick up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Then, if you want to get even more fancy you can make it so that the consumer sprite gains a percentage of mass with each food consumed</w:t>
      </w:r>
    </w:p>
    <w:p w:rsidR="00000000" w:rsidDel="00000000" w:rsidP="00000000" w:rsidRDefault="00000000" w:rsidRPr="00000000" w14:paraId="00000028">
      <w:pPr>
        <w:ind w:left="0" w:firstLine="0"/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Congratulations, you have just completed an Hour of Code!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879300048" TargetMode="External"/><Relationship Id="rId7" Type="http://schemas.openxmlformats.org/officeDocument/2006/relationships/hyperlink" Target="https://scratch.mit.edu/projects/879888297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