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5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5589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</w:t>
      </w:r>
      <w:r>
        <w:rPr>
          <w:rFonts w:ascii="Arial" w:hAnsi="Arial" w:cs="Arial" w:eastAsia="Arial"/>
          <w:color w:val="FFCB30"/>
          <w:sz w:val="65"/>
        </w:rPr>
        <w:t>Build an agentic_engine.ts module in TypeScript with the following properties: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Runtime: Node.js (ESM or TS, specify which), no frontend code.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Responsibilities: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Define an Agent interface with: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id: string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role: string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description: string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run(input: AgentInput, ctx: AgentContext): Promise&lt;AgentOutput&gt;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Implement four core agents: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59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5590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PlannerAgent – takes a natural-language goal and produces a list of structured tasks.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WorkerAgent – takes a single task, context, and tools, and produces a result.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CriticAgent – evaluates a WorkerAgent result against the task and success criteria; can request revision.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SupervisorAgent – oversees the whole flow: goal → plan → tasks → execution → review → final result.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Implement a simple in-memory “memory store”: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59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5592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saveMemory(entry: MemoryEntry): Promise&lt;void&gt;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searchMemory(query: MemoryQuery): Promise&lt;MemoryEntry[]&gt;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Implement an AgentOrchestrator class that: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Accepts a high-level goal string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Calls PlannerAgent to get tasks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Iterates through tasks: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fetches relevant memory for each task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calls WorkerAgent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calls CriticAgent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59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5593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persists useful results to memory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Aggregates everything into a final structured response.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Use dependency inversion: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Do not hardcode calls to any specific LLM provider.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Instead, define an abstract LLMClient interface with a generate(prompt: string) : Promise&lt;string&gt; method.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Accept an LLMClient instance via constructor injection into agents that need it.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59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559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Use strong typing (TypeScript interfaces/types) for: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AgentInput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AgentOutput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Task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Goal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MemoryEntry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MemoryQuery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Include minimal error handling and logging hooks.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59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5596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Focus on clean architecture and extensibility; do not add UI or web server.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2025-12-15T01:39:15Z</dcterms:created>
  <dc:creator>Apache POI</dc:creator>
</cp:coreProperties>
</file>