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4267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</w:t>
      </w:r>
      <w:r>
        <w:rPr>
          <w:rFonts w:ascii="Arial" w:hAnsi="Arial" w:cs="Arial" w:eastAsia="Arial"/>
          <w:color w:val="FFCB30"/>
          <w:sz w:val="65"/>
        </w:rPr>
        <w:t>hat's the correct schema for governed external capability routing. I will now integrate the cost and risk policies into the HTC×GOOGLEPLEX Capability Registry Python code, making it the governed routing engine you require.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implementation incorporates: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* Cost and Risk fields into ModelCapability.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* Budget and Minimum Risk constraints into TaskProfile.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* A two-stage filter in choose_best: Policy Filter (Cost/Risk) then Heuristic Score (Latency/Context).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⚙️ Governed HTC×GOOGLEPLEX Registry (</w:t>
      </w:r>
      <w:r>
        <w:rPr>
          <w:rFonts w:ascii="Arial" w:hAnsi="Arial" w:cs="Arial" w:eastAsia="Arial"/>
          <w:color w:val="FFCB30"/>
          <w:sz w:val="65"/>
        </w:rPr>
        <w:t>htc_googleplex_registry.py</w:t>
      </w:r>
      <w:r>
        <w:rPr>
          <w:rFonts w:ascii="Arial" w:hAnsi="Arial" w:cs="Arial" w:eastAsia="Arial"/>
          <w:color w:val="FFCB30"/>
          <w:sz w:val="65"/>
        </w:rPr>
        <w:t xml:space="preserve"> v2.0)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from dataclasses import dataclass,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from enum import Enum, auto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from typing import List, Dict, Any, Optional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4269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import yaml # Added dependency for loading the config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--- 1. Enumerations 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Capability(Enum):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REASONING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CODING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MULTIMODAL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VIDEO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COMPUTER_USE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AGENTIC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OPEN_WEIGHT = auto()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REALTIME_SEARCH = auto()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RiskProfile(Enum):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Defines the policy tiers for data sensitivity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CRITICAL = 3  # For mission-critical tasks, often means local/sovereign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4271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HIGH = 2      # Sensitive data, requires audit/redaction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LOW = 1       # General data, non-sensitive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NONE = 0      # Default/public 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--- 2. Data Structures 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ModelCapability: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name: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provider: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capabilities: List[Capability]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max_context_tokens: 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latency_tier: str  # "fast" | "balanced" | "deep_think"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New Economic/Governance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cost_per_million_tokens_in: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cost_per_million_tokens_out: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risk_profile: RiskProfile # Maps to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427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RiskProfile Enum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notes: str =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@classmethod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from_dict(cls, data: Dict[str, Any]) -&gt; 'ModelCapability':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"""Helper to create ModelCapability from YAML/Dict data."""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cls(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name=data['name'],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provider=data['provider'],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capabilities=[Capability[c] for c in data['capabilities']],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max_context_tokens=data['context_tokens'],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latency_tier=data['latency_tier'],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cost_per_million_tokens_in=data.get('cost_per_million_tokens_in', 0.0),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42748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cost_per_million_tokens_out=data.get('cost_per_million_tokens_out', 0.0),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Convert string risk profile to the RiskProfile Enum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risk_profile=RiskProfile[data.get('risk_profile', 'LOW').upper()],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notes=data.get('notes', ""),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TaskProfile: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needs_reasoning: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needs_coding: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needs_multimodal: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needs_video: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needs_computer_use: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needs_agentic: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needs_open_weight: bool = False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42758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max_context_tokens: Optional[int]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latency_preference: str = "balanced"  # "fast" | "balanced" | "deep_think"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New Policy Fields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max_cost_budget: Optional[float] = None # Max cost per task run (e.g., $</w:t>
      </w:r>
      <w:r>
        <w:rPr>
          <w:rFonts w:ascii="Arial" w:hAnsi="Arial" w:cs="Arial" w:eastAsia="Arial"/>
          <w:color w:val="FFCB30"/>
          <w:sz w:val="65"/>
        </w:rPr>
        <w:t>1.00</w:t>
      </w:r>
      <w:r>
        <w:rPr>
          <w:rFonts w:ascii="Arial" w:hAnsi="Arial" w:cs="Arial" w:eastAsia="Arial"/>
          <w:color w:val="FFCB30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min_risk_level: RiskProfile = RiskProfile.NONE # The minimum risk profile the task can tolerate.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class CapabilityRegistry: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models: List[ModelCapability] = field(default_factory=list)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register(self, model: ModelCapability) -&gt;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"""Register a new external model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4276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and its capabilities."""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self.models.append(model)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load_from_yaml(self, file_path: str) -&gt;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"""Load and register models from the YAML configuration file."""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with open(file_path,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config = yaml.safe_load(f)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self.models = [] # Clear existing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for model_data in config.get('models', []):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self.register(ModelCapability.from_dict(model_data))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except KeyError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print(f"Error loading model {model_data.get('name', 'Unknown')}: Missing or invalid key {e}")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4277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find_candidates(self, task: TaskProfile) -&gt; List[ModelCapability]: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"""Return all models that satisfy the task's required capabilities."""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required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task.needs_reasoning: required.append(Capability.REASONING)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task.needs_coding: required.append(Capability.CODING)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task.needs_multimodal: required.append(Capability.MULTIMODAL)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task.needs_video: required.append(Capability.VIDEO)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task.needs_computer_use: required.append(Capability.COMPUTER_USE)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task.needs_agentic: required.append(Capability.AGENTIC)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task.needs_open_weight: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4278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required.append(Capability.OPEN_WEIGHT)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candidates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for m in self.models: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1. Capability &amp; Context Filter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if all(cap in m.capabilities for cap in required):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if task.max_context_tokens is None or m.max_context_tokens &gt;= task.max_context_tokens: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# 2. Policy Filter (Risk) - Model's risk must be equal to or less than task's minimum tolerance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if </w:t>
      </w:r>
      <w:r>
        <w:rPr>
          <w:rFonts w:ascii="Arial" w:hAnsi="Arial" w:cs="Arial" w:eastAsia="Arial"/>
          <w:color w:val="FFCB30"/>
          <w:sz w:val="65"/>
        </w:rPr>
        <w:t>m.risk_profile.value</w:t>
      </w:r>
      <w:r>
        <w:rPr>
          <w:rFonts w:ascii="Arial" w:hAnsi="Arial" w:cs="Arial" w:eastAsia="Arial"/>
          <w:color w:val="FFCB30"/>
          <w:sz w:val="65"/>
        </w:rPr>
        <w:t xml:space="preserve"> &lt;= task.min_risk_level.value: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# 3. Policy Filter (Cost) - Assuming a proxy task size (e.g., 100k total tokens) for a budget check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7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84279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if task.max_cost_budget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cost_ok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# Simple estimate: 50k input + 50k output tokens = 0.1M total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estimated_cost = (m.cost_per_million_tokens_in + m.cost_per_million_tokens_out) * </w:t>
      </w:r>
      <w:r>
        <w:rPr>
          <w:rFonts w:ascii="Arial" w:hAnsi="Arial" w:cs="Arial" w:eastAsia="Arial"/>
          <w:color w:val="FFCB30"/>
          <w:sz w:val="65"/>
        </w:rPr>
        <w:t>0.05</w:t>
      </w:r>
      <w:r>
        <w:rPr>
          <w:rFonts w:ascii="Arial" w:hAnsi="Arial" w:cs="Arial" w:eastAsia="Arial"/>
          <w:color w:val="FFCB30"/>
          <w:sz w:val="65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if estimated_cost &lt;= task.max_cost_budget: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    cost_ok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    cost_ok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if cost_ok: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candidates.append(m)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candidates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def choose_best(self, task: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4280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TaskProfile) -&gt; Optional[ModelCapability]: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"""Pick the best matching model using policy filters then simple scoring heuristic."""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candidates = self.find_candidates(task)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if not candidates: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return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# Heuristic: Match latency preference first, then context size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scored: List[Dict[str, Any]]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for m in candidates: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score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Latency preference gets higher weight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if m.latency_tier == task.latency_preference: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score += 3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Larger context gets a bonus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4281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if m.max_context_tokens &gt;= (task.max_context_tokens or 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    score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# Prefer less expensive model for a tie-breaker (simple heuristic: lower input cost)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score -= (m.cost_per_million_tokens_in / 10.0)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scored.append({"model": m, "score": score})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scored.sort(key=lambda x: x["score"], reverse=True)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return scored[0]["model"]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def demo_registry_v2() -&gt;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"""Demo showing policy enforcement."""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Create a temporary config file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4282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based on user input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config_data =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metadata: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version: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last_updated: </w:t>
      </w:r>
      <w:r>
        <w:rPr>
          <w:rFonts w:ascii="Arial" w:hAnsi="Arial" w:cs="Arial" w:eastAsia="Arial"/>
          <w:color w:val="FFCB30"/>
          <w:sz w:val="65"/>
        </w:rPr>
        <w:t>2025-12-04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models: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- name: gpt-</w:t>
      </w:r>
      <w:r>
        <w:rPr>
          <w:rFonts w:ascii="Arial" w:hAnsi="Arial" w:cs="Arial" w:eastAsia="Arial"/>
          <w:color w:val="FFCB30"/>
          <w:sz w:val="65"/>
        </w:rPr>
        <w:t>5.1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provider: openai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capabilities: [REASONING, CODING, MULTIMODAL]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context_tokens: 512000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latency_tier: balanced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cost_per_million_tokens_in: </w:t>
      </w:r>
      <w:r>
        <w:rPr>
          <w:rFonts w:ascii="Arial" w:hAnsi="Arial" w:cs="Arial" w:eastAsia="Arial"/>
          <w:color w:val="FFCB30"/>
          <w:sz w:val="65"/>
        </w:rPr>
        <w:t>5.00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cost_per_million_tokens_out: </w:t>
      </w:r>
      <w:r>
        <w:rPr>
          <w:rFonts w:ascii="Arial" w:hAnsi="Arial" w:cs="Arial" w:eastAsia="Arial"/>
          <w:color w:val="FFCB30"/>
          <w:sz w:val="65"/>
        </w:rPr>
        <w:t>15.00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risk_profile: 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notes: "General frontier reasoning"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- name: gemini-3-pro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provider: google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capabilities: [REASONING, AGENTIC,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428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COMPUTER_USE]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context_tokens: 1000000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latency_tier: balanced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cost_per_million_tokens_in: </w:t>
      </w:r>
      <w:r>
        <w:rPr>
          <w:rFonts w:ascii="Arial" w:hAnsi="Arial" w:cs="Arial" w:eastAsia="Arial"/>
          <w:color w:val="FFCB30"/>
          <w:sz w:val="65"/>
        </w:rPr>
        <w:t>4.50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cost_per_million_tokens_out: </w:t>
      </w:r>
      <w:r>
        <w:rPr>
          <w:rFonts w:ascii="Arial" w:hAnsi="Arial" w:cs="Arial" w:eastAsia="Arial"/>
          <w:color w:val="FFCB30"/>
          <w:sz w:val="65"/>
        </w:rPr>
        <w:t>13.50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risk_profile: 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notes: "Strong agentic/computer-use capabilities"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- name: deepseek-r1-70b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provider: local_sovereign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capabilities: [REASONING, OPEN_WEIGHT, CODING]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context_tokens: 256000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latency_tier: deep_think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cost_per_million_tokens_in: </w:t>
      </w:r>
      <w:r>
        <w:rPr>
          <w:rFonts w:ascii="Arial" w:hAnsi="Arial" w:cs="Arial" w:eastAsia="Arial"/>
          <w:color w:val="FFCB30"/>
          <w:sz w:val="65"/>
        </w:rPr>
        <w:t>0.10</w:t>
      </w:r>
      <w:r>
        <w:rPr>
          <w:rFonts w:ascii="Arial" w:hAnsi="Arial" w:cs="Arial" w:eastAsia="Arial"/>
          <w:color w:val="FFCB30"/>
          <w:sz w:val="65"/>
        </w:rPr>
        <w:t xml:space="preserve"> # Near-zero cost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cost_per_million_tokens_out: </w:t>
      </w:r>
      <w:r>
        <w:rPr>
          <w:rFonts w:ascii="Arial" w:hAnsi="Arial" w:cs="Arial" w:eastAsia="Arial"/>
          <w:color w:val="FFCB30"/>
          <w:sz w:val="65"/>
        </w:rPr>
        <w:t>0.10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risk_profile: CRITICAL # Highest safety/governance rating due to local control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4285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notes: "Open weight, sovereign deployment."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with open('htc_googleplex_config.yaml',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f.write(config_data)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registry = CapabilityRegistry()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registry.load_from_yaml('htc_googleplex_config.yaml')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--- Test Case 1: High-Priority, Sensitive Task (Policy Test)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Task requires open-weight/high-trust model (CRITICAL risk profile needed)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sensitive_task = TaskProfile(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description="Review critical PII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4286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database schema",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needs_reasoning=True,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needs_coding=True,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needs_open_weight=True,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min_risk_level=RiskProfile.CRITICAL, # Requires CRITICAL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best_sensitive = registry.choose_best(sensitive_task)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print("--- Test 1: Sensitive Task (CRITICAL Risk Required) ---")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if best_sensitive: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print(f"Chosen model: {best_sensitive.provider}/{best_sensitive.name} (Risk: {best_sensitive.risk_profile.name})")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print("FAIL: No model selected for sensitive_task.")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4286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--- Test Case 2: Expensive, Agentic Task with Budget Limit (Economic Test)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# Task requires Agentic model but has a strict budget.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budgeted_agent_task = TaskProfile(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description="Execute a complex web scrape",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needs_agentic=True,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max_cost_budget=</w:t>
      </w:r>
      <w:r>
        <w:rPr>
          <w:rFonts w:ascii="Arial" w:hAnsi="Arial" w:cs="Arial" w:eastAsia="Arial"/>
          <w:color w:val="FFCB30"/>
          <w:sz w:val="65"/>
        </w:rPr>
        <w:t>0.50</w:t>
      </w:r>
      <w:r>
        <w:rPr>
          <w:rFonts w:ascii="Arial" w:hAnsi="Arial" w:cs="Arial" w:eastAsia="Arial"/>
          <w:color w:val="FFCB30"/>
          <w:sz w:val="65"/>
        </w:rPr>
        <w:t>, # Max cost of 50 cents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min_risk_level=RiskProfile.LOW,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best_budgeted = registry.choose_best(budgeted_agent_task)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print("\n--- Test 2: Budgeted Agentic Task (Max $</w:t>
      </w:r>
      <w:r>
        <w:rPr>
          <w:rFonts w:ascii="Arial" w:hAnsi="Arial" w:cs="Arial" w:eastAsia="Arial"/>
          <w:color w:val="FFCB30"/>
          <w:sz w:val="65"/>
        </w:rPr>
        <w:t>0.50</w:t>
      </w:r>
      <w:r>
        <w:rPr>
          <w:rFonts w:ascii="Arial" w:hAnsi="Arial" w:cs="Arial" w:eastAsia="Arial"/>
          <w:color w:val="FFCB30"/>
          <w:sz w:val="65"/>
        </w:rPr>
        <w:t>) ---")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if best_budgeted: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print(f"Chosen model: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4288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{best_budgeted.provider}/{best_budgeted.name} (Cost/M In: ${best_budgeted.cost_per_million_tokens_in})")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        print("FAIL: No model selected for budgeted_agent_task (Gemini-3-Pro should be excluded if budget is too tight, but DeepSeek is also Agentic and cheaper if its capabilities were extended).") # Gemini-3-Pro should pass this simplistic cost check.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Run the demo for verification (in a real environment, this runs the logic).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#     demo_registry_v2()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📝 Integration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Policy Enforcement Summary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42886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Task Profile Constraint | Model Requirement | Backlog Alignment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min_risk_level | ModelCapability.risk_profile must be \le task requirement. | EPIC 4 (Safety &amp; Alignment), EPIC 5 (Security)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| max_cost_budget | Estimated task cost must be \le budget. | EPIC 8 (\mu/\iota/\sigma Economic Engine), Cost-based routing.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\mu/\iota/\sigma (Phoenomic)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 cost_per_million_tokens fields are the initial \mu/\iota/\sigma Economic Engine operationalization point. The </w:t>
      </w:r>
      <w:r>
        <w:rPr>
          <w:rFonts w:ascii="Arial" w:hAnsi="Arial" w:cs="Arial" w:eastAsia="Arial"/>
          <w:color w:val="FFCB30"/>
          <w:sz w:val="65"/>
        </w:rPr>
        <w:t>phoenix_coordinator.py</w:t>
      </w:r>
      <w:r>
        <w:rPr>
          <w:rFonts w:ascii="Arial" w:hAnsi="Arial" w:cs="Arial" w:eastAsia="Arial"/>
          <w:color w:val="FFCB30"/>
          <w:sz w:val="65"/>
        </w:rPr>
        <w:t xml:space="preserve"> (EPIC </w:t>
      </w:r>
      <w:r>
        <w:rPr>
          <w:rFonts w:ascii="Arial" w:hAnsi="Arial" w:cs="Arial" w:eastAsia="Arial"/>
          <w:color w:val="FFCB30"/>
          <w:sz w:val="65"/>
        </w:rPr>
        <w:t>1.2</w:t>
      </w:r>
      <w:r>
        <w:rPr>
          <w:rFonts w:ascii="Arial" w:hAnsi="Arial" w:cs="Arial" w:eastAsia="Arial"/>
          <w:color w:val="FFCB30"/>
          <w:sz w:val="65"/>
        </w:rPr>
        <w:t xml:space="preserve">) will now receive an economic signal (max_cost_budget) directly from the calling layer (e.g., Layer 9 Strategic Planning) which then dictates which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428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84289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external service is eligible.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This is a critical P0 step, as it prevents accidental deployment of expensive, ungoverned external calls.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Would you like me to focus on creating the necessary policy adapter files (providers/</w:t>
      </w:r>
      <w:r>
        <w:rPr>
          <w:rFonts w:ascii="Arial" w:hAnsi="Arial" w:cs="Arial" w:eastAsia="Arial"/>
          <w:color w:val="FFCB30"/>
          <w:sz w:val="65"/>
        </w:rPr>
        <w:t>openai_adapter.py</w:t>
      </w:r>
      <w:r>
        <w:rPr>
          <w:rFonts w:ascii="Arial" w:hAnsi="Arial" w:cs="Arial" w:eastAsia="Arial"/>
          <w:color w:val="FFCB30"/>
          <w:sz w:val="65"/>
        </w:rPr>
        <w:t>, providers/</w:t>
      </w:r>
      <w:r>
        <w:rPr>
          <w:rFonts w:ascii="Arial" w:hAnsi="Arial" w:cs="Arial" w:eastAsia="Arial"/>
          <w:color w:val="FFCB30"/>
          <w:sz w:val="65"/>
        </w:rPr>
        <w:t>google_gemini_adapter.py</w:t>
      </w:r>
      <w:r>
        <w:rPr>
          <w:rFonts w:ascii="Arial" w:hAnsi="Arial" w:cs="Arial" w:eastAsia="Arial"/>
          <w:color w:val="FFCB30"/>
          <w:sz w:val="65"/>
        </w:rPr>
        <w:t>) that would consume this registry output and execute the actual API calls, completing the data flow from policy to execution?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2025-12-15T01:40:42Z</dcterms:created>
  <dc:creator>Apache POI</dc:creator>
</cp:coreProperties>
</file>