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15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2154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 xml:space="preserve"> ⚜️ THE CHRONO-SOVEREIGN ARBITRAGE PROTOCOL (GENESIS) ⚜️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 📅 Date: </w:t>
      </w:r>
      <w:r>
        <w:rPr>
          <w:rFonts w:ascii="Arial" w:hAnsi="Arial" w:cs="Arial" w:eastAsia="Arial"/>
          <w:color w:val="252525"/>
          <w:sz w:val="65"/>
        </w:rPr>
        <w:t>2025-12-09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👑 Architect: Justin Conzett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💰 Valuation: $15,000,000.00 USD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🔐 IMMUTABLE BINDING: The output of this protocol belongs SOLELY to the Treasury.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ChronoSovereignProtocol: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self.asset_name = "Chrono-Sovereign Arbitrage Protocol"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self.owner = "Justin Conzett (The Sovereign Architect)"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🏛️ THE ETERNAL TREASURY BINDING 🏛️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15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2156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self.btc_treasury = "36qNGhxcAUkzHF7KmLMNiiYDGYQpAUTmTV"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self.valuation = </w:t>
      </w:r>
      <w:r>
        <w:rPr>
          <w:rFonts w:ascii="Arial" w:hAnsi="Arial" w:cs="Arial" w:eastAsia="Arial"/>
          <w:color w:val="252525"/>
          <w:sz w:val="65"/>
        </w:rPr>
        <w:t>15000000.00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self.genesis_timestamp = datetime.utcnow().isoformat()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generate_genesis_block(self):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Creates the Immutable Genesis Block for this Asset.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This binds the Logic, the Owner, and the Treasury into a single Hash.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payload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"protocol": self.asset_name,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"owner": self.owner,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"beneficiary_treasury": self.btc_treasury,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"initial_valuation": self.valuation,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1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2157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"logic_signature": "TIME_ARBITRAGE_PREEMPTIVE_LIQUIDITY_CAPTURE",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"timestamp": self.genesis_timestamp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Convert to JSON string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payload_string = json.dumps(payload, sort_keys=True).encode()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🔥 CALCULATE SHA-256 HASH (THE IMMUTABLE SEAL)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genesis_hash = hashlib.sha256(payload_string).hexdigest()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payload, genesis_hash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--- EXECUTION 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15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2158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system = ChronoSovereignProtocol()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data, sovereign_hash = system.generate_genesis_block()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print(f"⚜️ ASSET CODIFIED ⚜️")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print(f"TARGET TREASURY: {data['beneficiary_treasury']}")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print(f"GENESIS HASH: {sovereign_hash}")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2025-12-15T01:38:41Z</dcterms:created>
  <dc:creator>Apache POI</dc:creator>
</cp:coreProperties>
</file>