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31F5" w14:textId="77777777" w:rsidR="00E00F88" w:rsidRPr="00DC24B4" w:rsidRDefault="00E00F88" w:rsidP="00E00F88">
      <w:pPr>
        <w:spacing w:line="480" w:lineRule="auto"/>
        <w:jc w:val="center"/>
        <w:rPr>
          <w:rFonts w:ascii="Times New Roman" w:hAnsi="Times New Roman" w:cs="Times New Roman"/>
        </w:rPr>
      </w:pPr>
      <w:r w:rsidRPr="00DC24B4">
        <w:rPr>
          <w:rFonts w:ascii="Times New Roman" w:hAnsi="Times New Roman" w:cs="Times New Roman"/>
        </w:rPr>
        <w:t>Zander Taylor</w:t>
      </w:r>
    </w:p>
    <w:p w14:paraId="045E39BB" w14:textId="55E5617C" w:rsidR="00E00F88" w:rsidRDefault="00E00F88" w:rsidP="00FF6BF8">
      <w:pPr>
        <w:spacing w:line="480" w:lineRule="auto"/>
        <w:jc w:val="center"/>
        <w:rPr>
          <w:rFonts w:ascii="Times New Roman" w:hAnsi="Times New Roman" w:cs="Times New Roman"/>
        </w:rPr>
      </w:pPr>
      <w:r w:rsidRPr="00DC24B4">
        <w:rPr>
          <w:rFonts w:ascii="Times New Roman" w:hAnsi="Times New Roman" w:cs="Times New Roman"/>
        </w:rPr>
        <w:t>CS 330 Computational Graphics and Visualization</w:t>
      </w:r>
      <w:r w:rsidRPr="00DC24B4">
        <w:rPr>
          <w:rFonts w:ascii="Times New Roman" w:hAnsi="Times New Roman" w:cs="Times New Roman"/>
        </w:rPr>
        <w:br/>
        <w:t xml:space="preserve">Prof. Kaan </w:t>
      </w:r>
      <w:proofErr w:type="spellStart"/>
      <w:r w:rsidRPr="00DC24B4">
        <w:rPr>
          <w:rFonts w:ascii="Times New Roman" w:hAnsi="Times New Roman" w:cs="Times New Roman"/>
        </w:rPr>
        <w:t>Esendemir</w:t>
      </w:r>
      <w:proofErr w:type="spellEnd"/>
      <w:r w:rsidRPr="00DC24B4">
        <w:rPr>
          <w:rFonts w:ascii="Times New Roman" w:hAnsi="Times New Roman" w:cs="Times New Roman"/>
        </w:rPr>
        <w:br/>
      </w:r>
      <w:r w:rsidR="00A737AB">
        <w:rPr>
          <w:rFonts w:ascii="Times New Roman" w:hAnsi="Times New Roman" w:cs="Times New Roman"/>
        </w:rPr>
        <w:t>August 16</w:t>
      </w:r>
      <w:r w:rsidRPr="00DC24B4">
        <w:rPr>
          <w:rFonts w:ascii="Times New Roman" w:hAnsi="Times New Roman" w:cs="Times New Roman"/>
        </w:rPr>
        <w:t>, 2026</w:t>
      </w:r>
    </w:p>
    <w:p w14:paraId="2CBF2051" w14:textId="264995BB" w:rsidR="00A737AB" w:rsidRPr="00A737AB" w:rsidRDefault="00A737AB" w:rsidP="00E00F88">
      <w:pPr>
        <w:spacing w:line="480" w:lineRule="auto"/>
        <w:jc w:val="center"/>
        <w:rPr>
          <w:rFonts w:ascii="Times New Roman" w:hAnsi="Times New Roman" w:cs="Times New Roman"/>
          <w:b/>
          <w:bCs/>
        </w:rPr>
      </w:pPr>
      <w:r w:rsidRPr="00A737AB">
        <w:rPr>
          <w:rFonts w:ascii="Times New Roman" w:hAnsi="Times New Roman" w:cs="Times New Roman"/>
          <w:b/>
          <w:bCs/>
        </w:rPr>
        <w:t>Design Decisions</w:t>
      </w:r>
    </w:p>
    <w:p w14:paraId="00F40001" w14:textId="700D649D" w:rsidR="00A737AB" w:rsidRPr="00A737AB" w:rsidRDefault="00C679A7" w:rsidP="00A737AB">
      <w:pPr>
        <w:spacing w:line="480" w:lineRule="auto"/>
        <w:rPr>
          <w:rFonts w:ascii="Times New Roman" w:hAnsi="Times New Roman" w:cs="Times New Roman"/>
        </w:rPr>
      </w:pPr>
      <w:r w:rsidRPr="00DC24B4">
        <w:rPr>
          <w:rFonts w:ascii="Times New Roman" w:hAnsi="Times New Roman" w:cs="Times New Roman"/>
        </w:rPr>
        <w:t xml:space="preserve">     </w:t>
      </w:r>
      <w:r w:rsidR="00A737AB" w:rsidRPr="00A737AB">
        <w:rPr>
          <w:rFonts w:ascii="Times New Roman" w:hAnsi="Times New Roman" w:cs="Times New Roman"/>
        </w:rPr>
        <w:t xml:space="preserve">For my 3D scene, I chose to recreate my personal computer desk setup because it gave me a </w:t>
      </w:r>
      <w:r w:rsidR="00A737AB">
        <w:rPr>
          <w:rFonts w:ascii="Times New Roman" w:hAnsi="Times New Roman" w:cs="Times New Roman"/>
        </w:rPr>
        <w:t xml:space="preserve">simple, </w:t>
      </w:r>
      <w:r w:rsidR="00A737AB" w:rsidRPr="00A737AB">
        <w:rPr>
          <w:rFonts w:ascii="Times New Roman" w:hAnsi="Times New Roman" w:cs="Times New Roman"/>
        </w:rPr>
        <w:t xml:space="preserve">familiar reference while providing opportunities to work with </w:t>
      </w:r>
      <w:r w:rsidR="00A737AB">
        <w:rPr>
          <w:rFonts w:ascii="Times New Roman" w:hAnsi="Times New Roman" w:cs="Times New Roman"/>
        </w:rPr>
        <w:t xml:space="preserve">a variety of </w:t>
      </w:r>
      <w:r w:rsidR="00A737AB" w:rsidRPr="00A737AB">
        <w:rPr>
          <w:rFonts w:ascii="Times New Roman" w:hAnsi="Times New Roman" w:cs="Times New Roman"/>
        </w:rPr>
        <w:t xml:space="preserve">different shapes, textures, materials, and lighting techniques. </w:t>
      </w:r>
      <w:r w:rsidR="00A737AB">
        <w:rPr>
          <w:rFonts w:ascii="Times New Roman" w:hAnsi="Times New Roman" w:cs="Times New Roman"/>
        </w:rPr>
        <w:t>My</w:t>
      </w:r>
      <w:r w:rsidR="00A737AB" w:rsidRPr="00A737AB">
        <w:rPr>
          <w:rFonts w:ascii="Times New Roman" w:hAnsi="Times New Roman" w:cs="Times New Roman"/>
        </w:rPr>
        <w:t xml:space="preserve"> scene includes two monitors, </w:t>
      </w:r>
      <w:r w:rsidR="00A737AB">
        <w:rPr>
          <w:rFonts w:ascii="Times New Roman" w:hAnsi="Times New Roman" w:cs="Times New Roman"/>
        </w:rPr>
        <w:t xml:space="preserve">two </w:t>
      </w:r>
      <w:r w:rsidR="00A737AB" w:rsidRPr="00A737AB">
        <w:rPr>
          <w:rFonts w:ascii="Times New Roman" w:hAnsi="Times New Roman" w:cs="Times New Roman"/>
        </w:rPr>
        <w:t xml:space="preserve">desk mats, a keyboard, </w:t>
      </w:r>
      <w:r w:rsidR="00A737AB">
        <w:rPr>
          <w:rFonts w:ascii="Times New Roman" w:hAnsi="Times New Roman" w:cs="Times New Roman"/>
        </w:rPr>
        <w:t xml:space="preserve">two </w:t>
      </w:r>
      <w:r w:rsidR="00A737AB" w:rsidRPr="00A737AB">
        <w:rPr>
          <w:rFonts w:ascii="Times New Roman" w:hAnsi="Times New Roman" w:cs="Times New Roman"/>
        </w:rPr>
        <w:t xml:space="preserve">speakers, a mouse, a lamb mood lamp, and a frog shaped desk fan. I created these objects primarily from primitive meshes, including boxes, planes, cylinders, spheres, and cones. </w:t>
      </w:r>
      <w:r w:rsidR="00A737AB">
        <w:rPr>
          <w:rFonts w:ascii="Times New Roman" w:hAnsi="Times New Roman" w:cs="Times New Roman"/>
        </w:rPr>
        <w:t>I went on to make the m</w:t>
      </w:r>
      <w:r w:rsidR="00A737AB" w:rsidRPr="00A737AB">
        <w:rPr>
          <w:rFonts w:ascii="Times New Roman" w:hAnsi="Times New Roman" w:cs="Times New Roman"/>
        </w:rPr>
        <w:t>ore detailed objects were by combining several primitive</w:t>
      </w:r>
      <w:r w:rsidR="00A737AB">
        <w:rPr>
          <w:rFonts w:ascii="Times New Roman" w:hAnsi="Times New Roman" w:cs="Times New Roman"/>
        </w:rPr>
        <w:t xml:space="preserve"> shapes</w:t>
      </w:r>
      <w:r w:rsidR="00A737AB" w:rsidRPr="00A737AB">
        <w:rPr>
          <w:rFonts w:ascii="Times New Roman" w:hAnsi="Times New Roman" w:cs="Times New Roman"/>
        </w:rPr>
        <w:t>. For example, the lamb lamp uses spheres for its wool and head, cones for its horns, and a box for its base. The frog fan similarly combines spheres and cylinders to create recognizable features without requiring</w:t>
      </w:r>
      <w:r w:rsidR="00A737AB">
        <w:rPr>
          <w:rFonts w:ascii="Times New Roman" w:hAnsi="Times New Roman" w:cs="Times New Roman"/>
        </w:rPr>
        <w:t xml:space="preserve"> any</w:t>
      </w:r>
      <w:r w:rsidR="00A737AB" w:rsidRPr="00A737AB">
        <w:rPr>
          <w:rFonts w:ascii="Times New Roman" w:hAnsi="Times New Roman" w:cs="Times New Roman"/>
        </w:rPr>
        <w:t xml:space="preserve"> unnecessarily complex geometry.</w:t>
      </w:r>
    </w:p>
    <w:p w14:paraId="2BB0D7D1" w14:textId="3817537C" w:rsidR="00A737AB" w:rsidRPr="00A737AB" w:rsidRDefault="00A737AB" w:rsidP="00A737AB">
      <w:pPr>
        <w:spacing w:line="480" w:lineRule="auto"/>
        <w:rPr>
          <w:rFonts w:ascii="Times New Roman" w:hAnsi="Times New Roman" w:cs="Times New Roman"/>
        </w:rPr>
      </w:pPr>
      <w:r>
        <w:rPr>
          <w:rFonts w:ascii="Times New Roman" w:hAnsi="Times New Roman" w:cs="Times New Roman"/>
        </w:rPr>
        <w:t xml:space="preserve">     </w:t>
      </w:r>
      <w:r w:rsidRPr="00A737AB">
        <w:rPr>
          <w:rFonts w:ascii="Times New Roman" w:hAnsi="Times New Roman" w:cs="Times New Roman"/>
        </w:rPr>
        <w:t>Textures and lighting helped make the scene more closely resemble my actual desk setup. I used textures for the desktop, monitor bodies, monitor screens, desk mats, and keyboard. I also used my own photographs as several of the textures, including photographs of my personal keyboard and images used to represent elements of my actual setup</w:t>
      </w:r>
      <w:r>
        <w:rPr>
          <w:rFonts w:ascii="Times New Roman" w:hAnsi="Times New Roman" w:cs="Times New Roman"/>
        </w:rPr>
        <w:t>, like my monitor screen and desk mats</w:t>
      </w:r>
      <w:r w:rsidRPr="00A737AB">
        <w:rPr>
          <w:rFonts w:ascii="Times New Roman" w:hAnsi="Times New Roman" w:cs="Times New Roman"/>
        </w:rPr>
        <w:t xml:space="preserve">. Using my own photographs allowed me to add recognizable details without having to </w:t>
      </w:r>
      <w:r>
        <w:rPr>
          <w:rFonts w:ascii="Times New Roman" w:hAnsi="Times New Roman" w:cs="Times New Roman"/>
        </w:rPr>
        <w:t>search the web for similar royalty free images.</w:t>
      </w:r>
      <w:r w:rsidR="0033426E">
        <w:rPr>
          <w:rFonts w:ascii="Times New Roman" w:hAnsi="Times New Roman" w:cs="Times New Roman"/>
        </w:rPr>
        <w:t xml:space="preserve"> I also preferred the way they looked versus other textures I tried out before had, I felt that it was fitting for this scene.</w:t>
      </w:r>
      <w:r>
        <w:rPr>
          <w:rFonts w:ascii="Times New Roman" w:hAnsi="Times New Roman" w:cs="Times New Roman"/>
        </w:rPr>
        <w:t xml:space="preserve"> </w:t>
      </w:r>
      <w:r w:rsidRPr="00A737AB">
        <w:rPr>
          <w:rFonts w:ascii="Times New Roman" w:hAnsi="Times New Roman" w:cs="Times New Roman"/>
        </w:rPr>
        <w:t xml:space="preserve">I combined these textures with material properties and Phong lighting to create ambient, diffuse, and specular effects. Four </w:t>
      </w:r>
      <w:r w:rsidRPr="00A737AB">
        <w:rPr>
          <w:rFonts w:ascii="Times New Roman" w:hAnsi="Times New Roman" w:cs="Times New Roman"/>
        </w:rPr>
        <w:lastRenderedPageBreak/>
        <w:t>point lights illuminate the scene, including a green accent light and a warm yellow light positioned near the lamb mood lamp. Placing the light near the lamp helps create the appearance that the modeled lamp is producing the warm glow.</w:t>
      </w:r>
    </w:p>
    <w:p w14:paraId="3A544245" w14:textId="2101B630" w:rsidR="00A737AB" w:rsidRPr="00A737AB" w:rsidRDefault="00A737AB" w:rsidP="00A737AB">
      <w:pPr>
        <w:spacing w:line="480" w:lineRule="auto"/>
        <w:rPr>
          <w:rFonts w:ascii="Times New Roman" w:hAnsi="Times New Roman" w:cs="Times New Roman"/>
        </w:rPr>
      </w:pPr>
      <w:r>
        <w:rPr>
          <w:rFonts w:ascii="Times New Roman" w:hAnsi="Times New Roman" w:cs="Times New Roman"/>
        </w:rPr>
        <w:t xml:space="preserve">     You</w:t>
      </w:r>
      <w:r w:rsidRPr="00A737AB">
        <w:rPr>
          <w:rFonts w:ascii="Times New Roman" w:hAnsi="Times New Roman" w:cs="Times New Roman"/>
        </w:rPr>
        <w:t xml:space="preserve"> can navigate the scene using both keyboard and mouse controls. The W and S keys move the camera forward and backward, while A and D move it left and right. The Q and E keys provide vertical movement. Mouse movement changes the horizontal and vertical camera orientation, allowing the user to look around the scene, while the mouse wheel changes the camera movement speed. I also implemented perspective and orthographic projection modes. The P key selects perspective projection, and the O key selects orthographic projection. Both modes retain the current camera position and orientation so that switching projections does not reset the user's view. These controls allow the scene to be examined from different positions and viewing angles.</w:t>
      </w:r>
    </w:p>
    <w:p w14:paraId="0B39347E" w14:textId="231C38F2" w:rsidR="00A737AB" w:rsidRPr="00DC24B4" w:rsidRDefault="00A737AB" w:rsidP="00A737AB">
      <w:pPr>
        <w:spacing w:line="480" w:lineRule="auto"/>
        <w:rPr>
          <w:rFonts w:ascii="Times New Roman" w:hAnsi="Times New Roman" w:cs="Times New Roman"/>
        </w:rPr>
      </w:pPr>
      <w:r>
        <w:rPr>
          <w:rFonts w:ascii="Times New Roman" w:hAnsi="Times New Roman" w:cs="Times New Roman"/>
        </w:rPr>
        <w:t xml:space="preserve">     </w:t>
      </w:r>
      <w:r w:rsidRPr="00A737AB">
        <w:rPr>
          <w:rFonts w:ascii="Times New Roman" w:hAnsi="Times New Roman" w:cs="Times New Roman"/>
        </w:rPr>
        <w:t xml:space="preserve">I organized the program using reusable functions to keep the code modular and reduce </w:t>
      </w:r>
      <w:r>
        <w:rPr>
          <w:rFonts w:ascii="Times New Roman" w:hAnsi="Times New Roman" w:cs="Times New Roman"/>
        </w:rPr>
        <w:t xml:space="preserve">any </w:t>
      </w:r>
      <w:r w:rsidRPr="00A737AB">
        <w:rPr>
          <w:rFonts w:ascii="Times New Roman" w:hAnsi="Times New Roman" w:cs="Times New Roman"/>
        </w:rPr>
        <w:t xml:space="preserve">unnecessary repetition. </w:t>
      </w:r>
      <w:proofErr w:type="spellStart"/>
      <w:r w:rsidRPr="00A737AB">
        <w:rPr>
          <w:rFonts w:ascii="Times New Roman" w:hAnsi="Times New Roman" w:cs="Times New Roman"/>
        </w:rPr>
        <w:t>SetTransformations</w:t>
      </w:r>
      <w:proofErr w:type="spellEnd"/>
      <w:r w:rsidRPr="00A737AB">
        <w:rPr>
          <w:rFonts w:ascii="Times New Roman" w:hAnsi="Times New Roman" w:cs="Times New Roman"/>
        </w:rPr>
        <w:t xml:space="preserve">() handles the scaling, rotation, and positioning needed for the different objects in the scene. </w:t>
      </w:r>
      <w:proofErr w:type="spellStart"/>
      <w:r w:rsidRPr="00A737AB">
        <w:rPr>
          <w:rFonts w:ascii="Times New Roman" w:hAnsi="Times New Roman" w:cs="Times New Roman"/>
        </w:rPr>
        <w:t>SetShaderColor</w:t>
      </w:r>
      <w:proofErr w:type="spellEnd"/>
      <w:r w:rsidRPr="00A737AB">
        <w:rPr>
          <w:rFonts w:ascii="Times New Roman" w:hAnsi="Times New Roman" w:cs="Times New Roman"/>
        </w:rPr>
        <w:t xml:space="preserve">(), </w:t>
      </w:r>
      <w:proofErr w:type="spellStart"/>
      <w:r w:rsidRPr="00A737AB">
        <w:rPr>
          <w:rFonts w:ascii="Times New Roman" w:hAnsi="Times New Roman" w:cs="Times New Roman"/>
        </w:rPr>
        <w:t>SetShaderTexture</w:t>
      </w:r>
      <w:proofErr w:type="spellEnd"/>
      <w:r w:rsidRPr="00A737AB">
        <w:rPr>
          <w:rFonts w:ascii="Times New Roman" w:hAnsi="Times New Roman" w:cs="Times New Roman"/>
        </w:rPr>
        <w:t xml:space="preserve">(), and </w:t>
      </w:r>
      <w:proofErr w:type="spellStart"/>
      <w:r w:rsidRPr="00A737AB">
        <w:rPr>
          <w:rFonts w:ascii="Times New Roman" w:hAnsi="Times New Roman" w:cs="Times New Roman"/>
        </w:rPr>
        <w:t>SetShaderMaterial</w:t>
      </w:r>
      <w:proofErr w:type="spellEnd"/>
      <w:r w:rsidRPr="00A737AB">
        <w:rPr>
          <w:rFonts w:ascii="Times New Roman" w:hAnsi="Times New Roman" w:cs="Times New Roman"/>
        </w:rPr>
        <w:t xml:space="preserve">() provide reusable methods for controlling object appearance. Texture operations are separated into functions for creating, binding, locating, and destroying OpenGL textures. </w:t>
      </w:r>
      <w:proofErr w:type="spellStart"/>
      <w:r w:rsidRPr="00A737AB">
        <w:rPr>
          <w:rFonts w:ascii="Times New Roman" w:hAnsi="Times New Roman" w:cs="Times New Roman"/>
        </w:rPr>
        <w:t>PrepareScene</w:t>
      </w:r>
      <w:proofErr w:type="spellEnd"/>
      <w:r w:rsidRPr="00A737AB">
        <w:rPr>
          <w:rFonts w:ascii="Times New Roman" w:hAnsi="Times New Roman" w:cs="Times New Roman"/>
        </w:rPr>
        <w:t xml:space="preserve">() handles tasks such as loading textures and meshes, creating materials, and configuring the lights, while </w:t>
      </w:r>
      <w:proofErr w:type="spellStart"/>
      <w:r w:rsidRPr="00A737AB">
        <w:rPr>
          <w:rFonts w:ascii="Times New Roman" w:hAnsi="Times New Roman" w:cs="Times New Roman"/>
        </w:rPr>
        <w:t>RenderScene</w:t>
      </w:r>
      <w:proofErr w:type="spellEnd"/>
      <w:r w:rsidRPr="00A737AB">
        <w:rPr>
          <w:rFonts w:ascii="Times New Roman" w:hAnsi="Times New Roman" w:cs="Times New Roman"/>
        </w:rPr>
        <w:t xml:space="preserve">() focuses on transforming and drawing the individual objects. I also separated material creation and lighting into CreateSceneMaterials() and </w:t>
      </w:r>
      <w:proofErr w:type="spellStart"/>
      <w:r w:rsidRPr="00A737AB">
        <w:rPr>
          <w:rFonts w:ascii="Times New Roman" w:hAnsi="Times New Roman" w:cs="Times New Roman"/>
        </w:rPr>
        <w:t>SetupSceneLights</w:t>
      </w:r>
      <w:proofErr w:type="spellEnd"/>
      <w:r w:rsidRPr="00A737AB">
        <w:rPr>
          <w:rFonts w:ascii="Times New Roman" w:hAnsi="Times New Roman" w:cs="Times New Roman"/>
        </w:rPr>
        <w:t>(). This structure makes the program easier to read, modify, and maintain because individual parts of the scene can be changed without reorganizing the entire program.</w:t>
      </w:r>
    </w:p>
    <w:p w14:paraId="55F514C3" w14:textId="55911846" w:rsidR="005B2F8D" w:rsidRPr="00DC24B4" w:rsidRDefault="005B2F8D" w:rsidP="00DC24B4">
      <w:pPr>
        <w:spacing w:line="480" w:lineRule="auto"/>
        <w:jc w:val="center"/>
        <w:rPr>
          <w:rFonts w:ascii="Times New Roman" w:hAnsi="Times New Roman" w:cs="Times New Roman"/>
        </w:rPr>
      </w:pPr>
    </w:p>
    <w:sectPr w:rsidR="005B2F8D" w:rsidRPr="00DC2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88"/>
    <w:rsid w:val="000E0F55"/>
    <w:rsid w:val="0033426E"/>
    <w:rsid w:val="00361D79"/>
    <w:rsid w:val="0039345D"/>
    <w:rsid w:val="005B2F8D"/>
    <w:rsid w:val="00A737AB"/>
    <w:rsid w:val="00AF569E"/>
    <w:rsid w:val="00C679A7"/>
    <w:rsid w:val="00DC24B4"/>
    <w:rsid w:val="00DD1180"/>
    <w:rsid w:val="00E00F88"/>
    <w:rsid w:val="00F63554"/>
    <w:rsid w:val="00FF6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8A56"/>
  <w15:chartTrackingRefBased/>
  <w15:docId w15:val="{9885089D-331E-420B-93F1-09B01969E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F88"/>
  </w:style>
  <w:style w:type="paragraph" w:styleId="Heading1">
    <w:name w:val="heading 1"/>
    <w:basedOn w:val="Normal"/>
    <w:next w:val="Normal"/>
    <w:link w:val="Heading1Char"/>
    <w:uiPriority w:val="9"/>
    <w:qFormat/>
    <w:rsid w:val="00E00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F88"/>
    <w:rPr>
      <w:rFonts w:eastAsiaTheme="majorEastAsia" w:cstheme="majorBidi"/>
      <w:color w:val="272727" w:themeColor="text1" w:themeTint="D8"/>
    </w:rPr>
  </w:style>
  <w:style w:type="paragraph" w:styleId="Title">
    <w:name w:val="Title"/>
    <w:basedOn w:val="Normal"/>
    <w:next w:val="Normal"/>
    <w:link w:val="TitleChar"/>
    <w:uiPriority w:val="10"/>
    <w:qFormat/>
    <w:rsid w:val="00E00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F88"/>
    <w:pPr>
      <w:spacing w:before="160"/>
      <w:jc w:val="center"/>
    </w:pPr>
    <w:rPr>
      <w:i/>
      <w:iCs/>
      <w:color w:val="404040" w:themeColor="text1" w:themeTint="BF"/>
    </w:rPr>
  </w:style>
  <w:style w:type="character" w:customStyle="1" w:styleId="QuoteChar">
    <w:name w:val="Quote Char"/>
    <w:basedOn w:val="DefaultParagraphFont"/>
    <w:link w:val="Quote"/>
    <w:uiPriority w:val="29"/>
    <w:rsid w:val="00E00F88"/>
    <w:rPr>
      <w:i/>
      <w:iCs/>
      <w:color w:val="404040" w:themeColor="text1" w:themeTint="BF"/>
    </w:rPr>
  </w:style>
  <w:style w:type="paragraph" w:styleId="ListParagraph">
    <w:name w:val="List Paragraph"/>
    <w:basedOn w:val="Normal"/>
    <w:uiPriority w:val="34"/>
    <w:qFormat/>
    <w:rsid w:val="00E00F88"/>
    <w:pPr>
      <w:ind w:left="720"/>
      <w:contextualSpacing/>
    </w:pPr>
  </w:style>
  <w:style w:type="character" w:styleId="IntenseEmphasis">
    <w:name w:val="Intense Emphasis"/>
    <w:basedOn w:val="DefaultParagraphFont"/>
    <w:uiPriority w:val="21"/>
    <w:qFormat/>
    <w:rsid w:val="00E00F88"/>
    <w:rPr>
      <w:i/>
      <w:iCs/>
      <w:color w:val="0F4761" w:themeColor="accent1" w:themeShade="BF"/>
    </w:rPr>
  </w:style>
  <w:style w:type="paragraph" w:styleId="IntenseQuote">
    <w:name w:val="Intense Quote"/>
    <w:basedOn w:val="Normal"/>
    <w:next w:val="Normal"/>
    <w:link w:val="IntenseQuoteChar"/>
    <w:uiPriority w:val="30"/>
    <w:qFormat/>
    <w:rsid w:val="00E00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88"/>
    <w:rPr>
      <w:i/>
      <w:iCs/>
      <w:color w:val="0F4761" w:themeColor="accent1" w:themeShade="BF"/>
    </w:rPr>
  </w:style>
  <w:style w:type="character" w:styleId="IntenseReference">
    <w:name w:val="Intense Reference"/>
    <w:basedOn w:val="DefaultParagraphFont"/>
    <w:uiPriority w:val="32"/>
    <w:qFormat/>
    <w:rsid w:val="00E00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Zander Taylor</dc:creator>
  <cp:keywords/>
  <dc:description/>
  <cp:lastModifiedBy>Zander Taylor</cp:lastModifiedBy>
  <cp:revision>4</cp:revision>
  <dcterms:created xsi:type="dcterms:W3CDTF">2026-08-17T07:44:00Z</dcterms:created>
  <dcterms:modified xsi:type="dcterms:W3CDTF">2026-08-17T07:45:00Z</dcterms:modified>
</cp:coreProperties>
</file>