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2E81" w:rsidRPr="000E66E6" w:rsidRDefault="00862E81"/>
    <w:sectPr w:rsidR="00862E81" w:rsidRPr="000E66E6" w:rsidSect="00862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E66E6"/>
    <w:rsid w:val="000E66E6"/>
    <w:rsid w:val="00862E81"/>
    <w:rsid w:val="00E903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2E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2015-01-12T16:14:00Z</dcterms:created>
  <dcterms:modified xsi:type="dcterms:W3CDTF">2015-01-12T16:27:00Z</dcterms:modified>
</cp:coreProperties>
</file>