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1230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1230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123079">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123079">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bookmarkStart w:id="0" w:name="_GoBack"/>
          <w:bookmarkEnd w:id="0"/>
        </w:p>
        <w:p w14:paraId="48F8509E" w14:textId="61314079" w:rsidR="00EA74A2" w:rsidRDefault="00123079">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123079">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123079">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123079">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123079">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123079">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123079">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123079">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123079">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123079">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123079">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123079">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123079">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123079">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123079">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123079">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123079">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123079">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123079">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123079">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123079">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123079">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123079">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123079">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123079">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1" w:name="_Toc5548106"/>
      <w:r>
        <w:lastRenderedPageBreak/>
        <w:t>Revision History</w:t>
      </w:r>
      <w:bookmarkEnd w:id="1"/>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w:t>
            </w:r>
            <w:proofErr w:type="spellStart"/>
            <w:r>
              <w:t>Zylski</w:t>
            </w:r>
            <w:proofErr w:type="spellEnd"/>
            <w:r>
              <w:t>,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52B634C6" w:rsidR="00DB419F" w:rsidRDefault="00A50EAA" w:rsidP="00781DB0">
            <w:r>
              <w:t>1.4</w:t>
            </w:r>
          </w:p>
        </w:tc>
        <w:tc>
          <w:tcPr>
            <w:tcW w:w="1530" w:type="dxa"/>
          </w:tcPr>
          <w:p w14:paraId="4874962E" w14:textId="33136AAC" w:rsidR="00DB419F" w:rsidRDefault="00A50EAA" w:rsidP="00781DB0">
            <w:r>
              <w:t>Damian Zylski</w:t>
            </w:r>
          </w:p>
        </w:tc>
        <w:tc>
          <w:tcPr>
            <w:tcW w:w="1710" w:type="dxa"/>
          </w:tcPr>
          <w:p w14:paraId="3BB23907" w14:textId="0AF00627" w:rsidR="00DB419F" w:rsidRDefault="00A50EAA" w:rsidP="006846F5">
            <w:r>
              <w:t>4/29/2019</w:t>
            </w:r>
          </w:p>
        </w:tc>
        <w:tc>
          <w:tcPr>
            <w:tcW w:w="4945" w:type="dxa"/>
          </w:tcPr>
          <w:p w14:paraId="3F42A4F9" w14:textId="3528CC74" w:rsidR="00DB419F" w:rsidRDefault="00A50EAA" w:rsidP="006846F5">
            <w:r>
              <w:t>Updated architecture diagram and use case documents</w:t>
            </w:r>
          </w:p>
        </w:tc>
      </w:tr>
      <w:tr w:rsidR="0088019E" w14:paraId="01A63158" w14:textId="77777777" w:rsidTr="00A652E4">
        <w:tc>
          <w:tcPr>
            <w:tcW w:w="1165" w:type="dxa"/>
          </w:tcPr>
          <w:p w14:paraId="785A4E65" w14:textId="5FBFA55A" w:rsidR="0088019E" w:rsidRDefault="0088019E" w:rsidP="00781DB0">
            <w:r>
              <w:t>1.5</w:t>
            </w:r>
          </w:p>
        </w:tc>
        <w:tc>
          <w:tcPr>
            <w:tcW w:w="1530" w:type="dxa"/>
          </w:tcPr>
          <w:p w14:paraId="3B7E63EA" w14:textId="56376A3A" w:rsidR="0088019E" w:rsidRDefault="0088019E" w:rsidP="00781DB0">
            <w:r>
              <w:t>Barry Hoinacki Jr</w:t>
            </w:r>
          </w:p>
        </w:tc>
        <w:tc>
          <w:tcPr>
            <w:tcW w:w="1710" w:type="dxa"/>
          </w:tcPr>
          <w:p w14:paraId="7ACBDF25" w14:textId="26F31408" w:rsidR="0088019E" w:rsidRDefault="0088019E" w:rsidP="006846F5">
            <w:r>
              <w:t>4/29/18</w:t>
            </w:r>
          </w:p>
        </w:tc>
        <w:tc>
          <w:tcPr>
            <w:tcW w:w="4945" w:type="dxa"/>
          </w:tcPr>
          <w:p w14:paraId="7A3C9828" w14:textId="56542C08" w:rsidR="0088019E" w:rsidRDefault="0088019E" w:rsidP="006846F5">
            <w:r>
              <w:t>Updated actors in use case documents and updated the various components in the Architecture section.</w:t>
            </w:r>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5548107"/>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5548108"/>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5548109"/>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t>Summary</w:t>
      </w:r>
      <w:bookmarkEnd w:id="6"/>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1B77E341" w:rsidR="00DF085F" w:rsidRDefault="00A21905" w:rsidP="00DF085F">
      <w:pPr>
        <w:jc w:val="center"/>
      </w:pPr>
      <w:r>
        <w:rPr>
          <w:noProof/>
        </w:rPr>
        <w:lastRenderedPageBreak/>
        <w:drawing>
          <wp:inline distT="0" distB="0" distL="0" distR="0" wp14:anchorId="0886F419" wp14:editId="3A7B8C16">
            <wp:extent cx="5581650" cy="2533650"/>
            <wp:effectExtent l="0" t="0" r="0" b="0"/>
            <wp:docPr id="5" name="Picture 5" descr="C:\Users\Zylski\Desktop\Use ca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ski\Desktop\Use cas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533650"/>
                    </a:xfrm>
                    <a:prstGeom prst="rect">
                      <a:avLst/>
                    </a:prstGeom>
                    <a:noFill/>
                    <a:ln>
                      <a:noFill/>
                    </a:ln>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lastRenderedPageBreak/>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lastRenderedPageBreak/>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lastRenderedPageBreak/>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lastRenderedPageBreak/>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lastRenderedPageBreak/>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lastRenderedPageBreak/>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lastRenderedPageBreak/>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5548122"/>
      <w:r>
        <w:t>Technical Solutions Description</w:t>
      </w:r>
      <w:bookmarkEnd w:id="18"/>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1"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4616511C" w:rsidR="00D0658D" w:rsidRPr="00D0658D" w:rsidRDefault="00AA4A38" w:rsidP="00D0658D">
      <w:r>
        <w:t xml:space="preserve">The architecture is </w:t>
      </w:r>
      <w:r w:rsidR="005F41AB">
        <w:t xml:space="preserve">a simple </w:t>
      </w:r>
      <w:r w:rsidR="00F64102">
        <w:t>client</w:t>
      </w:r>
      <w:r w:rsidR="001D4566">
        <w:t xml:space="preserve"> based program.</w:t>
      </w:r>
    </w:p>
    <w:p w14:paraId="706285A7" w14:textId="37831E33" w:rsidR="00695B34" w:rsidRPr="00695B34" w:rsidRDefault="00341955" w:rsidP="00D0658D">
      <w:pPr>
        <w:jc w:val="center"/>
      </w:pPr>
      <w:r>
        <w:rPr>
          <w:noProof/>
        </w:rPr>
        <w:lastRenderedPageBreak/>
        <w:drawing>
          <wp:inline distT="0" distB="0" distL="0" distR="0" wp14:anchorId="16572BA8" wp14:editId="7BFFBD45">
            <wp:extent cx="5114925" cy="3209925"/>
            <wp:effectExtent l="0" t="0" r="9525" b="9525"/>
            <wp:docPr id="2" name="Picture 2" descr="C:\Users\Zylski\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lski\Desktop\Architectur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209925"/>
                    </a:xfrm>
                    <a:prstGeom prst="rect">
                      <a:avLst/>
                    </a:prstGeom>
                    <a:noFill/>
                    <a:ln>
                      <a:noFill/>
                    </a:ln>
                  </pic:spPr>
                </pic:pic>
              </a:graphicData>
            </a:graphic>
          </wp:inline>
        </w:drawing>
      </w:r>
    </w:p>
    <w:p w14:paraId="3BF10067" w14:textId="3EC698A8" w:rsidR="001D4566" w:rsidRDefault="001D4566" w:rsidP="00A32F58">
      <w:pPr>
        <w:pStyle w:val="Heading2"/>
      </w:pPr>
      <w:r>
        <w:t>User</w:t>
      </w:r>
    </w:p>
    <w:p w14:paraId="63DB2937" w14:textId="38854BE0" w:rsidR="001D4566" w:rsidRPr="001D4566" w:rsidRDefault="001D4566" w:rsidP="001D4566">
      <w:r>
        <w:t>The user</w:t>
      </w:r>
      <w:r w:rsidR="001472D9">
        <w:t xml:space="preserve"> is the person</w:t>
      </w:r>
      <w:r>
        <w:t xml:space="preserve"> who is using interacting with the client to use the Account Manager.</w:t>
      </w:r>
    </w:p>
    <w:p w14:paraId="22CD5712" w14:textId="20F4D642" w:rsidR="00A32F58" w:rsidRDefault="00F64102" w:rsidP="00A32F58">
      <w:pPr>
        <w:pStyle w:val="Heading2"/>
      </w:pPr>
      <w:r>
        <w:t>Client</w:t>
      </w:r>
    </w:p>
    <w:p w14:paraId="33957A6E" w14:textId="6047028F" w:rsidR="001D4566" w:rsidRPr="00F64102" w:rsidRDefault="00F64102" w:rsidP="00F64102">
      <w:r>
        <w:t xml:space="preserve">The client is the user’s local machine.  This is where the </w:t>
      </w:r>
      <w:r w:rsidR="00C50291">
        <w:t xml:space="preserve">Account Manager </w:t>
      </w:r>
      <w:r>
        <w:t>will be installed</w:t>
      </w:r>
      <w:r w:rsidR="00EE5C37">
        <w:t xml:space="preserve"> and where the local files and directories are located.</w:t>
      </w:r>
    </w:p>
    <w:p w14:paraId="0A71B81E" w14:textId="4D232EFF" w:rsidR="00A32F58" w:rsidRDefault="00C50291" w:rsidP="00A32F58">
      <w:pPr>
        <w:pStyle w:val="Heading2"/>
      </w:pPr>
      <w:r>
        <w:t>Account Manager</w:t>
      </w:r>
    </w:p>
    <w:p w14:paraId="58920F22" w14:textId="77777777" w:rsidR="00102165" w:rsidRDefault="00EE5C37" w:rsidP="00EE5C37">
      <w:r>
        <w:t xml:space="preserve">The software described in this document. </w:t>
      </w:r>
      <w:r w:rsidR="001D4566">
        <w:t>The Account Manager is responsible for the creating of the database</w:t>
      </w:r>
      <w:r w:rsidR="00AB0A2C">
        <w:t xml:space="preserve"> and getting the master password for the database. It will also be responsible</w:t>
      </w:r>
      <w:r w:rsidR="001D4566">
        <w:t xml:space="preserve"> of the adding, deleting, and editing of the accounts in the data</w:t>
      </w:r>
      <w:r w:rsidR="00BA111B">
        <w:t xml:space="preserve">base file itself. </w:t>
      </w:r>
      <w:r w:rsidR="008E0A6D">
        <w:t xml:space="preserve">The program will be storing the database file in JSON and utilize GSON to accomplish these tasks. </w:t>
      </w:r>
      <w:r w:rsidR="00BA111B">
        <w:t xml:space="preserve">Also </w:t>
      </w:r>
      <w:r w:rsidR="008E0A6D">
        <w:t>it will do</w:t>
      </w:r>
      <w:r w:rsidR="00BA111B">
        <w:t xml:space="preserve"> encryption and decryption of the file via Blowfish and using a key that is the master password for the database.</w:t>
      </w:r>
      <w:r w:rsidR="008E0A6D">
        <w:t xml:space="preserve"> </w:t>
      </w:r>
    </w:p>
    <w:p w14:paraId="04281FCF" w14:textId="31BBC09E" w:rsidR="00EE5C37" w:rsidRDefault="008E0A6D" w:rsidP="00EE5C37">
      <w:r>
        <w:t xml:space="preserve">The program </w:t>
      </w:r>
      <w:r w:rsidR="00102165">
        <w:t>will also be responsible for the finding of the file, with the user’s help of getting to the location and giving the name. Than ask the user for the master password and see if it matches the master password needed to get into the database. If it is a match than be able to display all the accounts and their information, with some information like security questions and passwords per account being hidden unless a button is pressed to reveal them.</w:t>
      </w:r>
      <w:r w:rsidR="00713F50">
        <w:t xml:space="preserve"> This will also allow the user to edit, delete, or add accounts to the currently open database.</w:t>
      </w:r>
    </w:p>
    <w:p w14:paraId="146B3A1F" w14:textId="7ABF6F62" w:rsidR="001D4566" w:rsidRDefault="001D4566" w:rsidP="001D4566">
      <w:pPr>
        <w:pStyle w:val="Heading2"/>
      </w:pPr>
      <w:r>
        <w:t>Database File</w:t>
      </w:r>
    </w:p>
    <w:p w14:paraId="1F3A235C" w14:textId="6E25B29D" w:rsidR="001D4566" w:rsidRPr="00EE5C37" w:rsidRDefault="001D4566" w:rsidP="00EE5C37">
      <w:r>
        <w:t>The file in which the master password for the database to be accessed as well as the accounts which are stored in</w:t>
      </w:r>
      <w:r w:rsidR="00BA111B">
        <w:t>. The file will be in the JSON format and will be encrypted via Blowfish and decrypted via Blowfish as well by using a key that is the master password for the database.</w:t>
      </w:r>
    </w:p>
    <w:p w14:paraId="7E196D4D" w14:textId="3D8EDD6C" w:rsidR="0058072E" w:rsidRDefault="0058072E" w:rsidP="0058072E">
      <w:pPr>
        <w:pStyle w:val="Heading1"/>
      </w:pPr>
      <w:bookmarkStart w:id="21" w:name="_Toc5548128"/>
      <w:r>
        <w:lastRenderedPageBreak/>
        <w:t>Data Model</w:t>
      </w:r>
      <w:bookmarkEnd w:id="21"/>
    </w:p>
    <w:p w14:paraId="505D4F9D" w14:textId="0F1EC3B5" w:rsidR="009570E8" w:rsidRPr="009570E8" w:rsidRDefault="002011A5" w:rsidP="009570E8">
      <w:r>
        <w:t xml:space="preserve">There are no databases used in the </w:t>
      </w:r>
      <w:r w:rsidR="00FA5C7B">
        <w:t>Account Manager.</w:t>
      </w:r>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F7C4C" w14:textId="77777777" w:rsidR="00123079" w:rsidRDefault="00123079" w:rsidP="00781DB0">
      <w:pPr>
        <w:spacing w:after="0" w:line="240" w:lineRule="auto"/>
      </w:pPr>
      <w:r>
        <w:separator/>
      </w:r>
    </w:p>
  </w:endnote>
  <w:endnote w:type="continuationSeparator" w:id="0">
    <w:p w14:paraId="56D3FD12" w14:textId="77777777" w:rsidR="00123079" w:rsidRDefault="00123079"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123079">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5991F" w14:textId="77777777" w:rsidR="00123079" w:rsidRDefault="00123079" w:rsidP="00781DB0">
      <w:pPr>
        <w:spacing w:after="0" w:line="240" w:lineRule="auto"/>
      </w:pPr>
      <w:r>
        <w:separator/>
      </w:r>
    </w:p>
  </w:footnote>
  <w:footnote w:type="continuationSeparator" w:id="0">
    <w:p w14:paraId="4C0F8924" w14:textId="77777777" w:rsidR="00123079" w:rsidRDefault="00123079"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88019E">
            <w:rPr>
              <w:noProof/>
              <w:color w:val="4472C4" w:themeColor="accent1"/>
              <w:sz w:val="24"/>
              <w:szCs w:val="24"/>
            </w:rPr>
            <w:t>3</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B0"/>
    <w:rsid w:val="0000720A"/>
    <w:rsid w:val="0001459B"/>
    <w:rsid w:val="00064C11"/>
    <w:rsid w:val="00074830"/>
    <w:rsid w:val="000B1CA4"/>
    <w:rsid w:val="000B5BE5"/>
    <w:rsid w:val="000C5053"/>
    <w:rsid w:val="000D0356"/>
    <w:rsid w:val="000F0678"/>
    <w:rsid w:val="001018F1"/>
    <w:rsid w:val="00102165"/>
    <w:rsid w:val="00123079"/>
    <w:rsid w:val="00131822"/>
    <w:rsid w:val="00144206"/>
    <w:rsid w:val="001472D9"/>
    <w:rsid w:val="00157551"/>
    <w:rsid w:val="00170403"/>
    <w:rsid w:val="0017445B"/>
    <w:rsid w:val="00183953"/>
    <w:rsid w:val="001840B0"/>
    <w:rsid w:val="001A19F3"/>
    <w:rsid w:val="001B49B5"/>
    <w:rsid w:val="001C0D8E"/>
    <w:rsid w:val="001D4566"/>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35FED"/>
    <w:rsid w:val="00341955"/>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3F50"/>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8019E"/>
    <w:rsid w:val="008970EA"/>
    <w:rsid w:val="008B6D68"/>
    <w:rsid w:val="008B7BC2"/>
    <w:rsid w:val="008D1CB3"/>
    <w:rsid w:val="008D7D8F"/>
    <w:rsid w:val="008E0A6D"/>
    <w:rsid w:val="00920A6A"/>
    <w:rsid w:val="00933AF9"/>
    <w:rsid w:val="00937B5A"/>
    <w:rsid w:val="009570E8"/>
    <w:rsid w:val="00960568"/>
    <w:rsid w:val="00974125"/>
    <w:rsid w:val="0098641A"/>
    <w:rsid w:val="00986F1B"/>
    <w:rsid w:val="009920CC"/>
    <w:rsid w:val="009A2712"/>
    <w:rsid w:val="009B223E"/>
    <w:rsid w:val="009B5961"/>
    <w:rsid w:val="009D1E93"/>
    <w:rsid w:val="009E2A4A"/>
    <w:rsid w:val="00A21905"/>
    <w:rsid w:val="00A23808"/>
    <w:rsid w:val="00A3237D"/>
    <w:rsid w:val="00A32F58"/>
    <w:rsid w:val="00A50EAA"/>
    <w:rsid w:val="00A62807"/>
    <w:rsid w:val="00A652E4"/>
    <w:rsid w:val="00A65F4B"/>
    <w:rsid w:val="00A94814"/>
    <w:rsid w:val="00A96C58"/>
    <w:rsid w:val="00AA32F6"/>
    <w:rsid w:val="00AA4A38"/>
    <w:rsid w:val="00AB0A2C"/>
    <w:rsid w:val="00AB2575"/>
    <w:rsid w:val="00AB794B"/>
    <w:rsid w:val="00AE08A8"/>
    <w:rsid w:val="00AF7753"/>
    <w:rsid w:val="00B04DB6"/>
    <w:rsid w:val="00B205E2"/>
    <w:rsid w:val="00B41CEA"/>
    <w:rsid w:val="00B57211"/>
    <w:rsid w:val="00B57A2C"/>
    <w:rsid w:val="00B629FC"/>
    <w:rsid w:val="00B73BD2"/>
    <w:rsid w:val="00BA111B"/>
    <w:rsid w:val="00BB7AF3"/>
    <w:rsid w:val="00BD1D34"/>
    <w:rsid w:val="00BD32F3"/>
    <w:rsid w:val="00BD63BA"/>
    <w:rsid w:val="00C17F3A"/>
    <w:rsid w:val="00C43230"/>
    <w:rsid w:val="00C50291"/>
    <w:rsid w:val="00C50F25"/>
    <w:rsid w:val="00C83C45"/>
    <w:rsid w:val="00C865AA"/>
    <w:rsid w:val="00C9581F"/>
    <w:rsid w:val="00CC7E9B"/>
    <w:rsid w:val="00CF47AF"/>
    <w:rsid w:val="00D0315B"/>
    <w:rsid w:val="00D04320"/>
    <w:rsid w:val="00D0658D"/>
    <w:rsid w:val="00D17DFA"/>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E5C37"/>
    <w:rsid w:val="00F04CBB"/>
    <w:rsid w:val="00F337CF"/>
    <w:rsid w:val="00F35A41"/>
    <w:rsid w:val="00F64102"/>
    <w:rsid w:val="00F71168"/>
    <w:rsid w:val="00FA5C7B"/>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D351B177-3671-47AE-B499-E98FECC6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oogle/gs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E61AC-0A74-4EE1-A0B8-962054F2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32</cp:revision>
  <dcterms:created xsi:type="dcterms:W3CDTF">2019-04-29T18:05:00Z</dcterms:created>
  <dcterms:modified xsi:type="dcterms:W3CDTF">2019-04-29T21:33:00Z</dcterms:modified>
</cp:coreProperties>
</file>