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670"/>
      </w:tblGrid>
      <w:tr w:rsidR="00167B1D" w:rsidTr="001E275A">
        <w:trPr>
          <w:trHeight w:val="118"/>
        </w:trPr>
        <w:tc>
          <w:tcPr>
            <w:tcW w:w="5130" w:type="dxa"/>
          </w:tcPr>
          <w:p w:rsidR="00167B1D" w:rsidRDefault="00167B1D" w:rsidP="001E275A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  <w:r w:rsidR="00CF0BEF">
              <w:rPr>
                <w:rFonts w:ascii="Arial" w:hAnsi="Arial"/>
                <w:b/>
                <w:sz w:val="40"/>
              </w:rPr>
              <w:t xml:space="preserve"> 1</w:t>
            </w:r>
          </w:p>
          <w:p w:rsidR="00167B1D" w:rsidRDefault="00167B1D" w:rsidP="001E275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</w:tcPr>
          <w:p w:rsidR="00167B1D" w:rsidRDefault="00167B1D" w:rsidP="001E275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06C </w:t>
            </w:r>
          </w:p>
          <w:p w:rsidR="00167B1D" w:rsidRPr="00CB4976" w:rsidRDefault="00167B1D" w:rsidP="001E275A">
            <w:pPr>
              <w:rPr>
                <w:rFonts w:ascii="Arial Narrow" w:hAnsi="Arial Narrow"/>
                <w:b/>
                <w:sz w:val="32"/>
              </w:rPr>
            </w:pPr>
            <w:r w:rsidRPr="00CB4976">
              <w:rPr>
                <w:rFonts w:ascii="Arial Narrow" w:hAnsi="Arial Narrow"/>
                <w:b/>
                <w:sz w:val="32"/>
              </w:rPr>
              <w:t>Practice/Perform Major</w:t>
            </w:r>
            <w:r>
              <w:rPr>
                <w:rFonts w:ascii="Arial Narrow" w:hAnsi="Arial Narrow"/>
                <w:b/>
                <w:sz w:val="32"/>
              </w:rPr>
              <w:t xml:space="preserve"> Python</w:t>
            </w:r>
            <w:r w:rsidRPr="00CB4976">
              <w:rPr>
                <w:rFonts w:ascii="Arial Narrow" w:hAnsi="Arial Narrow"/>
                <w:b/>
                <w:sz w:val="32"/>
              </w:rPr>
              <w:t xml:space="preserve"> Assignment</w:t>
            </w:r>
          </w:p>
        </w:tc>
      </w:tr>
      <w:tr w:rsidR="00167B1D" w:rsidTr="001E275A">
        <w:trPr>
          <w:trHeight w:val="118"/>
        </w:trPr>
        <w:tc>
          <w:tcPr>
            <w:tcW w:w="5130" w:type="dxa"/>
          </w:tcPr>
          <w:p w:rsidR="00167B1D" w:rsidRDefault="00167B1D" w:rsidP="001E275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Graphics Library Program II</w:t>
            </w:r>
          </w:p>
          <w:p w:rsidR="00167B1D" w:rsidRDefault="00167B1D" w:rsidP="001E275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</w:tcPr>
          <w:p w:rsidR="00167B1D" w:rsidRPr="00AF115E" w:rsidRDefault="00167B1D" w:rsidP="001E275A">
            <w:pPr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 Narrow" w:hAnsi="Arial Narrow"/>
                <w:b/>
                <w:sz w:val="32"/>
              </w:rPr>
              <w:t xml:space="preserve">50, </w:t>
            </w:r>
            <w:r w:rsidRPr="00AF115E">
              <w:rPr>
                <w:rFonts w:ascii="Arial Narrow" w:hAnsi="Arial Narrow"/>
                <w:b/>
                <w:sz w:val="32"/>
              </w:rPr>
              <w:t xml:space="preserve">60, 70, </w:t>
            </w:r>
            <w:r>
              <w:rPr>
                <w:rFonts w:ascii="Arial Narrow" w:hAnsi="Arial Narrow"/>
                <w:b/>
                <w:sz w:val="32"/>
              </w:rPr>
              <w:t xml:space="preserve">80, 90, </w:t>
            </w:r>
            <w:proofErr w:type="gramStart"/>
            <w:r>
              <w:rPr>
                <w:rFonts w:ascii="Arial Narrow" w:hAnsi="Arial Narrow"/>
                <w:b/>
                <w:sz w:val="32"/>
              </w:rPr>
              <w:t>100 &amp;</w:t>
            </w:r>
            <w:r w:rsidRPr="00AF115E">
              <w:rPr>
                <w:rFonts w:ascii="Arial Narrow" w:hAnsi="Arial Narrow"/>
                <w:b/>
                <w:sz w:val="32"/>
              </w:rPr>
              <w:t xml:space="preserve"> 110 Point</w:t>
            </w:r>
            <w:proofErr w:type="gramEnd"/>
            <w:r w:rsidRPr="00AF115E">
              <w:rPr>
                <w:rFonts w:ascii="Arial Narrow" w:hAnsi="Arial Narrow"/>
                <w:b/>
                <w:sz w:val="32"/>
              </w:rPr>
              <w:t xml:space="preserve"> Versions</w:t>
            </w:r>
          </w:p>
        </w:tc>
      </w:tr>
      <w:tr w:rsidR="00167B1D" w:rsidTr="001E275A">
        <w:trPr>
          <w:cantSplit/>
          <w:trHeight w:val="118"/>
        </w:trPr>
        <w:tc>
          <w:tcPr>
            <w:tcW w:w="10800" w:type="dxa"/>
            <w:gridSpan w:val="2"/>
          </w:tcPr>
          <w:p w:rsidR="00167B1D" w:rsidRDefault="00167B1D" w:rsidP="001E275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167B1D" w:rsidRDefault="00167B1D" w:rsidP="001E275A">
            <w:pPr>
              <w:rPr>
                <w:rFonts w:ascii="Arial" w:hAnsi="Arial"/>
                <w:sz w:val="24"/>
              </w:rPr>
            </w:pPr>
          </w:p>
          <w:p w:rsidR="00167B1D" w:rsidRPr="005A06B9" w:rsidRDefault="00167B1D" w:rsidP="001E275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</w:t>
            </w:r>
            <w:r w:rsidRPr="00592F67">
              <w:rPr>
                <w:rFonts w:ascii="Arial" w:hAnsi="Arial"/>
                <w:sz w:val="28"/>
                <w:u w:val="single"/>
              </w:rPr>
              <w:t>reinforce</w:t>
            </w:r>
            <w:r>
              <w:rPr>
                <w:rFonts w:ascii="Arial" w:hAnsi="Arial"/>
                <w:sz w:val="28"/>
              </w:rPr>
              <w:t xml:space="preserve"> knowledge of calling, and using correct </w:t>
            </w:r>
            <w:r w:rsidR="00DC01D2">
              <w:rPr>
                <w:rFonts w:ascii="Arial" w:hAnsi="Arial"/>
                <w:sz w:val="28"/>
              </w:rPr>
              <w:t>argument</w:t>
            </w:r>
            <w:r>
              <w:rPr>
                <w:rFonts w:ascii="Arial" w:hAnsi="Arial"/>
                <w:sz w:val="28"/>
              </w:rPr>
              <w:t xml:space="preserve"> passing with several of the procedures from the </w:t>
            </w:r>
            <w:r>
              <w:rPr>
                <w:rFonts w:ascii="Arial" w:hAnsi="Arial"/>
                <w:b/>
                <w:sz w:val="28"/>
              </w:rPr>
              <w:t>Graphics</w:t>
            </w:r>
            <w:r>
              <w:rPr>
                <w:rFonts w:ascii="Arial" w:hAnsi="Arial"/>
                <w:sz w:val="28"/>
              </w:rPr>
              <w:t xml:space="preserve"> library.</w:t>
            </w:r>
          </w:p>
          <w:p w:rsidR="00167B1D" w:rsidRDefault="00167B1D" w:rsidP="001E275A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167B1D" w:rsidRPr="003D5843" w:rsidRDefault="00167B1D" w:rsidP="00167B1D">
      <w:pPr>
        <w:rPr>
          <w:rFonts w:ascii="Arial" w:hAnsi="Arial"/>
          <w:sz w:val="32"/>
        </w:rPr>
      </w:pPr>
    </w:p>
    <w:p w:rsidR="00FA2A7F" w:rsidRDefault="00FA2A7F" w:rsidP="00FA2A7F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will write another program, which displays several geometric designs using the provided </w:t>
      </w:r>
      <w:r w:rsidR="00167B1D">
        <w:rPr>
          <w:rFonts w:ascii="Arial" w:hAnsi="Arial"/>
          <w:b/>
          <w:sz w:val="24"/>
        </w:rPr>
        <w:t xml:space="preserve">Graphics </w:t>
      </w:r>
      <w:r w:rsidR="00167B1D">
        <w:rPr>
          <w:rFonts w:ascii="Arial" w:hAnsi="Arial"/>
          <w:sz w:val="24"/>
        </w:rPr>
        <w:t>library.</w:t>
      </w:r>
      <w:r>
        <w:rPr>
          <w:rFonts w:ascii="Arial" w:hAnsi="Arial"/>
          <w:sz w:val="24"/>
        </w:rPr>
        <w:t xml:space="preserve">  The difference between this lab, </w:t>
      </w:r>
      <w:r w:rsidRPr="00176E31"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>Lab 0</w:t>
      </w:r>
      <w:r w:rsidR="008F7001">
        <w:rPr>
          <w:rFonts w:ascii="Arial" w:hAnsi="Arial"/>
          <w:b/>
          <w:sz w:val="24"/>
        </w:rPr>
        <w:t>6B</w:t>
      </w:r>
      <w:r w:rsidRPr="00176E31">
        <w:rPr>
          <w:rFonts w:ascii="Arial" w:hAnsi="Arial"/>
          <w:sz w:val="24"/>
        </w:rPr>
        <w:t xml:space="preserve">, is that you do not know what these geometric designs </w:t>
      </w:r>
      <w:r w:rsidR="00167B1D">
        <w:rPr>
          <w:rFonts w:ascii="Arial" w:hAnsi="Arial"/>
          <w:sz w:val="24"/>
        </w:rPr>
        <w:t>will be</w:t>
      </w:r>
      <w:r w:rsidRPr="00176E31">
        <w:rPr>
          <w:rFonts w:ascii="Arial" w:hAnsi="Arial"/>
          <w:sz w:val="24"/>
        </w:rPr>
        <w:t xml:space="preserve"> ahead of time.  Also, you do not get separate practice day for this lab.  You practiced when you did </w:t>
      </w:r>
      <w:r>
        <w:rPr>
          <w:rFonts w:ascii="Arial" w:hAnsi="Arial"/>
          <w:b/>
          <w:sz w:val="24"/>
        </w:rPr>
        <w:t>Lab 0</w:t>
      </w:r>
      <w:r w:rsidR="008F7001">
        <w:rPr>
          <w:rFonts w:ascii="Arial" w:hAnsi="Arial"/>
          <w:b/>
          <w:sz w:val="24"/>
        </w:rPr>
        <w:t>6B</w:t>
      </w:r>
      <w:r w:rsidRPr="00176E31">
        <w:rPr>
          <w:rFonts w:ascii="Arial" w:hAnsi="Arial"/>
          <w:sz w:val="24"/>
        </w:rPr>
        <w:t xml:space="preserve">.  As before, you will be provided with a skeleton program.  Your job still </w:t>
      </w:r>
      <w:r w:rsidR="00167B1D">
        <w:rPr>
          <w:rFonts w:ascii="Arial" w:hAnsi="Arial"/>
          <w:sz w:val="24"/>
        </w:rPr>
        <w:t xml:space="preserve">is to use the proper procedures from the </w:t>
      </w:r>
      <w:r w:rsidR="00167B1D">
        <w:rPr>
          <w:rFonts w:ascii="Arial" w:hAnsi="Arial"/>
          <w:b/>
          <w:sz w:val="24"/>
        </w:rPr>
        <w:t xml:space="preserve">Graphics </w:t>
      </w:r>
      <w:r w:rsidR="00167B1D">
        <w:rPr>
          <w:rFonts w:ascii="Arial" w:hAnsi="Arial"/>
          <w:sz w:val="24"/>
        </w:rPr>
        <w:t xml:space="preserve">library along with the correct </w:t>
      </w:r>
      <w:r w:rsidR="00DC01D2">
        <w:rPr>
          <w:rFonts w:ascii="Arial" w:hAnsi="Arial"/>
          <w:sz w:val="24"/>
        </w:rPr>
        <w:t>argument</w:t>
      </w:r>
      <w:r w:rsidR="00167B1D">
        <w:rPr>
          <w:rFonts w:ascii="Arial" w:hAnsi="Arial"/>
          <w:sz w:val="24"/>
        </w:rPr>
        <w:t xml:space="preserve"> values to match the output shown on this assignment</w:t>
      </w:r>
      <w:r w:rsidRPr="00176E31">
        <w:rPr>
          <w:rFonts w:ascii="Arial" w:hAnsi="Arial"/>
          <w:sz w:val="24"/>
        </w:rPr>
        <w:t xml:space="preserve"> – which will be provided by your teacher</w:t>
      </w:r>
      <w:r w:rsidR="00167B1D">
        <w:rPr>
          <w:rFonts w:ascii="Arial" w:hAnsi="Arial"/>
          <w:sz w:val="24"/>
        </w:rPr>
        <w:t xml:space="preserve"> when you do this for a grade</w:t>
      </w:r>
      <w:r w:rsidRPr="00176E31">
        <w:rPr>
          <w:rFonts w:ascii="Arial" w:hAnsi="Arial"/>
          <w:sz w:val="24"/>
        </w:rPr>
        <w:t xml:space="preserve">.  </w:t>
      </w:r>
      <w:r w:rsidR="00167B1D">
        <w:rPr>
          <w:rFonts w:ascii="Arial" w:hAnsi="Arial"/>
          <w:sz w:val="24"/>
        </w:rPr>
        <w:t xml:space="preserve">Remember, students are still allowed to refer to the </w:t>
      </w:r>
      <w:r w:rsidR="00167B1D">
        <w:rPr>
          <w:rFonts w:ascii="Arial" w:hAnsi="Arial"/>
          <w:b/>
          <w:sz w:val="24"/>
        </w:rPr>
        <w:t>Graphics Library Reference</w:t>
      </w:r>
      <w:r w:rsidR="00167B1D">
        <w:rPr>
          <w:rFonts w:ascii="Arial" w:hAnsi="Arial"/>
          <w:sz w:val="24"/>
        </w:rPr>
        <w:t xml:space="preserve"> document while practicing </w:t>
      </w:r>
      <w:r w:rsidR="00167B1D" w:rsidRPr="00F36254">
        <w:rPr>
          <w:rFonts w:ascii="Arial" w:hAnsi="Arial"/>
          <w:sz w:val="24"/>
          <w:u w:val="single"/>
        </w:rPr>
        <w:t>AND</w:t>
      </w:r>
      <w:r w:rsidR="00167B1D">
        <w:rPr>
          <w:rFonts w:ascii="Arial" w:hAnsi="Arial"/>
          <w:sz w:val="24"/>
        </w:rPr>
        <w:t xml:space="preserve"> when they do the lab for a grade.  </w:t>
      </w:r>
      <w:r>
        <w:rPr>
          <w:rFonts w:ascii="Arial" w:hAnsi="Arial"/>
          <w:sz w:val="24"/>
        </w:rPr>
        <w:t xml:space="preserve">  </w:t>
      </w:r>
      <w:r w:rsidR="00167B1D" w:rsidRPr="006E4FAA">
        <w:rPr>
          <w:rFonts w:ascii="Arial" w:hAnsi="Arial"/>
          <w:spacing w:val="-2"/>
          <w:sz w:val="24"/>
        </w:rPr>
        <w:t>The first couple pages of the document are shown below.  The</w:t>
      </w:r>
      <w:r w:rsidR="00167B1D">
        <w:rPr>
          <w:rFonts w:ascii="Arial" w:hAnsi="Arial"/>
          <w:sz w:val="24"/>
        </w:rPr>
        <w:t xml:space="preserve"> entire document can be found in the </w:t>
      </w:r>
      <w:proofErr w:type="spellStart"/>
      <w:r w:rsidR="00167B1D">
        <w:rPr>
          <w:rFonts w:ascii="Arial" w:hAnsi="Arial"/>
          <w:b/>
          <w:sz w:val="24"/>
        </w:rPr>
        <w:t>IntroCS</w:t>
      </w:r>
      <w:proofErr w:type="spellEnd"/>
      <w:r w:rsidR="00167B1D">
        <w:rPr>
          <w:rFonts w:ascii="Arial" w:hAnsi="Arial"/>
          <w:b/>
          <w:sz w:val="24"/>
        </w:rPr>
        <w:t>-Graphics Files</w:t>
      </w:r>
      <w:r w:rsidR="00167B1D">
        <w:rPr>
          <w:rFonts w:ascii="Arial" w:hAnsi="Arial"/>
          <w:sz w:val="24"/>
        </w:rPr>
        <w:t xml:space="preserve"> subfolder of your </w:t>
      </w:r>
      <w:proofErr w:type="spellStart"/>
      <w:r w:rsidR="00167B1D">
        <w:rPr>
          <w:rFonts w:ascii="Arial" w:hAnsi="Arial"/>
          <w:b/>
          <w:sz w:val="24"/>
        </w:rPr>
        <w:t>LearnIntroCS</w:t>
      </w:r>
      <w:proofErr w:type="spellEnd"/>
      <w:r w:rsidR="00167B1D">
        <w:rPr>
          <w:rFonts w:ascii="Arial" w:hAnsi="Arial"/>
          <w:sz w:val="24"/>
        </w:rPr>
        <w:t xml:space="preserve"> folder.</w:t>
      </w:r>
    </w:p>
    <w:p w:rsidR="00167B1D" w:rsidRPr="00167B1D" w:rsidRDefault="00167B1D" w:rsidP="00FA2A7F">
      <w:pPr>
        <w:pStyle w:val="PlainText"/>
        <w:jc w:val="both"/>
        <w:rPr>
          <w:rFonts w:ascii="Arial" w:hAnsi="Arial"/>
          <w:sz w:val="36"/>
        </w:rPr>
      </w:pPr>
    </w:p>
    <w:p w:rsidR="00167B1D" w:rsidRDefault="00167B1D" w:rsidP="00FA2A7F">
      <w:pPr>
        <w:pStyle w:val="PlainText"/>
        <w:jc w:val="both"/>
        <w:rPr>
          <w:rFonts w:ascii="Arial" w:hAnsi="Arial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757EEFC" wp14:editId="7377EFCB">
            <wp:extent cx="6858000" cy="442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31" t="16933" r="3613" b="4052"/>
                    <a:stretch/>
                  </pic:blipFill>
                  <pic:spPr bwMode="auto">
                    <a:xfrm>
                      <a:off x="0" y="0"/>
                      <a:ext cx="6858000" cy="442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A2A7F" w:rsidRDefault="00FA2A7F" w:rsidP="00FA2A7F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6588"/>
      </w:tblGrid>
      <w:tr w:rsidR="00167B1D" w:rsidTr="001E275A">
        <w:tc>
          <w:tcPr>
            <w:tcW w:w="4428" w:type="dxa"/>
          </w:tcPr>
          <w:p w:rsidR="00167B1D" w:rsidRPr="00DE0B22" w:rsidRDefault="00167B1D" w:rsidP="00167B1D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lastRenderedPageBreak/>
              <w:t>Lab 0</w:t>
            </w:r>
            <w:r>
              <w:rPr>
                <w:rFonts w:ascii="Arial" w:hAnsi="Arial" w:cs="Arial"/>
                <w:b/>
                <w:sz w:val="32"/>
              </w:rPr>
              <w:t>6C</w:t>
            </w:r>
            <w:r w:rsidRPr="00DE0B22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588" w:type="dxa"/>
          </w:tcPr>
          <w:p w:rsidR="00167B1D" w:rsidRPr="00DE0B22" w:rsidRDefault="00167B1D" w:rsidP="00167B1D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167B1D" w:rsidTr="001E27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167B1D" w:rsidRPr="00DE0B22" w:rsidRDefault="00167B1D" w:rsidP="00167B1D">
            <w:pPr>
              <w:pStyle w:val="PlainText"/>
              <w:rPr>
                <w:rFonts w:cs="Courier New"/>
                <w:b/>
                <w:sz w:val="16"/>
                <w:szCs w:val="19"/>
              </w:rPr>
            </w:pPr>
          </w:p>
          <w:p w:rsidR="00167B1D" w:rsidRPr="00167B1D" w:rsidRDefault="00167B1D" w:rsidP="00167B1D">
            <w:pPr>
              <w:pStyle w:val="PlainText"/>
              <w:shd w:val="clear" w:color="auto" w:fill="FFFFFF" w:themeFill="background1"/>
              <w:rPr>
                <w:rFonts w:cs="Courier New"/>
                <w:b/>
                <w:color w:val="000000"/>
                <w:sz w:val="32"/>
                <w:szCs w:val="32"/>
              </w:rPr>
            </w:pP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 xml:space="preserve"> 1 </w:t>
            </w:r>
            <w:r w:rsidR="0019196B">
              <w:rPr>
                <w:rFonts w:cs="Courier New"/>
                <w:b/>
                <w:color w:val="FA6400"/>
                <w:sz w:val="32"/>
                <w:szCs w:val="32"/>
              </w:rPr>
              <w:t># Lab06Cst</w:t>
            </w:r>
            <w:r w:rsidRPr="00167B1D">
              <w:rPr>
                <w:rFonts w:cs="Courier New"/>
                <w:b/>
                <w:color w:val="FA6400"/>
                <w:sz w:val="32"/>
                <w:szCs w:val="32"/>
              </w:rPr>
              <w:t>.py</w:t>
            </w:r>
            <w:r w:rsidRPr="00167B1D">
              <w:rPr>
                <w:rFonts w:cs="Courier New"/>
                <w:b/>
                <w:color w:val="FA6400"/>
                <w:sz w:val="32"/>
                <w:szCs w:val="32"/>
              </w:rPr>
              <w:br/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 xml:space="preserve"> 2 </w:t>
            </w:r>
            <w:r w:rsidRPr="00167B1D">
              <w:rPr>
                <w:rFonts w:cs="Courier New"/>
                <w:b/>
                <w:color w:val="FA6400"/>
                <w:sz w:val="32"/>
                <w:szCs w:val="32"/>
              </w:rPr>
              <w:t># "The Graphics Library Program II"</w:t>
            </w:r>
            <w:r w:rsidRPr="00167B1D">
              <w:rPr>
                <w:rFonts w:cs="Courier New"/>
                <w:b/>
                <w:color w:val="FA6400"/>
                <w:sz w:val="32"/>
                <w:szCs w:val="32"/>
              </w:rPr>
              <w:br/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 xml:space="preserve"> 3 </w:t>
            </w:r>
            <w:r w:rsidRPr="00167B1D">
              <w:rPr>
                <w:rFonts w:cs="Courier New"/>
                <w:b/>
                <w:color w:val="FA6400"/>
                <w:sz w:val="32"/>
                <w:szCs w:val="32"/>
              </w:rPr>
              <w:t># This is the student, starting version of Lab 06C.</w:t>
            </w:r>
            <w:r w:rsidRPr="00167B1D">
              <w:rPr>
                <w:rFonts w:cs="Courier New"/>
                <w:b/>
                <w:color w:val="FA6400"/>
                <w:sz w:val="32"/>
                <w:szCs w:val="32"/>
              </w:rPr>
              <w:br/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 xml:space="preserve"> 4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 5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 6 </w:t>
            </w:r>
            <w:r w:rsidRPr="00167B1D">
              <w:rPr>
                <w:rFonts w:cs="Courier New"/>
                <w:b/>
                <w:color w:val="941EDF"/>
                <w:sz w:val="32"/>
                <w:szCs w:val="32"/>
              </w:rPr>
              <w:t>from</w:t>
            </w:r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 xml:space="preserve"> Graphics </w:t>
            </w:r>
            <w:r w:rsidRPr="00167B1D">
              <w:rPr>
                <w:rFonts w:cs="Courier New"/>
                <w:b/>
                <w:color w:val="941EDF"/>
                <w:sz w:val="32"/>
                <w:szCs w:val="32"/>
              </w:rPr>
              <w:t>import</w:t>
            </w:r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 xml:space="preserve"> *</w:t>
            </w:r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br/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 xml:space="preserve"> 7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 8 </w:t>
            </w:r>
            <w:proofErr w:type="spellStart"/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>beginGrfx</w:t>
            </w:r>
            <w:proofErr w:type="spellEnd"/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>(1300,700)</w:t>
            </w:r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br/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 xml:space="preserve"> 9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10 </w:t>
            </w:r>
            <w:r w:rsidRPr="00167B1D">
              <w:rPr>
                <w:rFonts w:cs="Courier New"/>
                <w:b/>
                <w:color w:val="FA6400"/>
                <w:sz w:val="32"/>
                <w:szCs w:val="32"/>
              </w:rPr>
              <w:t># Substitute your own name here.</w:t>
            </w:r>
            <w:r w:rsidRPr="00167B1D">
              <w:rPr>
                <w:rFonts w:cs="Courier New"/>
                <w:b/>
                <w:color w:val="FA6400"/>
                <w:sz w:val="32"/>
                <w:szCs w:val="32"/>
              </w:rPr>
              <w:br/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 xml:space="preserve">11 </w:t>
            </w:r>
            <w:proofErr w:type="spellStart"/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>drawHeading</w:t>
            </w:r>
            <w:proofErr w:type="spellEnd"/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>(</w:t>
            </w:r>
            <w:r w:rsidRPr="00167B1D">
              <w:rPr>
                <w:rFonts w:cs="Courier New"/>
                <w:b/>
                <w:color w:val="00CB00"/>
                <w:sz w:val="32"/>
                <w:szCs w:val="32"/>
              </w:rPr>
              <w:t>"John Smith"</w:t>
            </w:r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>,</w:t>
            </w:r>
            <w:r w:rsidRPr="00167B1D">
              <w:rPr>
                <w:rFonts w:cs="Courier New"/>
                <w:b/>
                <w:color w:val="00CB00"/>
                <w:sz w:val="32"/>
                <w:szCs w:val="32"/>
              </w:rPr>
              <w:t>"6C"</w:t>
            </w:r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>)</w:t>
            </w:r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br/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 xml:space="preserve">12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13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14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15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16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17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18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19 </w:t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br/>
              <w:t xml:space="preserve">20 </w:t>
            </w:r>
            <w:proofErr w:type="spellStart"/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>endGrfx</w:t>
            </w:r>
            <w:proofErr w:type="spellEnd"/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t>()</w:t>
            </w:r>
            <w:r w:rsidRPr="00167B1D">
              <w:rPr>
                <w:rFonts w:cs="Courier New"/>
                <w:b/>
                <w:color w:val="000000"/>
                <w:sz w:val="32"/>
                <w:szCs w:val="32"/>
              </w:rPr>
              <w:br/>
            </w:r>
            <w:r w:rsidRPr="00167B1D">
              <w:rPr>
                <w:rFonts w:cs="Courier New"/>
                <w:b/>
                <w:color w:val="787878"/>
                <w:sz w:val="32"/>
                <w:szCs w:val="32"/>
              </w:rPr>
              <w:t>21</w:t>
            </w:r>
          </w:p>
          <w:p w:rsidR="00167B1D" w:rsidRPr="00DE0B22" w:rsidRDefault="00167B1D" w:rsidP="00167B1D">
            <w:pPr>
              <w:pStyle w:val="PlainText"/>
              <w:rPr>
                <w:rFonts w:cs="Courier New"/>
                <w:b/>
                <w:sz w:val="16"/>
                <w:szCs w:val="19"/>
              </w:rPr>
            </w:pPr>
          </w:p>
        </w:tc>
      </w:tr>
    </w:tbl>
    <w:p w:rsidR="00FA6BAF" w:rsidRPr="00C63B50" w:rsidRDefault="00FA6BAF" w:rsidP="00C63B50">
      <w:pPr>
        <w:rPr>
          <w:sz w:val="6"/>
        </w:rPr>
      </w:pPr>
    </w:p>
    <w:sectPr w:rsidR="00FA6BAF" w:rsidRPr="00C63B50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723" w:rsidRDefault="00313723">
      <w:r>
        <w:separator/>
      </w:r>
    </w:p>
  </w:endnote>
  <w:endnote w:type="continuationSeparator" w:id="0">
    <w:p w:rsidR="00313723" w:rsidRDefault="0031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4E4" w:rsidRPr="00A20347" w:rsidRDefault="00A20347" w:rsidP="00A20347">
    <w:pPr>
      <w:pStyle w:val="Footer"/>
      <w:jc w:val="center"/>
    </w:pPr>
    <w:r>
      <w:t>Exposure Computer Science 2021 for CS1       Lab 06</w:t>
    </w:r>
    <w:r>
      <w:t>C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05-19-21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723" w:rsidRDefault="00313723">
      <w:r>
        <w:separator/>
      </w:r>
    </w:p>
  </w:footnote>
  <w:footnote w:type="continuationSeparator" w:id="0">
    <w:p w:rsidR="00313723" w:rsidRDefault="00313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9C8"/>
    <w:rsid w:val="00017BD8"/>
    <w:rsid w:val="00045E79"/>
    <w:rsid w:val="00064B50"/>
    <w:rsid w:val="000A5D7E"/>
    <w:rsid w:val="0014742A"/>
    <w:rsid w:val="00162E77"/>
    <w:rsid w:val="00167B1D"/>
    <w:rsid w:val="00176E31"/>
    <w:rsid w:val="0019196B"/>
    <w:rsid w:val="001B2680"/>
    <w:rsid w:val="001D496B"/>
    <w:rsid w:val="00216D82"/>
    <w:rsid w:val="0022230A"/>
    <w:rsid w:val="0026488C"/>
    <w:rsid w:val="002B4077"/>
    <w:rsid w:val="002C59DE"/>
    <w:rsid w:val="00313723"/>
    <w:rsid w:val="003878A3"/>
    <w:rsid w:val="003879EF"/>
    <w:rsid w:val="003D421B"/>
    <w:rsid w:val="003D5843"/>
    <w:rsid w:val="003D5A56"/>
    <w:rsid w:val="003F5196"/>
    <w:rsid w:val="00422F94"/>
    <w:rsid w:val="004344E4"/>
    <w:rsid w:val="00495AF1"/>
    <w:rsid w:val="00496D3E"/>
    <w:rsid w:val="004974E1"/>
    <w:rsid w:val="004D0DC3"/>
    <w:rsid w:val="004E73C7"/>
    <w:rsid w:val="004F51A9"/>
    <w:rsid w:val="004F63F0"/>
    <w:rsid w:val="00512AE1"/>
    <w:rsid w:val="00540C24"/>
    <w:rsid w:val="00551B62"/>
    <w:rsid w:val="00585245"/>
    <w:rsid w:val="00592F67"/>
    <w:rsid w:val="00593D3D"/>
    <w:rsid w:val="005C06BE"/>
    <w:rsid w:val="005D0AED"/>
    <w:rsid w:val="006003DC"/>
    <w:rsid w:val="00624ED5"/>
    <w:rsid w:val="006369F2"/>
    <w:rsid w:val="00675E5E"/>
    <w:rsid w:val="006A5165"/>
    <w:rsid w:val="006F16FB"/>
    <w:rsid w:val="007014EE"/>
    <w:rsid w:val="00717D17"/>
    <w:rsid w:val="00757D8E"/>
    <w:rsid w:val="00776DBF"/>
    <w:rsid w:val="00785E85"/>
    <w:rsid w:val="007D145E"/>
    <w:rsid w:val="007D59D1"/>
    <w:rsid w:val="007D6805"/>
    <w:rsid w:val="007E5A0A"/>
    <w:rsid w:val="00820471"/>
    <w:rsid w:val="00834686"/>
    <w:rsid w:val="008572B5"/>
    <w:rsid w:val="00890E0B"/>
    <w:rsid w:val="00890E52"/>
    <w:rsid w:val="008A4499"/>
    <w:rsid w:val="008A5D1E"/>
    <w:rsid w:val="008C0ED9"/>
    <w:rsid w:val="008E1DB8"/>
    <w:rsid w:val="008F7001"/>
    <w:rsid w:val="009250AF"/>
    <w:rsid w:val="00931849"/>
    <w:rsid w:val="00947282"/>
    <w:rsid w:val="00950A8E"/>
    <w:rsid w:val="00956B96"/>
    <w:rsid w:val="00964E25"/>
    <w:rsid w:val="00980015"/>
    <w:rsid w:val="0098207B"/>
    <w:rsid w:val="009C03AF"/>
    <w:rsid w:val="009D2BA8"/>
    <w:rsid w:val="009F6436"/>
    <w:rsid w:val="00A20347"/>
    <w:rsid w:val="00A36C14"/>
    <w:rsid w:val="00A41E21"/>
    <w:rsid w:val="00A504DE"/>
    <w:rsid w:val="00A60FAE"/>
    <w:rsid w:val="00A6449C"/>
    <w:rsid w:val="00A80D76"/>
    <w:rsid w:val="00A865DC"/>
    <w:rsid w:val="00AE6F85"/>
    <w:rsid w:val="00B3003E"/>
    <w:rsid w:val="00B649C8"/>
    <w:rsid w:val="00B86992"/>
    <w:rsid w:val="00BC3FBB"/>
    <w:rsid w:val="00BD73A7"/>
    <w:rsid w:val="00C07596"/>
    <w:rsid w:val="00C62F9F"/>
    <w:rsid w:val="00C63B50"/>
    <w:rsid w:val="00CC63E6"/>
    <w:rsid w:val="00CD0406"/>
    <w:rsid w:val="00CF0BEF"/>
    <w:rsid w:val="00D269DC"/>
    <w:rsid w:val="00D45551"/>
    <w:rsid w:val="00D9464E"/>
    <w:rsid w:val="00DB6FF9"/>
    <w:rsid w:val="00DC01D2"/>
    <w:rsid w:val="00DD70B6"/>
    <w:rsid w:val="00E13099"/>
    <w:rsid w:val="00E17FC0"/>
    <w:rsid w:val="00E32B6E"/>
    <w:rsid w:val="00E35234"/>
    <w:rsid w:val="00E832BD"/>
    <w:rsid w:val="00EB4A88"/>
    <w:rsid w:val="00EC02E9"/>
    <w:rsid w:val="00EC7606"/>
    <w:rsid w:val="00ED4A4D"/>
    <w:rsid w:val="00F10BEB"/>
    <w:rsid w:val="00F1147D"/>
    <w:rsid w:val="00F4286C"/>
    <w:rsid w:val="00F450A5"/>
    <w:rsid w:val="00F925FF"/>
    <w:rsid w:val="00FA1469"/>
    <w:rsid w:val="00FA2A7F"/>
    <w:rsid w:val="00FA6BAF"/>
    <w:rsid w:val="00FC5AED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350DC"/>
  <w15:docId w15:val="{D7CBA0DE-EF63-4609-9CC7-5341BD1E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D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Heading3Char">
    <w:name w:val="Heading 3 Char"/>
    <w:link w:val="Heading3"/>
    <w:uiPriority w:val="9"/>
    <w:rsid w:val="00717D17"/>
    <w:rPr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17D17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FA6BAF"/>
  </w:style>
  <w:style w:type="character" w:customStyle="1" w:styleId="PlainTextChar">
    <w:name w:val="Plain Text Char"/>
    <w:link w:val="PlainText"/>
    <w:rsid w:val="00A60FAE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167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7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23</cp:revision>
  <cp:lastPrinted>2005-05-22T13:17:00Z</cp:lastPrinted>
  <dcterms:created xsi:type="dcterms:W3CDTF">2012-04-23T23:32:00Z</dcterms:created>
  <dcterms:modified xsi:type="dcterms:W3CDTF">2021-05-19T14:35:00Z</dcterms:modified>
</cp:coreProperties>
</file>