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0"/>
        <w:gridCol w:w="5850"/>
      </w:tblGrid>
      <w:tr w:rsidR="00DE69D5" w:rsidTr="00396022">
        <w:trPr>
          <w:trHeight w:val="118"/>
        </w:trPr>
        <w:tc>
          <w:tcPr>
            <w:tcW w:w="4950" w:type="dxa"/>
          </w:tcPr>
          <w:p w:rsidR="00DE69D5" w:rsidRPr="00A90C29" w:rsidRDefault="00B43593" w:rsidP="00B43593">
            <w:pPr>
              <w:spacing w:line="276" w:lineRule="auto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396022">
              <w:rPr>
                <w:rFonts w:ascii="Arial" w:hAnsi="Arial"/>
                <w:b/>
                <w:sz w:val="40"/>
              </w:rPr>
              <w:t xml:space="preserve"> 1</w:t>
            </w:r>
          </w:p>
        </w:tc>
        <w:tc>
          <w:tcPr>
            <w:tcW w:w="5850" w:type="dxa"/>
          </w:tcPr>
          <w:p w:rsidR="003D2CA5" w:rsidRDefault="0051697F" w:rsidP="003D2CA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 0</w:t>
            </w:r>
            <w:r w:rsidR="00B43593">
              <w:rPr>
                <w:rFonts w:ascii="Arial" w:hAnsi="Arial"/>
                <w:b/>
                <w:sz w:val="32"/>
              </w:rPr>
              <w:t>8</w:t>
            </w:r>
            <w:r w:rsidR="00807C8A">
              <w:rPr>
                <w:rFonts w:ascii="Arial" w:hAnsi="Arial"/>
                <w:b/>
                <w:sz w:val="32"/>
              </w:rPr>
              <w:t>B</w:t>
            </w:r>
            <w:r w:rsidR="003D2CA5">
              <w:rPr>
                <w:rFonts w:ascii="Arial" w:hAnsi="Arial"/>
                <w:b/>
                <w:sz w:val="32"/>
              </w:rPr>
              <w:t xml:space="preserve"> </w:t>
            </w:r>
          </w:p>
          <w:p w:rsidR="00DE69D5" w:rsidRPr="00A90C29" w:rsidRDefault="003D2CA5" w:rsidP="00224AFE">
            <w:pPr>
              <w:rPr>
                <w:rFonts w:ascii="Arial Narrow" w:hAnsi="Arial Narrow"/>
                <w:b/>
                <w:sz w:val="32"/>
              </w:rPr>
            </w:pPr>
            <w:r w:rsidRPr="00A90C29">
              <w:rPr>
                <w:rFonts w:ascii="Arial Narrow" w:hAnsi="Arial Narrow"/>
                <w:b/>
                <w:sz w:val="32"/>
              </w:rPr>
              <w:t xml:space="preserve">Practice/Perform Major </w:t>
            </w:r>
            <w:r w:rsidR="00224AFE">
              <w:rPr>
                <w:rFonts w:ascii="Arial Narrow" w:hAnsi="Arial Narrow"/>
                <w:b/>
                <w:sz w:val="32"/>
              </w:rPr>
              <w:t>Python</w:t>
            </w:r>
            <w:r w:rsidR="0051697F">
              <w:rPr>
                <w:rFonts w:ascii="Arial Narrow" w:hAnsi="Arial Narrow"/>
                <w:b/>
                <w:sz w:val="32"/>
              </w:rPr>
              <w:t xml:space="preserve"> </w:t>
            </w:r>
            <w:r w:rsidRPr="00A90C29">
              <w:rPr>
                <w:rFonts w:ascii="Arial Narrow" w:hAnsi="Arial Narrow"/>
                <w:b/>
                <w:sz w:val="32"/>
              </w:rPr>
              <w:t>Assignment</w:t>
            </w:r>
          </w:p>
        </w:tc>
      </w:tr>
      <w:tr w:rsidR="003B03D7" w:rsidTr="00396022">
        <w:trPr>
          <w:trHeight w:val="118"/>
        </w:trPr>
        <w:tc>
          <w:tcPr>
            <w:tcW w:w="4950" w:type="dxa"/>
          </w:tcPr>
          <w:p w:rsidR="00472729" w:rsidRPr="0084510C" w:rsidRDefault="00B43593" w:rsidP="00472729">
            <w:pPr>
              <w:rPr>
                <w:rFonts w:ascii="Arial Narrow" w:hAnsi="Arial Narrow" w:cs="Arial"/>
                <w:b/>
                <w:sz w:val="32"/>
              </w:rPr>
            </w:pPr>
            <w:r w:rsidRPr="0084510C">
              <w:rPr>
                <w:rFonts w:ascii="Arial Narrow" w:hAnsi="Arial Narrow"/>
                <w:b/>
                <w:sz w:val="32"/>
              </w:rPr>
              <w:t xml:space="preserve">Repetition </w:t>
            </w:r>
            <w:r w:rsidR="00472729" w:rsidRPr="0084510C">
              <w:rPr>
                <w:rFonts w:ascii="Arial Narrow" w:hAnsi="Arial Narrow" w:cs="Arial"/>
                <w:b/>
                <w:sz w:val="32"/>
              </w:rPr>
              <w:t xml:space="preserve">with </w:t>
            </w:r>
            <w:r w:rsidR="0084510C" w:rsidRPr="0084510C">
              <w:rPr>
                <w:rFonts w:ascii="Arial Narrow" w:hAnsi="Arial Narrow" w:cs="Arial"/>
                <w:b/>
                <w:sz w:val="32"/>
              </w:rPr>
              <w:t xml:space="preserve">Traditional </w:t>
            </w:r>
            <w:r w:rsidR="00472729" w:rsidRPr="0084510C">
              <w:rPr>
                <w:rFonts w:ascii="Arial Narrow" w:hAnsi="Arial Narrow" w:cs="Arial"/>
                <w:b/>
                <w:sz w:val="32"/>
              </w:rPr>
              <w:t>Graphics</w:t>
            </w:r>
          </w:p>
          <w:p w:rsidR="003B03D7" w:rsidRPr="00210994" w:rsidRDefault="003B03D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50" w:type="dxa"/>
          </w:tcPr>
          <w:p w:rsidR="003B03D7" w:rsidRPr="0065313F" w:rsidRDefault="00C10022">
            <w:pPr>
              <w:rPr>
                <w:rFonts w:ascii="Arial Narrow" w:hAnsi="Arial Narrow" w:cs="Arial"/>
                <w:b/>
                <w:sz w:val="32"/>
              </w:rPr>
            </w:pPr>
            <w:r w:rsidRPr="0065313F">
              <w:rPr>
                <w:rFonts w:ascii="Arial Narrow" w:hAnsi="Arial Narrow" w:cs="Arial"/>
                <w:b/>
                <w:sz w:val="32"/>
              </w:rPr>
              <w:t>50,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60,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70,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80,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90,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100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&amp;</w:t>
            </w:r>
            <w:r w:rsidRPr="0065313F">
              <w:rPr>
                <w:rFonts w:ascii="Arial Narrow" w:hAnsi="Arial Narrow" w:cs="Arial"/>
                <w:b/>
                <w:sz w:val="24"/>
              </w:rPr>
              <w:t xml:space="preserve"> </w:t>
            </w:r>
            <w:r w:rsidRPr="0065313F">
              <w:rPr>
                <w:rFonts w:ascii="Arial Narrow" w:hAnsi="Arial Narrow" w:cs="Arial"/>
                <w:b/>
                <w:sz w:val="32"/>
              </w:rPr>
              <w:t>110 Point Versions</w:t>
            </w:r>
          </w:p>
        </w:tc>
      </w:tr>
      <w:tr w:rsidR="003B03D7">
        <w:trPr>
          <w:cantSplit/>
          <w:trHeight w:val="118"/>
        </w:trPr>
        <w:tc>
          <w:tcPr>
            <w:tcW w:w="10800" w:type="dxa"/>
            <w:gridSpan w:val="2"/>
          </w:tcPr>
          <w:p w:rsidR="003B03D7" w:rsidRDefault="003B03D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3B03D7" w:rsidRPr="003C58D1" w:rsidRDefault="003B03D7">
            <w:pPr>
              <w:rPr>
                <w:rFonts w:ascii="Arial" w:hAnsi="Arial"/>
                <w:sz w:val="16"/>
                <w:szCs w:val="16"/>
              </w:rPr>
            </w:pPr>
          </w:p>
          <w:p w:rsidR="00515C91" w:rsidRPr="00FE2FFB" w:rsidRDefault="00515C91" w:rsidP="00515C9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is to </w:t>
            </w:r>
            <w:r w:rsidR="00B43593">
              <w:rPr>
                <w:rFonts w:ascii="Arial" w:hAnsi="Arial"/>
                <w:sz w:val="28"/>
              </w:rPr>
              <w:t xml:space="preserve">reinforce understanding </w:t>
            </w:r>
            <w:r>
              <w:rPr>
                <w:rFonts w:ascii="Arial" w:hAnsi="Arial"/>
                <w:sz w:val="28"/>
              </w:rPr>
              <w:t>of using repetition control structures, like the</w:t>
            </w:r>
            <w:r>
              <w:rPr>
                <w:rFonts w:ascii="Arial" w:hAnsi="Arial"/>
                <w:b/>
                <w:sz w:val="28"/>
              </w:rPr>
              <w:t xml:space="preserve"> for</w:t>
            </w:r>
            <w:r>
              <w:rPr>
                <w:rFonts w:ascii="Arial" w:hAnsi="Arial"/>
                <w:sz w:val="28"/>
              </w:rPr>
              <w:t xml:space="preserve"> loop, </w:t>
            </w:r>
            <w:r w:rsidR="00B43593">
              <w:rPr>
                <w:rFonts w:ascii="Arial" w:hAnsi="Arial"/>
                <w:sz w:val="28"/>
              </w:rPr>
              <w:t xml:space="preserve">visually using </w:t>
            </w:r>
            <w:r w:rsidR="00B43593">
              <w:rPr>
                <w:rFonts w:ascii="Arial" w:hAnsi="Arial"/>
                <w:i/>
                <w:sz w:val="28"/>
              </w:rPr>
              <w:t>Traditional Graphics</w:t>
            </w:r>
            <w:r w:rsidR="00B43593">
              <w:rPr>
                <w:rFonts w:ascii="Arial" w:hAnsi="Arial"/>
                <w:sz w:val="28"/>
              </w:rPr>
              <w:t>.</w:t>
            </w:r>
          </w:p>
          <w:p w:rsidR="003B03D7" w:rsidRPr="003C58D1" w:rsidRDefault="003B03D7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</w:tbl>
    <w:p w:rsidR="00BD16E8" w:rsidRPr="00874DCD" w:rsidRDefault="00BD16E8">
      <w:pPr>
        <w:rPr>
          <w:rFonts w:ascii="Arial" w:hAnsi="Arial"/>
          <w:sz w:val="24"/>
        </w:rPr>
      </w:pPr>
    </w:p>
    <w:p w:rsidR="003B03D7" w:rsidRDefault="003B03D7" w:rsidP="00F6016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this lab assignment you are provided with a grid of two rows by </w:t>
      </w:r>
      <w:r w:rsidR="00996B3F">
        <w:rPr>
          <w:rFonts w:ascii="Arial" w:hAnsi="Arial"/>
          <w:sz w:val="24"/>
        </w:rPr>
        <w:t>four</w:t>
      </w:r>
      <w:r>
        <w:rPr>
          <w:rFonts w:ascii="Arial" w:hAnsi="Arial"/>
          <w:sz w:val="24"/>
        </w:rPr>
        <w:t xml:space="preserve"> columns.  Each cell in the grid needs some graphics object to be drawn.  It will be necessary to </w:t>
      </w:r>
      <w:r w:rsidR="00016722">
        <w:rPr>
          <w:rFonts w:ascii="Arial" w:hAnsi="Arial"/>
          <w:sz w:val="24"/>
        </w:rPr>
        <w:t xml:space="preserve">use </w:t>
      </w:r>
      <w:r w:rsidR="00B43593">
        <w:rPr>
          <w:rFonts w:ascii="Arial" w:hAnsi="Arial"/>
          <w:sz w:val="24"/>
        </w:rPr>
        <w:t>procedures</w:t>
      </w:r>
      <w:r w:rsidR="00016722">
        <w:rPr>
          <w:rFonts w:ascii="Arial" w:hAnsi="Arial"/>
          <w:sz w:val="24"/>
        </w:rPr>
        <w:t xml:space="preserve"> </w:t>
      </w:r>
      <w:r w:rsidR="00B43593">
        <w:rPr>
          <w:rFonts w:ascii="Arial" w:hAnsi="Arial"/>
          <w:sz w:val="24"/>
        </w:rPr>
        <w:t>from</w:t>
      </w:r>
      <w:r w:rsidR="00016722">
        <w:rPr>
          <w:rFonts w:ascii="Arial" w:hAnsi="Arial"/>
          <w:sz w:val="24"/>
        </w:rPr>
        <w:t xml:space="preserve"> the </w:t>
      </w:r>
      <w:r w:rsidR="00B43593">
        <w:rPr>
          <w:rFonts w:ascii="Arial" w:hAnsi="Arial"/>
          <w:b/>
          <w:sz w:val="24"/>
        </w:rPr>
        <w:t>Graphics</w:t>
      </w:r>
      <w:r w:rsidR="00016722">
        <w:rPr>
          <w:rFonts w:ascii="Arial" w:hAnsi="Arial"/>
          <w:i/>
          <w:sz w:val="24"/>
        </w:rPr>
        <w:t xml:space="preserve"> </w:t>
      </w:r>
      <w:r w:rsidR="00B43593">
        <w:rPr>
          <w:rFonts w:ascii="Arial" w:hAnsi="Arial"/>
          <w:sz w:val="24"/>
        </w:rPr>
        <w:t>library</w:t>
      </w:r>
      <w:r w:rsidR="00016722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 complete this assignment. The use of the grid is intentional.  </w:t>
      </w:r>
      <w:r w:rsidR="005B719D">
        <w:rPr>
          <w:rFonts w:ascii="Arial" w:hAnsi="Arial"/>
          <w:sz w:val="24"/>
        </w:rPr>
        <w:t>One cell will b</w:t>
      </w:r>
      <w:r w:rsidR="00016722">
        <w:rPr>
          <w:rFonts w:ascii="Arial" w:hAnsi="Arial"/>
          <w:sz w:val="24"/>
        </w:rPr>
        <w:t>e d</w:t>
      </w:r>
      <w:r w:rsidR="005B719D">
        <w:rPr>
          <w:rFonts w:ascii="Arial" w:hAnsi="Arial"/>
          <w:sz w:val="24"/>
        </w:rPr>
        <w:t>one for you as an example.  In the</w:t>
      </w:r>
      <w:r w:rsidR="00016722">
        <w:rPr>
          <w:rFonts w:ascii="Arial" w:hAnsi="Arial"/>
          <w:sz w:val="24"/>
        </w:rPr>
        <w:t xml:space="preserve"> other</w:t>
      </w:r>
      <w:r>
        <w:rPr>
          <w:rFonts w:ascii="Arial" w:hAnsi="Arial"/>
          <w:sz w:val="24"/>
        </w:rPr>
        <w:t xml:space="preserve"> </w:t>
      </w:r>
      <w:r w:rsidR="00E526C3">
        <w:rPr>
          <w:rFonts w:ascii="Arial" w:hAnsi="Arial"/>
          <w:sz w:val="24"/>
        </w:rPr>
        <w:t>7</w:t>
      </w:r>
      <w:r w:rsidR="005B719D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cells you will need to </w:t>
      </w:r>
      <w:r w:rsidR="005B719D">
        <w:rPr>
          <w:rFonts w:ascii="Arial" w:hAnsi="Arial"/>
          <w:sz w:val="24"/>
        </w:rPr>
        <w:t xml:space="preserve">display some type of shape multiple times.  Please realize that </w:t>
      </w:r>
      <w:r w:rsidR="005B719D" w:rsidRPr="005B719D">
        <w:rPr>
          <w:rFonts w:ascii="Arial" w:hAnsi="Arial"/>
          <w:b/>
          <w:sz w:val="24"/>
        </w:rPr>
        <w:t xml:space="preserve">A </w:t>
      </w:r>
      <w:r w:rsidR="00515C91">
        <w:rPr>
          <w:rFonts w:ascii="Arial" w:hAnsi="Arial"/>
          <w:b/>
          <w:sz w:val="24"/>
        </w:rPr>
        <w:t xml:space="preserve">REPETITION </w:t>
      </w:r>
      <w:r w:rsidR="005B719D" w:rsidRPr="005B719D">
        <w:rPr>
          <w:rFonts w:ascii="Arial" w:hAnsi="Arial"/>
          <w:b/>
          <w:sz w:val="24"/>
        </w:rPr>
        <w:t>CONTROL STRUCTURE MUST BE USED!</w:t>
      </w:r>
      <w:r w:rsidR="005B719D">
        <w:rPr>
          <w:rFonts w:ascii="Arial" w:hAnsi="Arial"/>
          <w:sz w:val="24"/>
        </w:rPr>
        <w:t xml:space="preserve">  For example, one cell has 1</w:t>
      </w:r>
      <w:r w:rsidR="00B43593">
        <w:rPr>
          <w:rFonts w:ascii="Arial" w:hAnsi="Arial"/>
          <w:sz w:val="24"/>
        </w:rPr>
        <w:t>5</w:t>
      </w:r>
      <w:r w:rsidR="005B719D">
        <w:rPr>
          <w:rFonts w:ascii="Arial" w:hAnsi="Arial"/>
          <w:sz w:val="24"/>
        </w:rPr>
        <w:t xml:space="preserve"> concentric</w:t>
      </w:r>
      <w:r w:rsidR="00DE69D5">
        <w:rPr>
          <w:rFonts w:ascii="Arial" w:hAnsi="Arial"/>
          <w:sz w:val="24"/>
        </w:rPr>
        <w:t xml:space="preserve"> circles.  You are </w:t>
      </w:r>
      <w:r w:rsidR="00DE69D5">
        <w:rPr>
          <w:rFonts w:ascii="Arial" w:hAnsi="Arial"/>
          <w:b/>
          <w:sz w:val="24"/>
        </w:rPr>
        <w:t>NOT</w:t>
      </w:r>
      <w:r w:rsidR="00DE69D5">
        <w:rPr>
          <w:rFonts w:ascii="Arial" w:hAnsi="Arial"/>
          <w:sz w:val="24"/>
        </w:rPr>
        <w:t xml:space="preserve"> allowed to simply type </w:t>
      </w:r>
      <w:r w:rsidR="00B43593">
        <w:rPr>
          <w:rFonts w:ascii="Arial" w:hAnsi="Arial"/>
          <w:sz w:val="24"/>
        </w:rPr>
        <w:t xml:space="preserve">15 </w:t>
      </w:r>
      <w:r w:rsidR="00DE69D5">
        <w:rPr>
          <w:rFonts w:ascii="Arial" w:hAnsi="Arial"/>
          <w:b/>
          <w:sz w:val="24"/>
        </w:rPr>
        <w:t>drawCircle</w:t>
      </w:r>
      <w:r w:rsidR="00DE69D5">
        <w:rPr>
          <w:rFonts w:ascii="Arial" w:hAnsi="Arial"/>
          <w:sz w:val="24"/>
        </w:rPr>
        <w:t xml:space="preserve"> commands.  You need one </w:t>
      </w:r>
      <w:r w:rsidR="00DE69D5">
        <w:rPr>
          <w:rFonts w:ascii="Arial" w:hAnsi="Arial"/>
          <w:b/>
          <w:sz w:val="24"/>
        </w:rPr>
        <w:t>drawCircle</w:t>
      </w:r>
      <w:r w:rsidR="00DE69D5">
        <w:rPr>
          <w:rFonts w:ascii="Arial" w:hAnsi="Arial"/>
          <w:sz w:val="24"/>
        </w:rPr>
        <w:t xml:space="preserve"> command inside a </w:t>
      </w:r>
      <w:r w:rsidR="00DE69D5">
        <w:rPr>
          <w:rFonts w:ascii="Arial" w:hAnsi="Arial"/>
          <w:b/>
          <w:sz w:val="24"/>
        </w:rPr>
        <w:t>for</w:t>
      </w:r>
      <w:r w:rsidR="00DE69D5">
        <w:rPr>
          <w:rFonts w:ascii="Arial" w:hAnsi="Arial"/>
          <w:sz w:val="24"/>
        </w:rPr>
        <w:t xml:space="preserve"> loop that will make it repeat </w:t>
      </w:r>
      <w:r w:rsidR="00B43593">
        <w:rPr>
          <w:rFonts w:ascii="Arial" w:hAnsi="Arial"/>
          <w:sz w:val="24"/>
        </w:rPr>
        <w:t>15</w:t>
      </w:r>
      <w:r w:rsidR="00DE69D5">
        <w:rPr>
          <w:rFonts w:ascii="Arial" w:hAnsi="Arial"/>
          <w:sz w:val="24"/>
        </w:rPr>
        <w:t xml:space="preserve"> times.</w:t>
      </w:r>
    </w:p>
    <w:p w:rsidR="00B43593" w:rsidRPr="00A22464" w:rsidRDefault="00B43593" w:rsidP="00B43593">
      <w:pPr>
        <w:pStyle w:val="PlainText"/>
        <w:jc w:val="both"/>
        <w:rPr>
          <w:rFonts w:ascii="Arial" w:hAnsi="Arial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  <w:gridCol w:w="6408"/>
      </w:tblGrid>
      <w:tr w:rsidR="00B43593" w:rsidTr="00B62791">
        <w:tc>
          <w:tcPr>
            <w:tcW w:w="4608" w:type="dxa"/>
          </w:tcPr>
          <w:p w:rsidR="00B43593" w:rsidRPr="00E44BAF" w:rsidRDefault="00B43593" w:rsidP="00B62791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E44BAF">
              <w:rPr>
                <w:rFonts w:ascii="Arial" w:hAnsi="Arial" w:cs="Arial"/>
                <w:sz w:val="24"/>
              </w:rPr>
              <w:t xml:space="preserve"> </w:t>
            </w:r>
            <w:r w:rsidRPr="00E44BAF">
              <w:rPr>
                <w:rFonts w:ascii="Arial" w:hAnsi="Arial" w:cs="Arial"/>
                <w:b/>
                <w:sz w:val="32"/>
              </w:rPr>
              <w:t xml:space="preserve">Lab </w:t>
            </w:r>
            <w:r>
              <w:rPr>
                <w:rFonts w:ascii="Arial" w:hAnsi="Arial" w:cs="Arial"/>
                <w:b/>
                <w:sz w:val="32"/>
              </w:rPr>
              <w:t>08</w:t>
            </w:r>
            <w:r w:rsidR="00874DCD">
              <w:rPr>
                <w:rFonts w:ascii="Arial" w:hAnsi="Arial" w:cs="Arial"/>
                <w:b/>
                <w:sz w:val="32"/>
              </w:rPr>
              <w:t>B</w:t>
            </w:r>
            <w:r w:rsidRPr="00E44BAF">
              <w:rPr>
                <w:rFonts w:ascii="Arial" w:hAnsi="Arial" w:cs="Arial"/>
                <w:b/>
                <w:sz w:val="32"/>
              </w:rPr>
              <w:t xml:space="preserve"> Student Version     </w:t>
            </w:r>
          </w:p>
        </w:tc>
        <w:tc>
          <w:tcPr>
            <w:tcW w:w="6408" w:type="dxa"/>
          </w:tcPr>
          <w:p w:rsidR="00B43593" w:rsidRPr="00E44BAF" w:rsidRDefault="00B43593" w:rsidP="00B62791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E44BAF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B43593" w:rsidTr="00B627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1016" w:type="dxa"/>
            <w:gridSpan w:val="2"/>
            <w:shd w:val="clear" w:color="auto" w:fill="BFBFBF" w:themeFill="background1" w:themeFillShade="BF"/>
          </w:tcPr>
          <w:p w:rsidR="00B43593" w:rsidRPr="00617F5F" w:rsidRDefault="00B43593" w:rsidP="00B62791">
            <w:pPr>
              <w:pStyle w:val="PlainText"/>
              <w:spacing w:line="216" w:lineRule="auto"/>
              <w:rPr>
                <w:rFonts w:cs="Courier New"/>
                <w:sz w:val="29"/>
                <w:szCs w:val="29"/>
              </w:rPr>
            </w:pPr>
          </w:p>
          <w:p w:rsidR="00B43593" w:rsidRPr="00874DCD" w:rsidRDefault="00874DCD" w:rsidP="00B62791">
            <w:pPr>
              <w:pStyle w:val="PlainText"/>
              <w:shd w:val="clear" w:color="auto" w:fill="FFFFFF" w:themeFill="background1"/>
              <w:spacing w:line="226" w:lineRule="auto"/>
              <w:rPr>
                <w:rFonts w:cs="Courier New"/>
                <w:b/>
                <w:color w:val="787878"/>
                <w:sz w:val="24"/>
                <w:szCs w:val="24"/>
              </w:rPr>
            </w:pP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 1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># Lab08Bst.py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 2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 xml:space="preserve"># "Repetition With </w:t>
            </w:r>
            <w:r w:rsidR="0020543D">
              <w:rPr>
                <w:rFonts w:cs="Courier New"/>
                <w:b/>
                <w:color w:val="FA6400"/>
                <w:sz w:val="24"/>
                <w:szCs w:val="24"/>
              </w:rPr>
              <w:t xml:space="preserve">Traditional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>Graphics"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 3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># This is the student, starting version of Lab 08B.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 4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 5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 6 </w:t>
            </w:r>
            <w:r w:rsidRPr="00874DCD">
              <w:rPr>
                <w:rFonts w:cs="Courier New"/>
                <w:b/>
                <w:color w:val="941EDF"/>
                <w:sz w:val="24"/>
                <w:szCs w:val="24"/>
              </w:rPr>
              <w:t>from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Graphics </w:t>
            </w:r>
            <w:r w:rsidRPr="00874DCD">
              <w:rPr>
                <w:rFonts w:cs="Courier New"/>
                <w:b/>
                <w:color w:val="941EDF"/>
                <w:sz w:val="24"/>
                <w:szCs w:val="24"/>
              </w:rPr>
              <w:t>import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*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 7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 8 </w:t>
            </w:r>
            <w:proofErr w:type="spellStart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beginGrfx</w:t>
            </w:r>
            <w:proofErr w:type="spellEnd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(1300,700)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 9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10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># Substitute your own name here.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11 </w:t>
            </w:r>
            <w:proofErr w:type="spellStart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drawHeading</w:t>
            </w:r>
            <w:proofErr w:type="spellEnd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(</w:t>
            </w:r>
            <w:r w:rsidRPr="00874DCD">
              <w:rPr>
                <w:rFonts w:cs="Courier New"/>
                <w:b/>
                <w:color w:val="00CB00"/>
                <w:sz w:val="24"/>
                <w:szCs w:val="24"/>
              </w:rPr>
              <w:t>"John Smith"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,</w:t>
            </w:r>
            <w:r w:rsidRPr="00874DCD">
              <w:rPr>
                <w:rFonts w:cs="Courier New"/>
                <w:b/>
                <w:color w:val="00CB00"/>
                <w:sz w:val="24"/>
                <w:szCs w:val="24"/>
              </w:rPr>
              <w:t>"8B"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)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12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13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># Draw Grid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14 </w:t>
            </w:r>
            <w:proofErr w:type="spellStart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(325,50,325,700)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15 </w:t>
            </w:r>
            <w:proofErr w:type="spellStart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(650,50,650,700)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16 </w:t>
            </w:r>
            <w:proofErr w:type="spellStart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(975,50,975,700)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17 </w:t>
            </w:r>
            <w:proofErr w:type="spellStart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(1300,50,1300,700)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18 </w:t>
            </w:r>
            <w:proofErr w:type="spellStart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(0,375,1300,375)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19 </w:t>
            </w:r>
            <w:proofErr w:type="spellStart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(0,700,1300,700)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20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21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># Draw Red Horizontal Lines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22 </w:t>
            </w:r>
            <w:proofErr w:type="spellStart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setColor</w:t>
            </w:r>
            <w:proofErr w:type="spellEnd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(</w:t>
            </w:r>
            <w:r w:rsidRPr="00874DCD">
              <w:rPr>
                <w:rFonts w:cs="Courier New"/>
                <w:b/>
                <w:color w:val="00CB00"/>
                <w:sz w:val="24"/>
                <w:szCs w:val="24"/>
              </w:rPr>
              <w:t>"red"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)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23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x1 = 0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24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y1 = 55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25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x2 = 325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26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y2 = 55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27 </w:t>
            </w:r>
            <w:r w:rsidRPr="00874DCD">
              <w:rPr>
                <w:rFonts w:cs="Courier New"/>
                <w:b/>
                <w:color w:val="941EDF"/>
                <w:sz w:val="24"/>
                <w:szCs w:val="24"/>
              </w:rPr>
              <w:t>for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k </w:t>
            </w:r>
            <w:r w:rsidRPr="00874DCD">
              <w:rPr>
                <w:rFonts w:cs="Courier New"/>
                <w:b/>
                <w:color w:val="941EDF"/>
                <w:sz w:val="24"/>
                <w:szCs w:val="24"/>
              </w:rPr>
              <w:t>in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range(32):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28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drawLine</w:t>
            </w:r>
            <w:proofErr w:type="spellEnd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(x1,y1,x2,y2)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29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  y1 += 10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30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  y2 += 10</w:t>
            </w:r>
            <w:bookmarkStart w:id="0" w:name="_GoBack"/>
            <w:bookmarkEnd w:id="0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31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lastRenderedPageBreak/>
              <w:t xml:space="preserve">32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33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># Draw Blue Vertical Lines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34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35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36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37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38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39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40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># Draw Magenta Diagonal Dots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41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42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43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44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45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46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47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># Draw Green Concentric Circles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48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49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50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51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52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53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54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># Draw Purple Concentric Ovals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55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56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57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58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59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60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61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># Draw Brown Concentric Squares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62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63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64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65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66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67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 xml:space="preserve">   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68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># Draw Black Concentric Regular Polygons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br/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69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70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71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72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73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74 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75 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t># Draw Gold Sphere</w:t>
            </w:r>
            <w:r w:rsidRPr="00874DCD">
              <w:rPr>
                <w:rFonts w:cs="Courier New"/>
                <w:b/>
                <w:color w:val="FA6400"/>
                <w:sz w:val="24"/>
                <w:szCs w:val="24"/>
              </w:rPr>
              <w:br/>
            </w:r>
            <w:r>
              <w:rPr>
                <w:rFonts w:cs="Courier New"/>
                <w:b/>
                <w:color w:val="787878"/>
                <w:sz w:val="24"/>
                <w:szCs w:val="24"/>
              </w:rPr>
              <w:t xml:space="preserve">76 </w:t>
            </w:r>
            <w:r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77 </w:t>
            </w:r>
            <w:r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78 </w:t>
            </w:r>
            <w:r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79 </w:t>
            </w:r>
            <w:r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80 </w:t>
            </w:r>
            <w:r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81 </w:t>
            </w:r>
            <w:r>
              <w:rPr>
                <w:rFonts w:cs="Courier New"/>
                <w:b/>
                <w:color w:val="787878"/>
                <w:sz w:val="24"/>
                <w:szCs w:val="24"/>
              </w:rPr>
              <w:br/>
              <w:t xml:space="preserve">82 </w:t>
            </w:r>
            <w:r>
              <w:rPr>
                <w:rFonts w:cs="Courier New"/>
                <w:b/>
                <w:color w:val="787878"/>
                <w:sz w:val="24"/>
                <w:szCs w:val="24"/>
              </w:rPr>
              <w:br/>
              <w:t>83</w:t>
            </w:r>
            <w:r w:rsidRPr="00874DCD">
              <w:rPr>
                <w:rFonts w:cs="Courier New"/>
                <w:b/>
                <w:color w:val="787878"/>
                <w:sz w:val="24"/>
                <w:szCs w:val="24"/>
              </w:rPr>
              <w:t xml:space="preserve"> </w:t>
            </w:r>
            <w:proofErr w:type="spellStart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endGrfx</w:t>
            </w:r>
            <w:proofErr w:type="spellEnd"/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t>()</w:t>
            </w:r>
            <w:r w:rsidRPr="00874DCD">
              <w:rPr>
                <w:rFonts w:cs="Courier New"/>
                <w:b/>
                <w:color w:val="000000"/>
                <w:sz w:val="24"/>
                <w:szCs w:val="24"/>
              </w:rPr>
              <w:br/>
            </w:r>
            <w:r>
              <w:rPr>
                <w:rFonts w:cs="Courier New"/>
                <w:b/>
                <w:color w:val="787878"/>
                <w:sz w:val="24"/>
                <w:szCs w:val="24"/>
              </w:rPr>
              <w:t>84</w:t>
            </w:r>
          </w:p>
          <w:p w:rsidR="00B43593" w:rsidRPr="00617F5F" w:rsidRDefault="00B43593" w:rsidP="00B62791">
            <w:pPr>
              <w:pStyle w:val="PlainText"/>
              <w:spacing w:line="216" w:lineRule="auto"/>
              <w:rPr>
                <w:rFonts w:cs="Courier New"/>
                <w:sz w:val="29"/>
                <w:szCs w:val="29"/>
              </w:rPr>
            </w:pPr>
          </w:p>
        </w:tc>
      </w:tr>
    </w:tbl>
    <w:p w:rsidR="00B43593" w:rsidRPr="00DE69D5" w:rsidRDefault="00B43593" w:rsidP="00F60162">
      <w:pPr>
        <w:pStyle w:val="PlainText"/>
        <w:jc w:val="both"/>
        <w:rPr>
          <w:rFonts w:ascii="Arial" w:hAnsi="Arial"/>
          <w:sz w:val="24"/>
        </w:rPr>
      </w:pPr>
    </w:p>
    <w:p w:rsidR="003C072D" w:rsidRPr="003C072D" w:rsidRDefault="004F16B3" w:rsidP="003C072D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Current Output of </w:t>
      </w:r>
      <w:r w:rsidR="0051697F">
        <w:rPr>
          <w:rFonts w:ascii="Arial" w:hAnsi="Arial"/>
          <w:b/>
          <w:sz w:val="40"/>
          <w:szCs w:val="40"/>
          <w:u w:val="single"/>
        </w:rPr>
        <w:t>Lab0</w:t>
      </w:r>
      <w:r w:rsidR="00807C8A">
        <w:rPr>
          <w:rFonts w:ascii="Arial" w:hAnsi="Arial"/>
          <w:b/>
          <w:sz w:val="40"/>
          <w:szCs w:val="40"/>
          <w:u w:val="single"/>
        </w:rPr>
        <w:t>7B</w:t>
      </w:r>
      <w:r w:rsidR="003C072D">
        <w:rPr>
          <w:rFonts w:ascii="Arial" w:hAnsi="Arial"/>
          <w:b/>
          <w:sz w:val="40"/>
          <w:szCs w:val="40"/>
          <w:u w:val="single"/>
        </w:rPr>
        <w:t>st.</w:t>
      </w:r>
      <w:r w:rsidR="00587B52">
        <w:rPr>
          <w:rFonts w:ascii="Arial" w:hAnsi="Arial"/>
          <w:b/>
          <w:sz w:val="40"/>
          <w:szCs w:val="40"/>
          <w:u w:val="single"/>
        </w:rPr>
        <w:t>py</w:t>
      </w:r>
    </w:p>
    <w:p w:rsidR="003C072D" w:rsidRDefault="003C072D" w:rsidP="003C072D">
      <w:pPr>
        <w:jc w:val="both"/>
        <w:rPr>
          <w:sz w:val="24"/>
        </w:rPr>
      </w:pPr>
    </w:p>
    <w:p w:rsidR="003C072D" w:rsidRDefault="007118DD" w:rsidP="003C072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At the beginning, the output is a </w:t>
      </w:r>
      <w:r w:rsidR="002214A4">
        <w:rPr>
          <w:rFonts w:ascii="Arial" w:hAnsi="Arial"/>
          <w:sz w:val="24"/>
        </w:rPr>
        <w:t>4</w:t>
      </w:r>
      <w:r w:rsidR="00C46E8E">
        <w:rPr>
          <w:rFonts w:ascii="Arial" w:hAnsi="Arial"/>
          <w:sz w:val="24"/>
        </w:rPr>
        <w:t xml:space="preserve"> by 2 grid, with the “Red Horizontal Lines</w:t>
      </w:r>
      <w:r w:rsidR="003C58D1">
        <w:rPr>
          <w:rFonts w:ascii="Arial" w:hAnsi="Arial"/>
          <w:sz w:val="24"/>
        </w:rPr>
        <w:t xml:space="preserve">” </w:t>
      </w:r>
      <w:r w:rsidR="00D4127F">
        <w:rPr>
          <w:rFonts w:ascii="Arial" w:hAnsi="Arial"/>
          <w:sz w:val="24"/>
        </w:rPr>
        <w:t>cell</w:t>
      </w:r>
      <w:r w:rsidR="003C58D1">
        <w:rPr>
          <w:rFonts w:ascii="Arial" w:hAnsi="Arial"/>
          <w:sz w:val="24"/>
        </w:rPr>
        <w:t xml:space="preserve"> done for you.</w:t>
      </w:r>
    </w:p>
    <w:p w:rsidR="007118DD" w:rsidRPr="00224AFE" w:rsidRDefault="007118DD" w:rsidP="003C072D">
      <w:pPr>
        <w:rPr>
          <w:rFonts w:ascii="Arial" w:hAnsi="Arial"/>
          <w:sz w:val="32"/>
        </w:rPr>
      </w:pPr>
    </w:p>
    <w:p w:rsidR="003B03D7" w:rsidRDefault="00874DCD">
      <w:pPr>
        <w:pStyle w:val="PlainText"/>
      </w:pPr>
      <w:r>
        <w:rPr>
          <w:noProof/>
        </w:rPr>
        <w:drawing>
          <wp:inline distT="0" distB="0" distL="0" distR="0" wp14:anchorId="0B81861E" wp14:editId="18579715">
            <wp:extent cx="6858000" cy="3908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90" w:rsidRDefault="00C51190">
      <w:pPr>
        <w:pStyle w:val="PlainText"/>
      </w:pPr>
    </w:p>
    <w:p w:rsidR="00C51190" w:rsidRDefault="00C51190">
      <w:pPr>
        <w:pStyle w:val="PlainText"/>
      </w:pPr>
    </w:p>
    <w:p w:rsidR="00C51190" w:rsidRDefault="00C51190" w:rsidP="00C51190">
      <w:pPr>
        <w:jc w:val="both"/>
        <w:rPr>
          <w:rFonts w:ascii="Arial" w:hAnsi="Arial"/>
          <w:b/>
          <w:sz w:val="40"/>
          <w:szCs w:val="40"/>
          <w:u w:val="single"/>
        </w:rPr>
      </w:pPr>
    </w:p>
    <w:p w:rsidR="00C51190" w:rsidRDefault="00C51190" w:rsidP="00C51190">
      <w:pPr>
        <w:jc w:val="both"/>
        <w:rPr>
          <w:rFonts w:ascii="Arial" w:hAnsi="Arial"/>
          <w:b/>
          <w:sz w:val="40"/>
          <w:szCs w:val="40"/>
          <w:u w:val="single"/>
        </w:rPr>
      </w:pPr>
    </w:p>
    <w:p w:rsidR="00C51190" w:rsidRPr="003C072D" w:rsidRDefault="00C51190" w:rsidP="00C51190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 xml:space="preserve">50, 60, 70, </w:t>
      </w:r>
      <w:r w:rsidRPr="003C072D">
        <w:rPr>
          <w:rFonts w:ascii="Arial" w:hAnsi="Arial"/>
          <w:b/>
          <w:sz w:val="40"/>
          <w:szCs w:val="40"/>
          <w:u w:val="single"/>
        </w:rPr>
        <w:t>80, 90, 100 &amp; 110-Point Version</w:t>
      </w:r>
      <w:r>
        <w:rPr>
          <w:rFonts w:ascii="Arial" w:hAnsi="Arial"/>
          <w:b/>
          <w:sz w:val="40"/>
          <w:szCs w:val="40"/>
          <w:u w:val="single"/>
        </w:rPr>
        <w:t xml:space="preserve"> Specifics</w:t>
      </w:r>
    </w:p>
    <w:p w:rsidR="00C51190" w:rsidRPr="005D6329" w:rsidRDefault="00C51190" w:rsidP="00C51190">
      <w:pPr>
        <w:jc w:val="both"/>
        <w:rPr>
          <w:sz w:val="18"/>
        </w:rPr>
      </w:pPr>
    </w:p>
    <w:p w:rsidR="00C51190" w:rsidRPr="00A41C29" w:rsidRDefault="00C51190" w:rsidP="00C51190">
      <w:pPr>
        <w:spacing w:line="360" w:lineRule="auto"/>
        <w:rPr>
          <w:rFonts w:ascii="Arial" w:hAnsi="Arial"/>
          <w:sz w:val="32"/>
        </w:rPr>
      </w:pPr>
      <w:r w:rsidRPr="00A41C29">
        <w:rPr>
          <w:rFonts w:ascii="Arial" w:hAnsi="Arial"/>
          <w:sz w:val="32"/>
        </w:rPr>
        <w:t xml:space="preserve">The 110-point version is shown on the next page and displays </w:t>
      </w:r>
      <w:r w:rsidRPr="00A41C29">
        <w:rPr>
          <w:rFonts w:ascii="Arial" w:hAnsi="Arial"/>
          <w:sz w:val="32"/>
          <w:u w:val="single"/>
        </w:rPr>
        <w:t>ALL 8</w:t>
      </w:r>
      <w:r w:rsidRPr="00A41C29">
        <w:rPr>
          <w:rFonts w:ascii="Arial" w:hAnsi="Arial"/>
          <w:sz w:val="32"/>
        </w:rPr>
        <w:t xml:space="preserve"> cells.</w:t>
      </w:r>
    </w:p>
    <w:p w:rsidR="00C51190" w:rsidRPr="005D6329" w:rsidRDefault="00C51190" w:rsidP="00C51190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>The</w:t>
      </w:r>
      <w:r w:rsidR="00A41C29">
        <w:rPr>
          <w:rFonts w:ascii="Arial" w:hAnsi="Arial"/>
          <w:sz w:val="28"/>
        </w:rPr>
        <w:t xml:space="preserve"> </w:t>
      </w:r>
      <w:r w:rsidRPr="005D6329">
        <w:rPr>
          <w:rFonts w:ascii="Arial" w:hAnsi="Arial"/>
          <w:sz w:val="28"/>
        </w:rPr>
        <w:t xml:space="preserve"> 100-point version displays 7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 xml:space="preserve">cells (Red </w:t>
      </w:r>
      <w:r w:rsidR="00A41C29">
        <w:rPr>
          <w:rFonts w:ascii="Arial" w:hAnsi="Arial"/>
          <w:sz w:val="28"/>
        </w:rPr>
        <w:t xml:space="preserve">Horizontal </w:t>
      </w:r>
      <w:r w:rsidRPr="005D6329">
        <w:rPr>
          <w:rFonts w:ascii="Arial" w:hAnsi="Arial"/>
          <w:sz w:val="28"/>
        </w:rPr>
        <w:t xml:space="preserve">Lines, and 6 others).  </w:t>
      </w:r>
    </w:p>
    <w:p w:rsidR="00C51190" w:rsidRPr="005D6329" w:rsidRDefault="00C51190" w:rsidP="00C51190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>The</w:t>
      </w:r>
      <w:r w:rsidR="00A41C29">
        <w:rPr>
          <w:rFonts w:ascii="Arial" w:hAnsi="Arial"/>
          <w:sz w:val="28"/>
        </w:rPr>
        <w:t xml:space="preserve"> </w:t>
      </w:r>
      <w:r w:rsidRPr="005D6329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 </w:t>
      </w:r>
      <w:r w:rsidRPr="005D6329">
        <w:rPr>
          <w:rFonts w:ascii="Arial" w:hAnsi="Arial"/>
          <w:sz w:val="28"/>
        </w:rPr>
        <w:t xml:space="preserve">90-point version displays 6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 xml:space="preserve">cells (Red </w:t>
      </w:r>
      <w:r w:rsidR="00A41C29">
        <w:rPr>
          <w:rFonts w:ascii="Arial" w:hAnsi="Arial"/>
          <w:sz w:val="28"/>
        </w:rPr>
        <w:t xml:space="preserve">Horizontal </w:t>
      </w:r>
      <w:r w:rsidRPr="005D6329">
        <w:rPr>
          <w:rFonts w:ascii="Arial" w:hAnsi="Arial"/>
          <w:sz w:val="28"/>
        </w:rPr>
        <w:t xml:space="preserve">Lines, and 5 others).  </w:t>
      </w:r>
    </w:p>
    <w:p w:rsidR="00C51190" w:rsidRPr="005D6329" w:rsidRDefault="00C51190" w:rsidP="00C51190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>The</w:t>
      </w:r>
      <w:r>
        <w:rPr>
          <w:rFonts w:ascii="Arial" w:hAnsi="Arial"/>
          <w:sz w:val="28"/>
        </w:rPr>
        <w:t xml:space="preserve"> </w:t>
      </w:r>
      <w:r w:rsidR="00A41C29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</w:t>
      </w:r>
      <w:r w:rsidRPr="005D6329">
        <w:rPr>
          <w:rFonts w:ascii="Arial" w:hAnsi="Arial"/>
          <w:sz w:val="28"/>
        </w:rPr>
        <w:t xml:space="preserve"> 80-point version displays 5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 xml:space="preserve">cells (Red </w:t>
      </w:r>
      <w:r w:rsidR="00A41C29">
        <w:rPr>
          <w:rFonts w:ascii="Arial" w:hAnsi="Arial"/>
          <w:sz w:val="28"/>
        </w:rPr>
        <w:t xml:space="preserve">Horizontal </w:t>
      </w:r>
      <w:r w:rsidRPr="005D6329">
        <w:rPr>
          <w:rFonts w:ascii="Arial" w:hAnsi="Arial"/>
          <w:sz w:val="28"/>
        </w:rPr>
        <w:t xml:space="preserve">Lines, and 4 others).  </w:t>
      </w:r>
    </w:p>
    <w:p w:rsidR="00C51190" w:rsidRPr="005D6329" w:rsidRDefault="00C51190" w:rsidP="00C51190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 xml:space="preserve">The </w:t>
      </w:r>
      <w:r>
        <w:rPr>
          <w:rFonts w:ascii="Arial" w:hAnsi="Arial"/>
          <w:sz w:val="28"/>
        </w:rPr>
        <w:t xml:space="preserve"> </w:t>
      </w:r>
      <w:r w:rsidR="00A41C29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</w:t>
      </w:r>
      <w:r w:rsidRPr="005D6329">
        <w:rPr>
          <w:rFonts w:ascii="Arial" w:hAnsi="Arial"/>
          <w:sz w:val="28"/>
        </w:rPr>
        <w:t xml:space="preserve">70-point version displays 4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 xml:space="preserve">cells (Red </w:t>
      </w:r>
      <w:r w:rsidR="00A41C29">
        <w:rPr>
          <w:rFonts w:ascii="Arial" w:hAnsi="Arial"/>
          <w:sz w:val="28"/>
        </w:rPr>
        <w:t xml:space="preserve">Horizontal </w:t>
      </w:r>
      <w:r w:rsidRPr="005D6329">
        <w:rPr>
          <w:rFonts w:ascii="Arial" w:hAnsi="Arial"/>
          <w:sz w:val="28"/>
        </w:rPr>
        <w:t xml:space="preserve">Lines, and 3 others).  </w:t>
      </w:r>
    </w:p>
    <w:p w:rsidR="00A41C29" w:rsidRPr="005D6329" w:rsidRDefault="00A41C29" w:rsidP="00A41C29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 xml:space="preserve">The </w:t>
      </w:r>
      <w:r>
        <w:rPr>
          <w:rFonts w:ascii="Arial" w:hAnsi="Arial"/>
          <w:sz w:val="28"/>
        </w:rPr>
        <w:t xml:space="preserve">   </w:t>
      </w:r>
      <w:r w:rsidRPr="005D6329">
        <w:rPr>
          <w:rFonts w:ascii="Arial" w:hAnsi="Arial"/>
          <w:sz w:val="28"/>
        </w:rPr>
        <w:t xml:space="preserve">60-point version displays 3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 xml:space="preserve">cells (Red </w:t>
      </w:r>
      <w:r>
        <w:rPr>
          <w:rFonts w:ascii="Arial" w:hAnsi="Arial"/>
          <w:sz w:val="28"/>
        </w:rPr>
        <w:t xml:space="preserve">Horizontal </w:t>
      </w:r>
      <w:r w:rsidRPr="005D6329">
        <w:rPr>
          <w:rFonts w:ascii="Arial" w:hAnsi="Arial"/>
          <w:sz w:val="28"/>
        </w:rPr>
        <w:t xml:space="preserve">Lines, and 2 others).  </w:t>
      </w:r>
    </w:p>
    <w:p w:rsidR="00C51190" w:rsidRPr="005D6329" w:rsidRDefault="00C51190" w:rsidP="00C51190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 xml:space="preserve">The </w:t>
      </w:r>
      <w:r w:rsidR="00A41C29">
        <w:rPr>
          <w:rFonts w:ascii="Arial" w:hAnsi="Arial"/>
          <w:sz w:val="28"/>
        </w:rPr>
        <w:t xml:space="preserve">   </w:t>
      </w:r>
      <w:r w:rsidRPr="005D6329">
        <w:rPr>
          <w:rFonts w:ascii="Arial" w:hAnsi="Arial"/>
          <w:sz w:val="28"/>
        </w:rPr>
        <w:t xml:space="preserve">50-point version displays 2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 xml:space="preserve">cells (Red </w:t>
      </w:r>
      <w:r w:rsidR="00A41C29">
        <w:rPr>
          <w:rFonts w:ascii="Arial" w:hAnsi="Arial"/>
          <w:sz w:val="28"/>
        </w:rPr>
        <w:t xml:space="preserve">Horizontal </w:t>
      </w:r>
      <w:r w:rsidRPr="005D6329">
        <w:rPr>
          <w:rFonts w:ascii="Arial" w:hAnsi="Arial"/>
          <w:sz w:val="28"/>
        </w:rPr>
        <w:t xml:space="preserve">Lines, and 1 other). </w:t>
      </w:r>
    </w:p>
    <w:p w:rsidR="00C51190" w:rsidRPr="005D6329" w:rsidRDefault="00C51190" w:rsidP="00874DCD">
      <w:pPr>
        <w:jc w:val="both"/>
        <w:rPr>
          <w:rFonts w:ascii="Arial" w:hAnsi="Arial"/>
          <w:sz w:val="28"/>
        </w:rPr>
      </w:pPr>
    </w:p>
    <w:p w:rsidR="007118DD" w:rsidRDefault="007118DD" w:rsidP="002214A4">
      <w:pPr>
        <w:jc w:val="both"/>
        <w:rPr>
          <w:rFonts w:ascii="Arial" w:hAnsi="Arial"/>
          <w:sz w:val="24"/>
        </w:rPr>
      </w:pPr>
    </w:p>
    <w:p w:rsidR="00D45B61" w:rsidRDefault="00D45B61" w:rsidP="00D04A72">
      <w:pPr>
        <w:jc w:val="both"/>
        <w:rPr>
          <w:rFonts w:ascii="Arial" w:hAnsi="Arial"/>
          <w:b/>
          <w:sz w:val="40"/>
          <w:szCs w:val="40"/>
          <w:u w:val="single"/>
        </w:rPr>
      </w:pPr>
    </w:p>
    <w:p w:rsidR="00F77546" w:rsidRDefault="00D04A72" w:rsidP="00D04A72">
      <w:pPr>
        <w:jc w:val="both"/>
        <w:rPr>
          <w:rFonts w:ascii="Arial" w:hAnsi="Arial"/>
          <w:b/>
          <w:sz w:val="40"/>
          <w:szCs w:val="40"/>
          <w:u w:val="single"/>
        </w:rPr>
      </w:pPr>
      <w:r w:rsidRPr="003C072D">
        <w:rPr>
          <w:rFonts w:ascii="Arial" w:hAnsi="Arial"/>
          <w:b/>
          <w:sz w:val="40"/>
          <w:szCs w:val="40"/>
          <w:u w:val="single"/>
        </w:rPr>
        <w:lastRenderedPageBreak/>
        <w:t>110-Point Version</w:t>
      </w:r>
      <w:r w:rsidR="002C220E">
        <w:rPr>
          <w:rFonts w:ascii="Arial" w:hAnsi="Arial"/>
          <w:b/>
          <w:sz w:val="40"/>
          <w:szCs w:val="40"/>
          <w:u w:val="single"/>
        </w:rPr>
        <w:t xml:space="preserve"> Output</w:t>
      </w:r>
    </w:p>
    <w:p w:rsidR="00D04A72" w:rsidRPr="00224AFE" w:rsidRDefault="00D04A72" w:rsidP="00D04A72">
      <w:pPr>
        <w:jc w:val="both"/>
        <w:rPr>
          <w:rFonts w:ascii="Arial" w:hAnsi="Arial"/>
          <w:sz w:val="32"/>
          <w:szCs w:val="24"/>
        </w:rPr>
      </w:pPr>
    </w:p>
    <w:p w:rsidR="005341C0" w:rsidRDefault="00874DCD" w:rsidP="006805FA">
      <w:pPr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0631BE0E" wp14:editId="3D54C992">
            <wp:extent cx="6858000" cy="3908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83" w:rsidRDefault="00013883" w:rsidP="006805FA">
      <w:pPr>
        <w:rPr>
          <w:rFonts w:ascii="Arial" w:hAnsi="Arial"/>
          <w:sz w:val="24"/>
        </w:rPr>
      </w:pPr>
    </w:p>
    <w:p w:rsidR="002C220E" w:rsidRDefault="002C220E" w:rsidP="006805FA">
      <w:pPr>
        <w:rPr>
          <w:rFonts w:ascii="Arial" w:hAnsi="Arial"/>
          <w:sz w:val="24"/>
        </w:rPr>
      </w:pPr>
    </w:p>
    <w:p w:rsidR="00224AFE" w:rsidRDefault="00224AFE" w:rsidP="006805FA">
      <w:pPr>
        <w:rPr>
          <w:rFonts w:ascii="Arial" w:hAnsi="Arial"/>
          <w:sz w:val="24"/>
        </w:rPr>
      </w:pPr>
    </w:p>
    <w:p w:rsidR="00224AFE" w:rsidRPr="00224AFE" w:rsidRDefault="00224AFE" w:rsidP="006805FA">
      <w:pPr>
        <w:rPr>
          <w:rFonts w:ascii="Arial" w:hAnsi="Arial"/>
          <w:sz w:val="32"/>
        </w:rPr>
      </w:pPr>
      <w:r w:rsidRPr="00224AFE">
        <w:rPr>
          <w:rFonts w:ascii="Arial" w:hAnsi="Arial"/>
          <w:sz w:val="32"/>
          <w:highlight w:val="yellow"/>
        </w:rPr>
        <w:t xml:space="preserve">NOTE:  You can do these in any order you wish, but the </w:t>
      </w:r>
      <w:r w:rsidRPr="00224AFE">
        <w:rPr>
          <w:rFonts w:ascii="Arial" w:hAnsi="Arial"/>
          <w:i/>
          <w:sz w:val="32"/>
          <w:highlight w:val="yellow"/>
        </w:rPr>
        <w:t>Golden Sphere</w:t>
      </w:r>
      <w:r w:rsidRPr="00224AFE">
        <w:rPr>
          <w:rFonts w:ascii="Arial" w:hAnsi="Arial"/>
          <w:sz w:val="32"/>
          <w:highlight w:val="yellow"/>
        </w:rPr>
        <w:t xml:space="preserve"> is the hardest, so it is recommended that you do that cell last.</w:t>
      </w:r>
    </w:p>
    <w:sectPr w:rsidR="00224AFE" w:rsidRPr="00224AFE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17D" w:rsidRDefault="00CF217D">
      <w:r>
        <w:separator/>
      </w:r>
    </w:p>
  </w:endnote>
  <w:endnote w:type="continuationSeparator" w:id="0">
    <w:p w:rsidR="00CF217D" w:rsidRDefault="00CF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62" w:rsidRPr="00CF1E33" w:rsidRDefault="00CF1E33" w:rsidP="00CF1E33">
    <w:pPr>
      <w:pStyle w:val="Footer"/>
      <w:jc w:val="center"/>
    </w:pPr>
    <w:r>
      <w:t>Exposure Computer Science 2021 for CS1       Lab 08</w:t>
    </w:r>
    <w:r>
      <w:t>B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      05-19-21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17D" w:rsidRDefault="00CF217D">
      <w:r>
        <w:separator/>
      </w:r>
    </w:p>
  </w:footnote>
  <w:footnote w:type="continuationSeparator" w:id="0">
    <w:p w:rsidR="00CF217D" w:rsidRDefault="00CF2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45E2"/>
    <w:rsid w:val="00013883"/>
    <w:rsid w:val="00016722"/>
    <w:rsid w:val="00065428"/>
    <w:rsid w:val="000713F4"/>
    <w:rsid w:val="000D6F61"/>
    <w:rsid w:val="00113E6D"/>
    <w:rsid w:val="001416AC"/>
    <w:rsid w:val="00152F26"/>
    <w:rsid w:val="00161E6B"/>
    <w:rsid w:val="00181D5C"/>
    <w:rsid w:val="001827EF"/>
    <w:rsid w:val="001875FB"/>
    <w:rsid w:val="0019357C"/>
    <w:rsid w:val="001E17AA"/>
    <w:rsid w:val="0020543D"/>
    <w:rsid w:val="00205EC5"/>
    <w:rsid w:val="00210994"/>
    <w:rsid w:val="002214A4"/>
    <w:rsid w:val="00224AFE"/>
    <w:rsid w:val="00240151"/>
    <w:rsid w:val="00277CEA"/>
    <w:rsid w:val="002C220E"/>
    <w:rsid w:val="00322D65"/>
    <w:rsid w:val="00365AAC"/>
    <w:rsid w:val="00390BC8"/>
    <w:rsid w:val="00396022"/>
    <w:rsid w:val="00397950"/>
    <w:rsid w:val="003A3069"/>
    <w:rsid w:val="003B03D7"/>
    <w:rsid w:val="003B63F1"/>
    <w:rsid w:val="003C072D"/>
    <w:rsid w:val="003C58D1"/>
    <w:rsid w:val="003D2CA5"/>
    <w:rsid w:val="003E3BB2"/>
    <w:rsid w:val="00413C15"/>
    <w:rsid w:val="00421232"/>
    <w:rsid w:val="004269BC"/>
    <w:rsid w:val="00472729"/>
    <w:rsid w:val="004B4A7D"/>
    <w:rsid w:val="004F16B3"/>
    <w:rsid w:val="00515C91"/>
    <w:rsid w:val="0051697F"/>
    <w:rsid w:val="005341C0"/>
    <w:rsid w:val="0056592C"/>
    <w:rsid w:val="00587B52"/>
    <w:rsid w:val="005A3942"/>
    <w:rsid w:val="005B30CE"/>
    <w:rsid w:val="005B43C5"/>
    <w:rsid w:val="005B719D"/>
    <w:rsid w:val="005D6329"/>
    <w:rsid w:val="005E0BAB"/>
    <w:rsid w:val="00613E19"/>
    <w:rsid w:val="0061779A"/>
    <w:rsid w:val="006508E2"/>
    <w:rsid w:val="0065313F"/>
    <w:rsid w:val="006805FA"/>
    <w:rsid w:val="00681A88"/>
    <w:rsid w:val="006A44C0"/>
    <w:rsid w:val="006C062C"/>
    <w:rsid w:val="006C165E"/>
    <w:rsid w:val="006C28F3"/>
    <w:rsid w:val="006E45B3"/>
    <w:rsid w:val="006F6157"/>
    <w:rsid w:val="007041A8"/>
    <w:rsid w:val="00705F0B"/>
    <w:rsid w:val="007118DD"/>
    <w:rsid w:val="00732702"/>
    <w:rsid w:val="00741484"/>
    <w:rsid w:val="00754247"/>
    <w:rsid w:val="00807C8A"/>
    <w:rsid w:val="0084510C"/>
    <w:rsid w:val="0085244B"/>
    <w:rsid w:val="00874DCD"/>
    <w:rsid w:val="00875DE8"/>
    <w:rsid w:val="0089502E"/>
    <w:rsid w:val="008E44C1"/>
    <w:rsid w:val="00900D6D"/>
    <w:rsid w:val="00940A6F"/>
    <w:rsid w:val="00950301"/>
    <w:rsid w:val="00994091"/>
    <w:rsid w:val="00996B3F"/>
    <w:rsid w:val="009A7555"/>
    <w:rsid w:val="009D688C"/>
    <w:rsid w:val="00A41C29"/>
    <w:rsid w:val="00A5198C"/>
    <w:rsid w:val="00A546F0"/>
    <w:rsid w:val="00A7175D"/>
    <w:rsid w:val="00A90C29"/>
    <w:rsid w:val="00A94C71"/>
    <w:rsid w:val="00AB54D7"/>
    <w:rsid w:val="00AE4A85"/>
    <w:rsid w:val="00B245E2"/>
    <w:rsid w:val="00B26BE3"/>
    <w:rsid w:val="00B43593"/>
    <w:rsid w:val="00B576B4"/>
    <w:rsid w:val="00BB3956"/>
    <w:rsid w:val="00BC051A"/>
    <w:rsid w:val="00BD16E8"/>
    <w:rsid w:val="00BE0294"/>
    <w:rsid w:val="00BE34EA"/>
    <w:rsid w:val="00C10022"/>
    <w:rsid w:val="00C2320A"/>
    <w:rsid w:val="00C25421"/>
    <w:rsid w:val="00C42F6F"/>
    <w:rsid w:val="00C453F8"/>
    <w:rsid w:val="00C46E8E"/>
    <w:rsid w:val="00C51190"/>
    <w:rsid w:val="00C854B9"/>
    <w:rsid w:val="00C9762E"/>
    <w:rsid w:val="00CF1E33"/>
    <w:rsid w:val="00CF217D"/>
    <w:rsid w:val="00CF45E4"/>
    <w:rsid w:val="00D04A72"/>
    <w:rsid w:val="00D1009B"/>
    <w:rsid w:val="00D114DD"/>
    <w:rsid w:val="00D11B2B"/>
    <w:rsid w:val="00D4127F"/>
    <w:rsid w:val="00D45B61"/>
    <w:rsid w:val="00D55769"/>
    <w:rsid w:val="00D9552A"/>
    <w:rsid w:val="00DA0671"/>
    <w:rsid w:val="00DC293B"/>
    <w:rsid w:val="00DC72CE"/>
    <w:rsid w:val="00DE69D5"/>
    <w:rsid w:val="00DF3EBA"/>
    <w:rsid w:val="00E526C3"/>
    <w:rsid w:val="00E61CD8"/>
    <w:rsid w:val="00E72D32"/>
    <w:rsid w:val="00EC01AC"/>
    <w:rsid w:val="00EE5820"/>
    <w:rsid w:val="00F415C6"/>
    <w:rsid w:val="00F60162"/>
    <w:rsid w:val="00F603B7"/>
    <w:rsid w:val="00F758FA"/>
    <w:rsid w:val="00F77546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D180C"/>
  <w15:docId w15:val="{B802B47B-D058-421C-9A7F-827D77A7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DE69D5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E69D5"/>
  </w:style>
  <w:style w:type="paragraph" w:styleId="BalloonText">
    <w:name w:val="Balloon Text"/>
    <w:basedOn w:val="Normal"/>
    <w:link w:val="BalloonTextChar"/>
    <w:rsid w:val="00BD1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1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31</cp:revision>
  <cp:lastPrinted>2018-07-26T14:51:00Z</cp:lastPrinted>
  <dcterms:created xsi:type="dcterms:W3CDTF">2012-04-08T05:35:00Z</dcterms:created>
  <dcterms:modified xsi:type="dcterms:W3CDTF">2021-05-19T15:26:00Z</dcterms:modified>
</cp:coreProperties>
</file>