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rPr/>
      </w:pPr>
      <w:r>
        <w:rPr>
          <w:rFonts w:ascii="Calibri" w:hAnsi="Calibri" w:eastAsia="Calibri" w:cs="Calibri"/>
          <w:b/>
          <w:bCs/>
          <w:color w:val="2c7a7b"/>
          <w:spacing w:val="50"/>
          <w:sz w:val="24"/>
          <w:szCs w:val="24"/>
        </w:rPr>
        <w:t xml:space="preserve">CLAUDE COWORK</w:t>
      </w:r>
      <w:r/>
    </w:p>
    <w:p>
      <w:pPr>
        <w:pBdr/>
        <w:spacing w:after="40"/>
        <w:ind/>
        <w:rPr/>
      </w:pPr>
      <w:r>
        <w:rPr>
          <w:rFonts w:ascii="Calibri" w:hAnsi="Calibri" w:eastAsia="Calibri" w:cs="Calibri"/>
          <w:b/>
          <w:bCs/>
          <w:color w:val="1f3a5f"/>
          <w:sz w:val="52"/>
          <w:szCs w:val="52"/>
        </w:rPr>
        <w:t xml:space="preserve">Bộ khung làm việc</w:t>
      </w:r>
      <w:r/>
    </w:p>
    <w:p>
      <w:pPr>
        <w:pBdr>
          <w:bottom w:val="single" w:color="2c7a7b" w:sz="4" w:space="6"/>
        </w:pBdr>
        <w:spacing w:after="180"/>
        <w:ind/>
        <w:rPr/>
      </w:pPr>
      <w:r>
        <w:rPr>
          <w:rFonts w:ascii="Calibri" w:hAnsi="Calibri" w:eastAsia="Calibri" w:cs="Calibri"/>
          <w:i/>
          <w:iCs/>
          <w:color w:val="5a6b7b"/>
          <w:sz w:val="22"/>
          <w:szCs w:val="22"/>
        </w:rPr>
        <w:t xml:space="preserve">Nó là gì · Claude có sẵn gì · phần bổ sung thêm gì · chạy ra sao</w:t>
      </w:r>
      <w:r/>
    </w:p>
    <w:p>
      <w:pPr>
        <w:pBdr/>
        <w:spacing w:after="120" w:line="278" w:lineRule="auto"/>
        <w:ind/>
        <w:rPr/>
      </w:pPr>
      <w:r>
        <w:rPr>
          <w:rFonts w:ascii="Calibri" w:hAnsi="Calibri" w:eastAsia="Calibri" w:cs="Calibri"/>
          <w:color w:val="1a2233"/>
          <w:sz w:val="21"/>
          <w:szCs w:val="21"/>
        </w:rPr>
        <w:t xml:space="preserve">Tài liệu này giải thích </w:t>
      </w:r>
      <w:r>
        <w:rPr>
          <w:rFonts w:ascii="Calibri" w:hAnsi="Calibri" w:eastAsia="Calibri" w:cs="Calibri"/>
          <w:b/>
          <w:bCs/>
          <w:color w:val="1a2233"/>
          <w:sz w:val="21"/>
          <w:szCs w:val="21"/>
        </w:rPr>
        <w:t xml:space="preserve">cách bộ khung hoạt động</w:t>
      </w:r>
      <w:r>
        <w:rPr>
          <w:rFonts w:ascii="Calibri" w:hAnsi="Calibri" w:eastAsia="Calibri" w:cs="Calibri"/>
          <w:color w:val="1a2233"/>
          <w:sz w:val="21"/>
          <w:szCs w:val="21"/>
        </w:rPr>
        <w:t xml:space="preserve"> — để bạn hiểu mình đang dùng cái gì và vì sao nó được làm như vậy. Không có phần kỹ thuật: mọi thao tác cài đặt đều do trợ lý làm.</w:t>
      </w:r>
      <w:r/>
    </w:p>
    <w:p>
      <w:pPr>
        <w:pBdr/>
        <w:spacing w:after="100"/>
        <w:ind/>
        <w:rPr/>
      </w:pPr>
      <w:r>
        <w:rPr>
          <w:rFonts w:ascii="Calibri" w:hAnsi="Calibri" w:eastAsia="Calibri" w:cs="Calibri"/>
          <w:b/>
          <w:bCs/>
          <w:color w:val="1f3a5f"/>
          <w:sz w:val="26"/>
          <w:szCs w:val="26"/>
        </w:rPr>
        <w:t xml:space="preserve">Mục lục</w:t>
      </w:r>
      <w:r/>
    </w:p>
    <w:p>
      <w:pPr>
        <w:pStyle w:val="189"/>
        <w:tabs>
          <w:tab w:val="right" w:leader="dot" w:pos="9026"/>
        </w:tabs>
      </w:pPr>
      <w:r>
        <w:fldChar w:fldCharType="begin"/>
      </w:r>
      <w:r>
        <w:instrText xml:space="preserve">TOC \h \o "1-1"</w:instrText>
      </w:r>
      <w:r>
        <w:fldChar w:fldCharType="separate"/>
      </w:r>
      <w:hyperlink w:anchor="_Toc001" w:history="1">
        <w:r>
          <w:rPr>
            <w:rStyle w:val="726"/>
          </w:rPr>
          <w:t xml:space="preserve">1.  Hướng dẫn sử dụng — bắt đầu tại đây</w:t>
        </w:r>
        <w:r>
          <w:tab/>
        </w:r>
        <w:r>
          <w:fldChar w:fldCharType="begin"/>
        </w:r>
        <w:r>
          <w:instrText xml:space="preserve"> PAGEREF _Toc001 \h </w:instrText>
        </w:r>
        <w:r>
          <w:fldChar w:fldCharType="separate"/>
        </w:r>
        <w:r>
          <w:fldChar w:fldCharType="end"/>
        </w:r>
      </w:hyperlink>
    </w:p>
    <w:p>
      <w:pPr>
        <w:pStyle w:val="189"/>
        <w:tabs>
          <w:tab w:val="right" w:leader="dot" w:pos="9026"/>
        </w:tabs>
      </w:pPr>
      <w:hyperlink w:anchor="_Toc002" w:history="1">
        <w:r>
          <w:rPr>
            <w:rStyle w:val="726"/>
          </w:rPr>
          <w:t xml:space="preserve">2.  Những từ dùng trong tài liệu</w:t>
        </w:r>
        <w:r>
          <w:tab/>
        </w:r>
        <w:r>
          <w:fldChar w:fldCharType="begin"/>
        </w:r>
        <w:r>
          <w:instrText xml:space="preserve"> PAGEREF _Toc002 \h </w:instrText>
        </w:r>
        <w:r>
          <w:fldChar w:fldCharType="separate"/>
        </w:r>
        <w:r>
          <w:fldChar w:fldCharType="end"/>
        </w:r>
      </w:hyperlink>
    </w:p>
    <w:p>
      <w:pPr>
        <w:pStyle w:val="189"/>
        <w:tabs>
          <w:tab w:val="right" w:leader="dot" w:pos="9026"/>
        </w:tabs>
      </w:pPr>
      <w:hyperlink w:anchor="_Toc003" w:history="1">
        <w:r>
          <w:rPr>
            <w:rStyle w:val="726"/>
          </w:rPr>
          <w:t xml:space="preserve">3.  Bộ khung là gì, gồm mấy lớp</w:t>
        </w:r>
        <w:r>
          <w:tab/>
        </w:r>
        <w:r>
          <w:fldChar w:fldCharType="begin"/>
        </w:r>
        <w:r>
          <w:instrText xml:space="preserve"> PAGEREF _Toc003 \h </w:instrText>
        </w:r>
        <w:r>
          <w:fldChar w:fldCharType="separate"/>
        </w:r>
        <w:r>
          <w:fldChar w:fldCharType="end"/>
        </w:r>
      </w:hyperlink>
    </w:p>
    <w:p>
      <w:pPr>
        <w:pStyle w:val="189"/>
        <w:tabs>
          <w:tab w:val="right" w:leader="dot" w:pos="9026"/>
        </w:tabs>
      </w:pPr>
      <w:hyperlink w:anchor="_Toc004" w:history="1">
        <w:r>
          <w:rPr>
            <w:rStyle w:val="726"/>
          </w:rPr>
          <w:t xml:space="preserve">4.  Claude cho sẵn gì — phần bổ sung thêm gì</w:t>
        </w:r>
        <w:r>
          <w:tab/>
        </w:r>
        <w:r>
          <w:fldChar w:fldCharType="begin"/>
        </w:r>
        <w:r>
          <w:instrText xml:space="preserve"> PAGEREF _Toc004 \h </w:instrText>
        </w:r>
        <w:r>
          <w:fldChar w:fldCharType="separate"/>
        </w:r>
        <w:r>
          <w:fldChar w:fldCharType="end"/>
        </w:r>
      </w:hyperlink>
    </w:p>
    <w:p>
      <w:pPr>
        <w:pStyle w:val="189"/>
        <w:tabs>
          <w:tab w:val="right" w:leader="dot" w:pos="9026"/>
        </w:tabs>
      </w:pPr>
      <w:hyperlink w:anchor="_Toc005" w:history="1">
        <w:r>
          <w:rPr>
            <w:rStyle w:val="726"/>
          </w:rPr>
          <w:t xml:space="preserve">5.  zemory là gì — và vì sao Cowork chỉ dùng một phần</w:t>
        </w:r>
        <w:r>
          <w:tab/>
        </w:r>
        <w:r>
          <w:fldChar w:fldCharType="begin"/>
        </w:r>
        <w:r>
          <w:instrText xml:space="preserve"> PAGEREF _Toc005 \h </w:instrText>
        </w:r>
        <w:r>
          <w:fldChar w:fldCharType="separate"/>
        </w:r>
        <w:r>
          <w:fldChar w:fldCharType="end"/>
        </w:r>
      </w:hyperlink>
    </w:p>
    <w:p>
      <w:pPr>
        <w:pStyle w:val="189"/>
        <w:tabs>
          <w:tab w:val="right" w:leader="dot" w:pos="9026"/>
        </w:tabs>
      </w:pPr>
      <w:hyperlink w:anchor="_Toc006" w:history="1">
        <w:r>
          <w:rPr>
            <w:rStyle w:val="726"/>
          </w:rPr>
          <w:t xml:space="preserve">6.  Nguyên tắc quan trọng nhất: chỉ mở khi cần</w:t>
        </w:r>
        <w:r>
          <w:tab/>
        </w:r>
        <w:r>
          <w:fldChar w:fldCharType="begin"/>
        </w:r>
        <w:r>
          <w:instrText xml:space="preserve"> PAGEREF _Toc006 \h </w:instrText>
        </w:r>
        <w:r>
          <w:fldChar w:fldCharType="separate"/>
        </w:r>
        <w:r>
          <w:fldChar w:fldCharType="end"/>
        </w:r>
      </w:hyperlink>
    </w:p>
    <w:p>
      <w:pPr>
        <w:pStyle w:val="189"/>
        <w:tabs>
          <w:tab w:val="right" w:leader="dot" w:pos="9026"/>
        </w:tabs>
      </w:pPr>
      <w:hyperlink w:anchor="_Toc007" w:history="1">
        <w:r>
          <w:rPr>
            <w:rStyle w:val="726"/>
          </w:rPr>
          <w:t xml:space="preserve">7.  Cấu trúc bộ khung — file nào nằm đâu</w:t>
        </w:r>
        <w:r>
          <w:tab/>
        </w:r>
        <w:r>
          <w:fldChar w:fldCharType="begin"/>
        </w:r>
        <w:r>
          <w:instrText xml:space="preserve"> PAGEREF _Toc007 \h </w:instrText>
        </w:r>
        <w:r>
          <w:fldChar w:fldCharType="separate"/>
        </w:r>
        <w:r>
          <w:fldChar w:fldCharType="end"/>
        </w:r>
      </w:hyperlink>
    </w:p>
    <w:p>
      <w:pPr>
        <w:pStyle w:val="189"/>
        <w:tabs>
          <w:tab w:val="right" w:leader="dot" w:pos="9026"/>
        </w:tabs>
      </w:pPr>
      <w:hyperlink w:anchor="_Toc008" w:history="1">
        <w:r>
          <w:rPr>
            <w:rStyle w:val="726"/>
          </w:rPr>
          <w:t xml:space="preserve">8.  Mười một quy trình đóng gói sẵn</w:t>
        </w:r>
        <w:r>
          <w:tab/>
        </w:r>
        <w:r>
          <w:fldChar w:fldCharType="begin"/>
        </w:r>
        <w:r>
          <w:instrText xml:space="preserve"> PAGEREF _Toc008 \h </w:instrText>
        </w:r>
        <w:r>
          <w:fldChar w:fldCharType="separate"/>
        </w:r>
        <w:r>
          <w:fldChar w:fldCharType="end"/>
        </w:r>
      </w:hyperlink>
    </w:p>
    <w:p>
      <w:pPr>
        <w:pStyle w:val="189"/>
        <w:tabs>
          <w:tab w:val="right" w:leader="dot" w:pos="9026"/>
        </w:tabs>
      </w:pPr>
      <w:hyperlink w:anchor="_Toc009" w:history="1">
        <w:r>
          <w:rPr>
            <w:rStyle w:val="726"/>
          </w:rPr>
          <w:t xml:space="preserve">9.  Thư mục làm việc được sắp xếp thế nào</w:t>
        </w:r>
        <w:r>
          <w:tab/>
        </w:r>
        <w:r>
          <w:fldChar w:fldCharType="begin"/>
        </w:r>
        <w:r>
          <w:instrText xml:space="preserve"> PAGEREF _Toc009 \h </w:instrText>
        </w:r>
        <w:r>
          <w:fldChar w:fldCharType="separate"/>
        </w:r>
        <w:r>
          <w:fldChar w:fldCharType="end"/>
        </w:r>
      </w:hyperlink>
    </w:p>
    <w:p>
      <w:pPr>
        <w:pStyle w:val="189"/>
        <w:tabs>
          <w:tab w:val="right" w:leader="dot" w:pos="9026"/>
        </w:tabs>
      </w:pPr>
      <w:hyperlink w:anchor="_Toc010" w:history="1">
        <w:r>
          <w:rPr>
            <w:rStyle w:val="726"/>
          </w:rPr>
          <w:t xml:space="preserve">10.  Luồng chạy</w:t>
        </w:r>
        <w:r>
          <w:tab/>
        </w:r>
        <w:r>
          <w:fldChar w:fldCharType="begin"/>
        </w:r>
        <w:r>
          <w:instrText xml:space="preserve"> PAGEREF _Toc010 \h </w:instrText>
        </w:r>
        <w:r>
          <w:fldChar w:fldCharType="separate"/>
        </w:r>
        <w:r>
          <w:fldChar w:fldCharType="end"/>
        </w:r>
      </w:hyperlink>
    </w:p>
    <w:p>
      <w:pPr>
        <w:pStyle w:val="189"/>
        <w:tabs>
          <w:tab w:val="right" w:leader="dot" w:pos="9026"/>
        </w:tabs>
      </w:pPr>
      <w:hyperlink w:anchor="_Toc011" w:history="1">
        <w:r>
          <w:rPr>
            <w:rStyle w:val="726"/>
          </w:rPr>
          <w:t xml:space="preserve">11.  Những ranh giới đã đặt sẵn</w:t>
        </w:r>
        <w:r>
          <w:tab/>
        </w:r>
        <w:r>
          <w:fldChar w:fldCharType="begin"/>
        </w:r>
        <w:r>
          <w:instrText xml:space="preserve"> PAGEREF _Toc011 \h </w:instrText>
        </w:r>
        <w:r>
          <w:fldChar w:fldCharType="separate"/>
        </w:r>
        <w:r>
          <w:fldChar w:fldCharType="end"/>
        </w:r>
      </w:hyperlink>
    </w:p>
    <w:p>
      <w:pPr>
        <w:pStyle w:val="189"/>
        <w:tabs>
          <w:tab w:val="right" w:leader="dot" w:pos="9026"/>
        </w:tabs>
      </w:pPr>
      <w:hyperlink w:anchor="_Toc012" w:history="1">
        <w:r>
          <w:rPr>
            <w:rStyle w:val="726"/>
          </w:rPr>
          <w:t xml:space="preserve">12.  Mở rộng theo nhu cầu của bạn</w:t>
        </w:r>
        <w:r>
          <w:tab/>
        </w:r>
        <w:r>
          <w:fldChar w:fldCharType="begin"/>
        </w:r>
        <w:r>
          <w:instrText xml:space="preserve"> PAGEREF _Toc012 \h </w:instrText>
        </w:r>
        <w:r>
          <w:fldChar w:fldCharType="separate"/>
        </w:r>
        <w:r>
          <w:fldChar w:fldCharType="end"/>
        </w:r>
      </w:hyperlink>
      <w:r>
        <w:fldChar w:fldCharType="end"/>
      </w:r>
    </w:p>
    <w:p>
      <w:pPr>
        <w:pStyle w:val="718"/>
        <w:keepNext/>
        <w:pageBreakBefore/>
        <w:pBdr/>
        <w:spacing w:after="130" w:before="300"/>
        <w:ind/>
        <w:rPr/>
      </w:pPr>
      <w:bookmarkStart w:id="9001" w:name="_Toc001"/>
      <w:r>
        <w:rPr>
          <w:rFonts w:ascii="Calibri" w:hAnsi="Calibri" w:eastAsia="Calibri" w:cs="Calibri"/>
          <w:b/>
          <w:bCs/>
          <w:color w:val="1f3a5f"/>
          <w:sz w:val="28"/>
          <w:szCs w:val="28"/>
        </w:rPr>
        <w:t xml:space="preserve">1.  Hướng dẫn sử dụng — bắt đầu tại đây</w:t>
      </w:r>
      <w:r/>
      <w:bookmarkEnd w:id="9001"/>
    </w:p>
    <w:p>
      <w:pPr>
        <w:pBdr/>
        <w:spacing w:after="120" w:line="278" w:lineRule="auto"/>
        <w:ind/>
        <w:rPr/>
      </w:pPr>
      <w:r>
        <w:rPr>
          <w:rFonts w:ascii="Calibri" w:hAnsi="Calibri" w:eastAsia="Calibri" w:cs="Calibri"/>
          <w:color w:val="1a2233"/>
          <w:sz w:val="21"/>
          <w:szCs w:val="21"/>
        </w:rPr>
        <w:t xml:space="preserve">Bạn không phải tự tạo file, không phải sắp xếp thư mục, không phải nhớ tên gì. Toàn bộ việc dựng là một câu nhờ. Dưới đây là những câu cần dùng.</w:t>
      </w:r>
      <w:r/>
    </w:p>
    <w:p>
      <w:pPr>
        <w:pStyle w:val="719"/>
        <w:keepNext/>
        <w:pBdr/>
        <w:spacing w:after="100" w:before="280"/>
        <w:ind/>
        <w:rPr/>
      </w:pPr>
      <w:r>
        <w:t xml:space="preserve">Dựng lần đầu — chọn MỘT trong hai cách vào</w:t>
      </w:r>
      <w:r/>
    </w:p>
    <w:p>
      <w:pPr>
        <w:keepNext/>
        <w:keepLines/>
        <w:pBdr/>
        <w:spacing/>
        <w:ind/>
        <w:rPr/>
      </w:pPr>
      <w:r>
        <w:rPr>
          <w:b/>
        </w:rPr>
        <w:t xml:space="preserve">Cách 1 — Tạo project</w:t>
      </w:r>
      <w:r/>
    </w:p>
    <w:p>
      <w:pPr>
        <w:keepNext/>
        <w:keepLines/>
        <w:pBdr/>
        <w:spacing/>
        <w:ind/>
        <w:rPr/>
      </w:pPr>
      <w:r>
        <w:t xml:space="preserve">Mở Claude Desktop → ở ô chat bấm Project or folder → chọn Create new project → chọn thư mục dự án rồi đặt tên. Trợ lý chỉ được đọc–ghi trong thư mục đó.</w:t>
      </w:r>
      <w:r/>
    </w:p>
    <w:p>
      <w:pPr>
        <w:keepLines/>
        <w:pBdr/>
        <w:spacing/>
        <w:ind/>
        <w:rPr>
          <w:highlight w:val="none"/>
        </w:rPr>
      </w:pPr>
      <w:r/>
      <w:r>
        <mc:AlternateContent>
          <mc:Choice Requires="wpg">
            <w:drawing>
              <wp:inline xmlns:wp="http://schemas.openxmlformats.org/drawingml/2006/wordprocessingDrawing" distT="0" distB="0" distL="0" distR="0">
                <wp:extent cx="5731510" cy="377849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opt1_create_project.png"/>
                        <pic:cNvPicPr>
                          <a:picLocks noChangeAspect="1"/>
                        </pic:cNvPicPr>
                        <pic:nvPr/>
                      </pic:nvPicPr>
                      <pic:blipFill rotWithShape="1">
                        <a:blip r:embed="rId10"/>
                        <a:srcRect l="0" t="15910" r="0" b="0"/>
                        <a:stretch/>
                      </pic:blipFill>
                      <pic:spPr bwMode="auto">
                        <a:xfrm flipH="0" flipV="0">
                          <a:off x="0" y="0"/>
                          <a:ext cx="5731510" cy="3778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pPr>
        <w:keepNext/>
        <w:keepLines/>
      </w:pPr>
      <w:r>
        <w:rPr>
          <w:b/>
        </w:rPr>
        <w:t>Cách 2 — Gắn thẳng thư mục, không tạo project</w:t>
      </w:r>
    </w:p>
    <w:p>
      <w:pPr>
        <w:keepNext/>
        <w:keepLines/>
      </w:pPr>
      <w:r>
        <w:t>Cũng ở menu đó → chọn Add a folder → chọn thư mục dự án. Ít bước hơn: tạo project rồi cũng phải chọn thư mục, project chỉ thêm lời dặn thường trực · ghi nhớ xuyên phiên · tác vụ định kỳ.</w:t>
      </w:r>
    </w:p>
    <w:p>
      <w:pPr>
        <w:keepLines/>
      </w:pPr>
      <w:r>
        <w:drawing>
          <wp:inline xmlns:a="http://schemas.openxmlformats.org/drawingml/2006/main" xmlns:pic="http://schemas.openxmlformats.org/drawingml/2006/picture">
            <wp:extent cx="5731510" cy="3131807"/>
            <wp:docPr id="3" name="Picture 3"/>
            <wp:cNvGraphicFramePr>
              <a:graphicFrameLocks noChangeAspect="1"/>
            </wp:cNvGraphicFramePr>
            <a:graphic>
              <a:graphicData uri="http://schemas.openxmlformats.org/drawingml/2006/picture">
                <pic:pic>
                  <pic:nvPicPr>
                    <pic:cNvPr id="0" name="opt2_add_folder.png"/>
                    <pic:cNvPicPr/>
                  </pic:nvPicPr>
                  <pic:blipFill>
                    <a:blip r:embed="rId17"/>
                    <a:stretch>
                      <a:fillRect/>
                    </a:stretch>
                  </pic:blipFill>
                  <pic:spPr>
                    <a:xfrm>
                      <a:off x="0" y="0"/>
                      <a:ext cx="5731510" cy="3131807"/>
                    </a:xfrm>
                    <a:prstGeom prst="rect"/>
                  </pic:spPr>
                </pic:pic>
              </a:graphicData>
            </a:graphic>
          </wp:inline>
        </w:drawing>
      </w:r>
    </w:p>
    <w:p w14:paraId="34D7C946">
      <w:pPr>
        <w:pBdr/>
        <w:spacing/>
        <w:ind/>
        <w:rPr/>
      </w:pPr>
      <w:r>
        <w:rPr>
          <w:highlight w:val="none"/>
        </w:rPr>
      </w:r>
      <w:r>
        <w:rPr>
          <w:highlight w:val="none"/>
        </w:rPr>
      </w:r>
      <w:r>
        <w:rPr>
          <w:highlight w:val="none"/>
        </w:rPr>
      </w:r>
    </w:p>
    <w:p>
      <w:pPr>
        <w:keepNext/>
        <w:keepLines/>
      </w:pPr>
      <w:r>
        <w:rPr>
          <w:b/>
        </w:rPr>
        <w:t xml:space="preserve">Rồi — Bỏ bước duyệt từng lệnh</w:t>
      </w:r>
    </w:p>
    <w:p>
      <w:pPr>
        <w:keepNext/>
        <w:keepLines/>
      </w:pPr>
      <w:r>
        <w:t xml:space="preserve">Ở ô chat bấm Auto → chọn Skip all approvals, khỏi phải bấm duyệt từng lệnh. Bộ chuẩn đã tự mang luật kiểm soát — không ghi đè file đang có, không tự xoá hay dời file của bạn, việc hệ trọng phải trình rồi chờ bạn gật — nên chính luật đó mới là thứ bắt trợ lý dừng lại hỏi, không phải mức duyệt.</w:t>
      </w:r>
    </w:p>
    <w:p>
      <w:pPr>
        <w:keepLines/>
      </w:pPr>
      <w:r>
        <w:drawing>
          <wp:inline xmlns:a="http://schemas.openxmlformats.org/drawingml/2006/main" xmlns:pic="http://schemas.openxmlformats.org/drawingml/2006/picture">
            <wp:extent cx="5731510" cy="2440949"/>
            <wp:docPr id="4" name="Picture 4"/>
            <wp:cNvGraphicFramePr>
              <a:graphicFrameLocks noChangeAspect="1"/>
            </wp:cNvGraphicFramePr>
            <a:graphic>
              <a:graphicData uri="http://schemas.openxmlformats.org/drawingml/2006/picture">
                <pic:pic>
                  <pic:nvPicPr>
                    <pic:cNvPr id="0" name="step_auto_approve.png"/>
                    <pic:cNvPicPr/>
                  </pic:nvPicPr>
                  <pic:blipFill>
                    <a:blip r:embed="rId18"/>
                    <a:stretch>
                      <a:fillRect/>
                    </a:stretch>
                  </pic:blipFill>
                  <pic:spPr>
                    <a:xfrm>
                      <a:off x="0" y="0"/>
                      <a:ext cx="5731510" cy="2440949"/>
                    </a:xfrm>
                    <a:prstGeom prst="rect"/>
                  </pic:spPr>
                </pic:pic>
              </a:graphicData>
            </a:graphic>
          </wp:inline>
        </w:drawing>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Cân nhắc trước khi bật. </w:t>
      </w:r>
      <w:r>
        <w:rPr>
          <w:rFonts w:ascii="Calibri" w:hAnsi="Calibri" w:eastAsia="Calibri" w:cs="Calibri"/>
          <w:color w:val="1a2233"/>
          <w:sz w:val="21"/>
          <w:szCs w:val="21"/>
        </w:rPr>
        <w:t xml:space="preserve">Ở mức này trợ lý không dừng lại hỏi, kể cả với hành động không an toàn — chính Claude ghi vậy trong menu. Thứ giữ an toàn lúc đó là luật trong bộ chuẩn, mà luật chỉ ràng được sau khi bộ chuẩn đã dựng xong: ngay lần chạy đầu thư mục còn trắng nên chưa có gì ràng cả. Vì vậy chỉ bật khi đã gắn ĐÚNG thư mục dự án — đừng gắn cả ổ đĩa hay thư mục cha — và thư mục đó đã có bản sao hoặc đã commit git. Chưa yên tâm thì để Automatically approve cho lần dựng đầu, xong rồi mới chuyển sang Skip.</w:t>
      </w:r>
      <w:r/>
    </w:p>
    <w:p>
      <w:pPr>
        <w:keepNext/>
        <w:keepLines/>
        <w:pBdr/>
        <w:spacing/>
        <w:ind/>
        <w:rPr/>
      </w:pPr>
      <w:r>
        <w:rPr>
          <w:b/>
        </w:rPr>
        <w:t xml:space="preserve">Cuối — Dán câu lệnh dựng bộ khung</w:t>
      </w:r>
      <w:r/>
    </w:p>
    <w:p>
      <w:pPr>
        <w:keepNext/>
        <w:keepLines/>
        <w:pBdr/>
        <w:spacing/>
        <w:ind/>
        <w:rPr/>
      </w:pPr>
      <w:r>
        <w:t xml:space="preserve">Ở ô chat, dán câu ở phần “Lần đầu — nhờ dựng bộ khung” ngay bên dưới. Trợ lý sẽ tự làm phần còn lại.</w:t>
      </w:r>
      <w:r/>
    </w:p>
    <w:p>
      <w:pPr>
        <w:keepLines/>
      </w:pPr>
      <w:r>
        <w:drawing>
          <wp:inline xmlns:a="http://schemas.openxmlformats.org/drawingml/2006/main" xmlns:pic="http://schemas.openxmlformats.org/drawingml/2006/picture">
            <wp:extent cx="5731510" cy="2006388"/>
            <wp:docPr id="5" name="Picture 5"/>
            <wp:cNvGraphicFramePr>
              <a:graphicFrameLocks noChangeAspect="1"/>
            </wp:cNvGraphicFramePr>
            <a:graphic>
              <a:graphicData uri="http://schemas.openxmlformats.org/drawingml/2006/picture">
                <pic:pic>
                  <pic:nvPicPr>
                    <pic:cNvPr id="0" name="step_paste_command.png"/>
                    <pic:cNvPicPr/>
                  </pic:nvPicPr>
                  <pic:blipFill>
                    <a:blip r:embed="rId19"/>
                    <a:stretch>
                      <a:fillRect/>
                    </a:stretch>
                  </pic:blipFill>
                  <pic:spPr>
                    <a:xfrm>
                      <a:off x="0" y="0"/>
                      <a:ext cx="5731510" cy="2006388"/>
                    </a:xfrm>
                    <a:prstGeom prst="rect"/>
                  </pic:spPr>
                </pic:pic>
              </a:graphicData>
            </a:graphic>
          </wp:inline>
        </w:drawing>
      </w:r>
    </w:p>
    <w:p>
      <w:pPr>
        <w:pStyle w:val="719"/>
        <w:keepNext/>
        <w:pBdr/>
        <w:spacing w:after="100" w:before="280"/>
        <w:ind/>
        <w:rPr/>
      </w:pPr>
      <w:r>
        <w:rPr>
          <w:rFonts w:ascii="Calibri" w:hAnsi="Calibri" w:eastAsia="Calibri" w:cs="Calibri"/>
          <w:b/>
          <w:bCs/>
          <w:color w:val="1a2233"/>
          <w:sz w:val="23"/>
          <w:szCs w:val="23"/>
        </w:rPr>
        <w:t xml:space="preserve">Lần đầu — nhờ dựng bộ khung</w:t>
      </w:r>
      <w:r/>
    </w:p>
    <w:p>
      <w:pPr>
        <w:pBdr/>
        <w:spacing w:after="120" w:line="278" w:lineRule="auto"/>
        <w:ind/>
        <w:rPr/>
      </w:pPr>
      <w:r>
        <w:rPr>
          <w:rFonts w:ascii="Calibri" w:hAnsi="Calibri" w:eastAsia="Calibri" w:cs="Calibri"/>
          <w:color w:val="1a2233"/>
          <w:sz w:val="21"/>
          <w:szCs w:val="21"/>
        </w:rPr>
        <w:t xml:space="preserve">Mở một phiên trong thư mục dự án, rồi dán </w:t>
      </w:r>
      <w:r>
        <w:rPr>
          <w:rFonts w:ascii="Calibri" w:hAnsi="Calibri" w:eastAsia="Calibri" w:cs="Calibri"/>
          <w:b/>
          <w:bCs/>
          <w:color w:val="1a2233"/>
          <w:sz w:val="21"/>
          <w:szCs w:val="21"/>
        </w:rPr>
        <w:t xml:space="preserve">đúng một câu</w:t>
      </w:r>
      <w:r>
        <w:rPr>
          <w:rFonts w:ascii="Calibri" w:hAnsi="Calibri" w:eastAsia="Calibri" w:cs="Calibri"/>
          <w:color w:val="1a2233"/>
          <w:sz w:val="21"/>
          <w:szCs w:val="21"/>
        </w:rPr>
        <w:t xml:space="preserve"> dưới đây. Dán nguyên văn, không cần sửa gì.</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Dựng bộ khung làm việc cho dự án trong thư mục tôi đã gắn.</w:t>
      </w:r>
      <w:r/>
    </w:p>
    <w:p>
      <w:pPr>
        <w:pBdr>
          <w:top w:val="single" w:color="b7791f" w:sz="0" w:space="0"/>
          <w:left w:val="single" w:color="b7791f" w:sz="18" w:space="0"/>
          <w:bottom w:val="single" w:color="b7791f" w:sz="0" w:space="0"/>
          <w:right w:val="single" w:color="b7791f" w:sz="2" w:space="0"/>
        </w:pBdr>
        <w:shd w:val="clear" w:color="auto" w:fill="fffdf5"/>
        <w:spacing w:after="0" w:before="0" w:line="268" w:lineRule="auto"/>
        <w:ind/>
        <w:rPr/>
      </w:pPr>
      <w:r>
        <w:rPr>
          <w:rFonts w:ascii="Calibri" w:hAnsi="Calibri" w:eastAsia="Calibri" w:cs="Calibri"/>
          <w:i/>
          <w:iCs/>
          <w:color w:val="1a2233"/>
          <w:sz w:val="20"/>
          <w:szCs w:val="20"/>
        </w:rPr>
        <w:t xml:space="preserve">Thư mục đó có file BOOTSTRAP.md thì đọc bản đó, không có thì tải bản dưới đây — rồi làm theo đúng những gì trong đó.</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https://raw.githubusercontent.com/ZyroFrost/Zemory/main/docs_template/cowork/BOOTSTRAP.md</w:t>
      </w:r>
      <w:r/>
    </w:p>
    <w:p>
      <w:pPr>
        <w:pBdr/>
        <w:spacing w:after="120" w:line="278" w:lineRule="auto"/>
        <w:ind/>
        <w:rPr/>
      </w:pPr>
      <w:r>
        <w:rPr>
          <w:rFonts w:ascii="Calibri" w:hAnsi="Calibri" w:eastAsia="Calibri" w:cs="Calibri"/>
          <w:color w:val="1a2233"/>
          <w:sz w:val="21"/>
          <w:szCs w:val="21"/>
        </w:rPr>
        <w:t xml:space="preserve">Sau đó trợ lý tự làm hết: tạo bộ khung, dò thư mục, đề xuất sắp xếp, hỏi bạn vài câu. </w:t>
      </w:r>
      <w:r>
        <w:rPr>
          <w:rFonts w:ascii="Calibri" w:hAnsi="Calibri" w:eastAsia="Calibri" w:cs="Calibri"/>
          <w:b/>
          <w:bCs/>
          <w:color w:val="1a2233"/>
          <w:sz w:val="21"/>
          <w:szCs w:val="21"/>
        </w:rPr>
        <w:t xml:space="preserve">Việc của bạn chỉ là trả lời và duyệt.</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Máy không ra được internet?  </w:t>
      </w:r>
      <w:r>
        <w:rPr>
          <w:rFonts w:ascii="Calibri" w:hAnsi="Calibri" w:eastAsia="Calibri" w:cs="Calibri"/>
          <w:color w:val="1a2233"/>
          <w:sz w:val="21"/>
          <w:szCs w:val="21"/>
        </w:rPr>
        <w:t xml:space="preserve">Gắn thêm thư mục chứa bản zemory có sẵn trên máy, hoặc chép trước file BOOTSTRAP.md vào thư mục dự án — câu trên tự dùng bản đó, không cần mạng.</w:t>
      </w:r>
      <w:r/>
    </w:p>
    <w:p>
      <w:pPr>
        <w:pStyle w:val="719"/>
        <w:keepNext/>
        <w:pBdr/>
        <w:spacing w:after="100" w:before="280"/>
        <w:ind/>
        <w:rPr/>
      </w:pPr>
      <w:r>
        <w:rPr>
          <w:rFonts w:ascii="Calibri" w:hAnsi="Calibri" w:eastAsia="Calibri" w:cs="Calibri"/>
          <w:b/>
          <w:bCs/>
          <w:color w:val="1a2233"/>
          <w:sz w:val="23"/>
          <w:szCs w:val="23"/>
        </w:rPr>
        <w:t xml:space="preserve">Từ đó về sau — chỉ mô tả việc cần làm</w:t>
      </w:r>
      <w:r/>
    </w:p>
    <w:p>
      <w:pPr>
        <w:pBdr/>
        <w:spacing w:after="120" w:line="278" w:lineRule="auto"/>
        <w:ind/>
        <w:rPr/>
      </w:pPr>
      <w:r>
        <w:rPr>
          <w:rFonts w:ascii="Calibri" w:hAnsi="Calibri" w:eastAsia="Calibri" w:cs="Calibri"/>
          <w:color w:val="1a2233"/>
          <w:sz w:val="21"/>
          <w:szCs w:val="21"/>
        </w:rPr>
        <w:t xml:space="preserve">Không cần câu lệnh, không cần gọi tên quy trình. Cứ nói bằng lời thường: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744"/>
        <w:gridCol w:w="5616"/>
      </w:tblGrid>
      <w:tr>
        <w:trPr>
          <w:tblHeader/>
        </w:trPr>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w:t>
            </w:r>
          </w:p>
        </w:tc>
        <w:tc>
          <w:tcPr>
            <w:tcW w:type="dxa" w:w="561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Cứ nói đại ý</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Xem trong bảng tính có gì</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“đọc file doanh_thu.xlsx và tóm tắt cho tôi”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Làm báo cáo từ mẫu có sẵn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“điền số tháng 7 vào mẫu báo cáo tuần”</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nhiều file thành một</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ba file này thành một báo cáo”</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thư mục cho gọn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cho đúng chuẩn giúp tôi”</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Tìm lại việc đã làm hôm trước</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trước mình làm tới đâu rồi?”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xem còn đúng chuẩn không</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lại xem dự án có bám chuẩn không”</w:t>
            </w:r>
          </w:p>
        </w:tc>
      </w:tr>
      <w:tr>
        <w:tc>
          <w:tcPr>
            <w:tcW w:type="dxa" w:w="374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Lưu tiến độ trước khi nghỉ</w:t>
            </w:r>
          </w:p>
        </w:tc>
        <w:tc>
          <w:tcPr>
            <w:tcW w:type="dxa" w:w="5616"/>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“ghi sổ giúp tôi”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Trợ lý tự nhận ra việc bạn nói thuộc loại nào rồi lấy đúng quy trình ra dùng — đó là phần </w:t>
      </w:r>
      <w:r>
        <w:rPr>
          <w:rFonts w:ascii="Calibri" w:hAnsi="Calibri" w:eastAsia="Calibri" w:cs="Calibri"/>
          <w:b/>
          <w:bCs/>
          <w:color w:val="1a2233"/>
          <w:sz w:val="21"/>
          <w:szCs w:val="21"/>
        </w:rPr>
        <w:t xml:space="preserve">“tự nhận việc”</w:t>
      </w:r>
      <w:r>
        <w:rPr>
          <w:rFonts w:ascii="Calibri" w:hAnsi="Calibri" w:eastAsia="Calibri" w:cs="Calibri"/>
          <w:color w:val="1a2233"/>
          <w:sz w:val="21"/>
          <w:szCs w:val="21"/>
        </w:rPr>
        <w:t xml:space="preserve"> ở mục 3. Bạn không phải biết quy trình nào tên gì.</w:t>
      </w:r>
      <w:r/>
    </w:p>
    <w:p>
      <w:pPr>
        <w:pStyle w:val="718"/>
        <w:keepNext/>
        <w:pBdr/>
        <w:spacing w:after="130" w:before="300"/>
        <w:ind/>
        <w:rPr/>
      </w:pPr>
      <w:bookmarkStart w:id="9002" w:name="_Toc002"/>
      <w:r>
        <w:rPr>
          <w:rFonts w:ascii="Calibri" w:hAnsi="Calibri" w:eastAsia="Calibri" w:cs="Calibri"/>
          <w:b/>
          <w:bCs/>
          <w:color w:val="1f3a5f"/>
          <w:sz w:val="28"/>
          <w:szCs w:val="28"/>
        </w:rPr>
        <w:t xml:space="preserve">2.  Những từ dùng trong tài liệu</w:t>
      </w:r>
      <w:r/>
      <w:bookmarkEnd w:id="9002"/>
    </w:p>
    <w:p>
      <w:pPr>
        <w:pBdr/>
        <w:spacing w:after="120" w:line="278" w:lineRule="auto"/>
        <w:ind/>
        <w:rPr/>
      </w:pPr>
      <w:r>
        <w:rPr>
          <w:rFonts w:ascii="Calibri" w:hAnsi="Calibri" w:eastAsia="Calibri" w:cs="Calibri"/>
          <w:color w:val="1a2233"/>
          <w:sz w:val="21"/>
          <w:szCs w:val="21"/>
        </w:rPr>
        <w:t xml:space="preserve">Tài liệu này viết bằng tiếng Việt, nhưng phần lớn tài liệu và giao diện bên ngoài dùng </w:t>
      </w:r>
      <w:r>
        <w:rPr>
          <w:rFonts w:ascii="Calibri" w:hAnsi="Calibri" w:eastAsia="Calibri" w:cs="Calibri"/>
          <w:b/>
          <w:bCs/>
          <w:color w:val="1a2233"/>
          <w:sz w:val="21"/>
          <w:szCs w:val="21"/>
        </w:rPr>
        <w:t xml:space="preserve">tiếng Anh</w:t>
      </w:r>
      <w:r>
        <w:rPr>
          <w:rFonts w:ascii="Calibri" w:hAnsi="Calibri" w:eastAsia="Calibri" w:cs="Calibri"/>
          <w:color w:val="1a2233"/>
          <w:sz w:val="21"/>
          <w:szCs w:val="21"/>
        </w:rPr>
        <w:t xml:space="preserve">. Cột giữa ghi từ gốc, để khi bạn tra cứu ở chỗ khác còn nhận ra đó là cùng một thứ.</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591"/>
        <w:gridCol w:w="1966"/>
        <w:gridCol w:w="5803"/>
      </w:tblGrid>
      <w:tr>
        <w:trPr>
          <w:tblHeader/>
        </w:trPr>
        <w:tc>
          <w:tcPr>
            <w:tcW w:type="dxa" w:w="159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Tiếng Việt</w:t>
            </w:r>
          </w:p>
        </w:tc>
        <w:tc>
          <w:tcPr>
            <w:tcW w:type="dxa" w:w="196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Từ gốc thường gặp</w:t>
            </w:r>
          </w:p>
        </w:tc>
        <w:tc>
          <w:tcPr>
            <w:tcW w:type="dxa" w:w="5803"/>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Nghĩa</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Trợ lý</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Agent · Assistant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Claude — phần biết suy nghĩ, bạn nhắn tin để nhờ làm việc.</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Cowork</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Cowork</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Chế độ cho trợ lý làm việc thẳng với file trên máy: đọc, sửa, tạo — không chỉ trả lời suông.</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Bộ khung</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Harness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Toàn bộ phần bao quanh trợ lý: quy trình, nội quy, trí nhớ, quyền động vào file. Trợ lý giỏi tới đâu, thiếu bộ khung vẫn làm lộn xộn.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Phiên</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lần mở trợ lý ra làm việc. Đóng đi là hết phiên; phiên sau không tự nhớ phiên trước.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Trí nhớ phiên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Context · Context window</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Lượng thông tin trợ lý giữ được trong một phiên. Có hạn — nhồi càng nhiều thứ vào đầu phiên thì càng ít chỗ cho việc thật.</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Quy trình</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Skill · Agent Skill</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cách làm việc lặp lại đã đóng gói sẵn (đọc bảng tính, làm báo cáo, sắp xếp file…). Trợ lý tự lấy ra khi gặp đúng việc.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Nội quy</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Rules · Instructions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Luật của dự án: mục đích, điều cấm, khi nào phải hỏi lại. Luôn được đọc mỗi phiên.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 close · Handoff</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Nhờ trợ lý lưu lại việc đã làm và việc còn dở trước khi nghỉ, để phiên sau còn biết đường tiếp.</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Chỉ mở khi cần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Progressive disclosure</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nạp theo mức: chỉ mở nội dung khi thật sự dùng tới, thay vì đọc hết ngay từ đầu.</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Tự nhận việc</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Trigger · Description matching</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quy trình ghi sẵn “dùng khi nào”; gặp đúng loại việc là trợ lý tự lấy ra, bạn không phải gọi tên.</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Ngăn (thư mục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Slot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thư mục đã được đặt tên và quy định rõ đựng loại gì.</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Sản phẩm giao đi</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Deliverable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Kết quả cuối cùng đem giao: báo cáo, mô hình dữ liệu, nội dung, bản thiết kế.</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Bảng tra “để ở đâu”</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Routing</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đối chiếu “có thứ này thì bỏ vào ngăn nào”.</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Dựng bộ khung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Bootstrap · Scaffold</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thiết lập đầu tiên cho một dự án: tạo đủ file nội quy, quy trình, sổ sách.</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Danh sách file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Manifest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liệt kê phải có file nào, mỗi file dài bao nhiêu dòng — dùng để tự kiểm sau khi dựng.</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 mẫu trống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Template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file gốc chưa điền nội dung, dùng làm khuôn cho mọi dự án mới.</w:t>
            </w:r>
          </w:p>
        </w:tc>
      </w:tr>
    </w:tbl>
    <w:p>
      <w:pPr>
        <w:pStyle w:val="718"/>
        <w:keepNext/>
        <w:keepLines/>
        <w:pBdr/>
        <w:spacing w:after="130" w:before="300"/>
        <w:ind/>
        <w:rPr/>
      </w:pPr>
      <w:bookmarkStart w:id="9003" w:name="_Toc003"/>
      <w:r>
        <w:rPr>
          <w:rFonts w:ascii="Calibri" w:hAnsi="Calibri" w:eastAsia="Calibri" w:cs="Calibri"/>
          <w:b/>
          <w:bCs/>
          <w:color w:val="1f3a5f"/>
          <w:sz w:val="28"/>
          <w:szCs w:val="28"/>
        </w:rPr>
        <w:t xml:space="preserve">3.  Bộ khung là gì, gồm mấy lớp</w:t>
      </w:r>
      <w:r/>
      <w:bookmarkEnd w:id="9003"/>
    </w:p>
    <w:p>
      <w:pPr>
        <w:keepNext/>
        <w:keepLines/>
        <w:pBdr/>
        <w:spacing w:after="120" w:line="278" w:lineRule="auto"/>
        <w:ind/>
        <w:rPr/>
      </w:pPr>
      <w:r>
        <w:rPr>
          <w:rFonts w:ascii="Calibri" w:hAnsi="Calibri" w:eastAsia="Calibri" w:cs="Calibri"/>
          <w:color w:val="1a2233"/>
          <w:sz w:val="21"/>
          <w:szCs w:val="21"/>
        </w:rPr>
        <w:t xml:space="preserve">Một trợ lý làm được việc thật cần ba lớp chồng lên nhau. Thiếu lớp nào cũng ra một kiểu vấn đề khác nhau.</w:t>
      </w:r>
      <w:r/>
    </w:p>
    <w:p>
      <w:pPr>
        <w:keepLines/>
        <w:pBdr/>
        <w:spacing w:after="180" w:before="40"/>
        <w:ind/>
        <w:jc w:val="center"/>
        <w:rPr/>
      </w:pPr>
      <w:r>
        <mc:AlternateContent>
          <mc:Choice Requires="wpg">
            <w:drawing>
              <wp:inline xmlns:wp="http://schemas.openxmlformats.org/drawingml/2006/wordprocessingDrawing" distT="0" distB="0" distL="0" distR="0">
                <wp:extent cx="5334000" cy="2676525"/>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4000" cy="2676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10.75pt;mso-wrap-distance-left:0.00pt;mso-wrap-distance-top:0.00pt;mso-wrap-distance-right:0.00pt;mso-wrap-distance-bottom:0.00pt;z-index:1;" stroked="false">
                <v:imagedata r:id="rId13" o:title=""/>
                <o:lock v:ext="edit" rotation="t"/>
              </v:shape>
            </w:pict>
          </mc:Fallback>
        </mc:AlternateContent>
      </w:r>
      <w:r/>
    </w:p>
    <w:p>
      <w:pPr>
        <w:pStyle w:val="719"/>
        <w:keepNext/>
        <w:pBdr/>
        <w:spacing w:after="100" w:before="280"/>
        <w:ind/>
        <w:rPr/>
      </w:pPr>
      <w:r>
        <w:rPr>
          <w:rFonts w:ascii="Calibri" w:hAnsi="Calibri" w:eastAsia="Calibri" w:cs="Calibri"/>
          <w:b/>
          <w:bCs/>
          <w:color w:val="1a2233"/>
          <w:sz w:val="23"/>
          <w:szCs w:val="23"/>
        </w:rPr>
        <w:t xml:space="preserve">Lớp 1 — Trợ lý</w:t>
      </w:r>
      <w:r/>
    </w:p>
    <w:p>
      <w:pPr>
        <w:pBdr/>
        <w:spacing w:after="120" w:line="278" w:lineRule="auto"/>
        <w:ind/>
        <w:rPr/>
      </w:pPr>
      <w:r>
        <w:rPr>
          <w:rFonts w:ascii="Calibri" w:hAnsi="Calibri" w:eastAsia="Calibri" w:cs="Calibri"/>
          <w:color w:val="1a2233"/>
          <w:sz w:val="21"/>
          <w:szCs w:val="21"/>
        </w:rPr>
        <w:t xml:space="preserve">Phần biết suy nghĩ: đọc hiểu yêu cầu, tính toán, viết ra kết quả. Đây là thứ hay được chú ý nhất, nhưng </w:t>
      </w:r>
      <w:r>
        <w:rPr>
          <w:rFonts w:ascii="Calibri" w:hAnsi="Calibri" w:eastAsia="Calibri" w:cs="Calibri"/>
          <w:b/>
          <w:bCs/>
          <w:color w:val="1a2233"/>
          <w:sz w:val="21"/>
          <w:szCs w:val="21"/>
        </w:rPr>
        <w:t xml:space="preserve">một mình nó thì chưa đủ</w:t>
      </w:r>
      <w:r>
        <w:rPr>
          <w:rFonts w:ascii="Calibri" w:hAnsi="Calibri" w:eastAsia="Calibri" w:cs="Calibri"/>
          <w:color w:val="1a2233"/>
          <w:sz w:val="21"/>
          <w:szCs w:val="21"/>
        </w:rPr>
        <w:t xml:space="preserve">. Trợ lý giỏi tới đâu mà không có nội quy và trí nhớ đi kèm thì mỗi phiên vẫn làm một kiểu, và không nhớ hôm qua đã làm gì.</w:t>
      </w:r>
      <w:r/>
    </w:p>
    <w:p>
      <w:pPr>
        <w:pStyle w:val="719"/>
        <w:keepNext/>
        <w:pBdr/>
        <w:spacing w:after="100" w:before="280"/>
        <w:ind/>
        <w:rPr/>
      </w:pPr>
      <w:r>
        <w:rPr>
          <w:rFonts w:ascii="Calibri" w:hAnsi="Calibri" w:eastAsia="Calibri" w:cs="Calibri"/>
          <w:b/>
          <w:bCs/>
          <w:color w:val="1a2233"/>
          <w:sz w:val="23"/>
          <w:szCs w:val="23"/>
        </w:rPr>
        <w:t xml:space="preserve">Lớp 2 — Claude đã cho sẵn những gì</w:t>
      </w:r>
      <w:r/>
    </w:p>
    <w:p>
      <w:pPr>
        <w:pBdr/>
        <w:spacing w:after="120" w:line="278" w:lineRule="auto"/>
        <w:ind/>
        <w:rPr/>
      </w:pPr>
      <w:r>
        <w:rPr>
          <w:rFonts w:ascii="Calibri" w:hAnsi="Calibri" w:eastAsia="Calibri" w:cs="Calibri"/>
          <w:color w:val="1a2233"/>
          <w:sz w:val="21"/>
          <w:szCs w:val="21"/>
        </w:rPr>
        <w:t xml:space="preserve">Đây là phần có sẵn trong Claude, và quan trọng là nó do máy tự lo, không phải trông chờ trợ lý nhớ mà làm:</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 trình đóng gói sẵn </w:t>
      </w:r>
      <w:r>
        <w:rPr>
          <w:rFonts w:ascii="Calibri" w:hAnsi="Calibri" w:eastAsia="Calibri" w:cs="Calibri"/>
          <w:color w:val="1a2233"/>
          <w:sz w:val="21"/>
          <w:szCs w:val="21"/>
        </w:rPr>
        <w:t xml:space="preserve">— viết một lần, dùng lại mãi, và chỉ mở ra khi cần.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nhận việc </w:t>
      </w:r>
      <w:r>
        <w:rPr>
          <w:rFonts w:ascii="Calibri" w:hAnsi="Calibri" w:eastAsia="Calibri" w:cs="Calibri"/>
          <w:color w:val="1a2233"/>
          <w:sz w:val="21"/>
          <w:szCs w:val="21"/>
        </w:rPr>
        <w:t xml:space="preserve">— mỗi quy trình có ghi “dùng khi nào”; gặp đúng việc là trợ lý tự lấy ra, bạn không cần gọi tên.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đọc bối cảnh </w:t>
      </w:r>
      <w:r>
        <w:rPr>
          <w:rFonts w:ascii="Calibri" w:hAnsi="Calibri" w:eastAsia="Calibri" w:cs="Calibri"/>
          <w:color w:val="1a2233"/>
          <w:sz w:val="21"/>
          <w:szCs w:val="21"/>
        </w:rPr>
        <w:t xml:space="preserve">— mở phiên là nó tự đọc nội quy dự án, không cần bạn nhắc.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Quyền động vào file </w:t>
      </w:r>
      <w:r>
        <w:rPr>
          <w:rFonts w:ascii="Calibri" w:hAnsi="Calibri" w:eastAsia="Calibri" w:cs="Calibri"/>
          <w:color w:val="1a2233"/>
          <w:sz w:val="21"/>
          <w:szCs w:val="21"/>
        </w:rPr>
        <w:t xml:space="preserve">— đọc, sửa, tạo file trong thư mục bạn cho phép.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Cowork dùng được những thứ này.  </w:t>
      </w:r>
      <w:r>
        <w:rPr>
          <w:rFonts w:ascii="Calibri" w:hAnsi="Calibri" w:eastAsia="Calibri" w:cs="Calibri"/>
          <w:color w:val="1a2233"/>
          <w:sz w:val="21"/>
          <w:szCs w:val="21"/>
        </w:rPr>
        <w:t xml:space="preserve">Cowork cũng là Claude, nên phần tự đọc bối cảnh và quyền động vào file hoạt động y hệt — mở phiên là nó tự đọc nội quy dự án. Riêng cách LẤY quy trình ra thì có thể khác: nếu Cowork không tự nhận việc theo mô tả, trang chỉ đường có sẵn bảng tra “gặp việc này thì mở quy trình nào” làm đường dự phòng — kết quả với bạn vẫn như nhau.</w:t>
      </w:r>
      <w:r/>
    </w:p>
    <w:p>
      <w:pPr>
        <w:pStyle w:val="719"/>
        <w:keepNext/>
        <w:pBdr/>
        <w:spacing w:after="100" w:before="280"/>
        <w:ind/>
        <w:rPr/>
      </w:pPr>
      <w:r>
        <w:rPr>
          <w:rFonts w:ascii="Calibri" w:hAnsi="Calibri" w:eastAsia="Calibri" w:cs="Calibri"/>
          <w:b/>
          <w:bCs/>
          <w:color w:val="1a2233"/>
          <w:sz w:val="23"/>
          <w:szCs w:val="23"/>
        </w:rPr>
        <w:t xml:space="preserve">Lớp 3 — phần bổ sung lấp vào đâu</w:t>
      </w:r>
      <w:r/>
    </w:p>
    <w:p>
      <w:pPr>
        <w:pBdr/>
        <w:spacing w:after="120" w:line="278" w:lineRule="auto"/>
        <w:ind/>
        <w:rPr/>
      </w:pPr>
      <w:r>
        <w:rPr>
          <w:rFonts w:ascii="Calibri" w:hAnsi="Calibri" w:eastAsia="Calibri" w:cs="Calibri"/>
          <w:color w:val="1a2233"/>
          <w:sz w:val="21"/>
          <w:szCs w:val="21"/>
        </w:rPr>
        <w:t xml:space="preserve">Claude cố ý để trống mấy chỗ, vì mỗi nơi làm việc mỗi khác — nó không áp đặt bạn phải sắp xếp thế nào. Phần bổ sung điền vào đúng những chỗ đó:</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246"/>
        <w:gridCol w:w="3370"/>
        <w:gridCol w:w="3744"/>
      </w:tblGrid>
      <w:tr>
        <w:trPr>
          <w:tblHeader/>
        </w:trPr>
        <w:tc>
          <w:tcPr>
            <w:tcW w:type="dxa" w:w="224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Chỗ trống</w:t>
            </w:r>
          </w:p>
        </w:tc>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Không có thì sao</w:t>
            </w:r>
          </w:p>
        </w:tc>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 bổ sung đưa vào</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để đồ</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phiên đặt file một nơi, tìm lại không ra</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“việc gì để ngăn nào”, dùng chung cho mọi phiên</w:t>
            </w:r>
          </w:p>
        </w:tc>
      </w:tr>
      <w:tr>
        <w:tc>
          <w:tcPr>
            <w:tcW w:type="dxa" w:w="224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w:t>
            </w:r>
          </w:p>
        </w:tc>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Phiên sau không biết phiên trước làm gì</w:t>
            </w:r>
          </w:p>
        </w:tc>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và việc đã xong</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Trợ lý tự suy diễn mục đích dự án</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Ghi rõ dự án làm gì, cố tình không làm gì, khi nào phải hỏi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Điều đáng lưu ý: </w:t>
      </w:r>
      <w:r>
        <w:rPr>
          <w:rFonts w:ascii="Calibri" w:hAnsi="Calibri" w:eastAsia="Calibri" w:cs="Calibri"/>
          <w:b/>
          <w:bCs/>
          <w:color w:val="1a2233"/>
          <w:sz w:val="21"/>
          <w:szCs w:val="21"/>
        </w:rPr>
        <w:t xml:space="preserve">cùng một trợ lý, đặt trong bộ khung tốt hơn thì làm việc tốt hơn hẳn</w:t>
      </w:r>
      <w:r>
        <w:rPr>
          <w:rFonts w:ascii="Calibri" w:hAnsi="Calibri" w:eastAsia="Calibri" w:cs="Calibri"/>
          <w:color w:val="1a2233"/>
          <w:sz w:val="21"/>
          <w:szCs w:val="21"/>
        </w:rPr>
        <w:t xml:space="preserve">. Nên phần lớn công sức nằm ở Lớp 2 và Lớp 3, chứ không phải ngồi chờ trợ lý thông minh hơn.</w:t>
      </w:r>
      <w:r/>
    </w:p>
    <w:p>
      <w:pPr>
        <w:pStyle w:val="718"/>
        <w:keepNext/>
        <w:pBdr/>
        <w:spacing w:after="130" w:before="300"/>
        <w:ind/>
        <w:rPr/>
      </w:pPr>
      <w:bookmarkStart w:id="9004" w:name="_Toc004"/>
      <w:r>
        <w:rPr>
          <w:rFonts w:ascii="Calibri" w:hAnsi="Calibri" w:eastAsia="Calibri" w:cs="Calibri"/>
          <w:b/>
          <w:bCs/>
          <w:color w:val="1f3a5f"/>
          <w:sz w:val="28"/>
          <w:szCs w:val="28"/>
        </w:rPr>
        <w:t xml:space="preserve">4.  Claude cho sẵn gì — phần bổ sung thêm gì</w:t>
      </w:r>
      <w:r/>
      <w:bookmarkEnd w:id="9004"/>
    </w:p>
    <w:p>
      <w:pPr>
        <w:pBdr/>
        <w:spacing w:after="120" w:line="278" w:lineRule="auto"/>
        <w:ind/>
        <w:rPr/>
      </w:pPr>
      <w:r>
        <w:rPr>
          <w:rFonts w:ascii="Calibri" w:hAnsi="Calibri" w:eastAsia="Calibri" w:cs="Calibri"/>
          <w:color w:val="1a2233"/>
          <w:sz w:val="21"/>
          <w:szCs w:val="21"/>
        </w:rPr>
        <w:t xml:space="preserve">Phần bổ sung ở Lớp 3 có tên là </w:t>
      </w:r>
      <w:r>
        <w:rPr>
          <w:rFonts w:ascii="Calibri" w:hAnsi="Calibri" w:eastAsia="Calibri" w:cs="Calibri"/>
          <w:b/>
          <w:bCs/>
          <w:color w:val="1a2233"/>
          <w:sz w:val="21"/>
          <w:szCs w:val="21"/>
        </w:rPr>
        <w:t xml:space="preserve">zemory</w:t>
      </w:r>
      <w:r>
        <w:rPr>
          <w:rFonts w:ascii="Calibri" w:hAnsi="Calibri" w:eastAsia="Calibri" w:cs="Calibri"/>
          <w:color w:val="1a2233"/>
          <w:sz w:val="21"/>
          <w:szCs w:val="21"/>
        </w:rPr>
        <w:t xml:space="preserve">. Nó không thay thế gì của Claude, cũng không phải một phần mềm chạy nền — nó chỉ là </w:t>
      </w:r>
      <w:r>
        <w:rPr>
          <w:rFonts w:ascii="Calibri" w:hAnsi="Calibri" w:eastAsia="Calibri" w:cs="Calibri"/>
          <w:b/>
          <w:bCs/>
          <w:color w:val="1a2233"/>
          <w:sz w:val="21"/>
          <w:szCs w:val="21"/>
        </w:rPr>
        <w:t xml:space="preserve">một bộ file văn bản</w:t>
      </w:r>
      <w:r>
        <w:rPr>
          <w:rFonts w:ascii="Calibri" w:hAnsi="Calibri" w:eastAsia="Calibri" w:cs="Calibri"/>
          <w:color w:val="1a2233"/>
          <w:sz w:val="21"/>
          <w:szCs w:val="21"/>
        </w:rPr>
        <w:t xml:space="preserve"> đặt trong thư mục làm việc. Bảng dưới tách rõ ai cho cái gì.</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370"/>
        <w:gridCol w:w="2059"/>
        <w:gridCol w:w="3931"/>
      </w:tblGrid>
      <w:tr>
        <w:trPr>
          <w:tblHeader/>
        </w:trPr>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Thành phần</w:t>
            </w:r>
          </w:p>
        </w:tc>
        <w:tc>
          <w:tcPr>
            <w:tcW w:type="dxa" w:w="2059"/>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Của Claude</w:t>
            </w:r>
          </w:p>
        </w:tc>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zemory bổ sung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Cơ chế quy trình đóng gói</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nhận việc theo mô tả</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dự phòng, khi cơ chế đó không có</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đọc bối cảnh đầu phiên</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Quyền đọc / sửa / tạo file</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thư mục cho công việc</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Chuẩn thư mục + bảng tra “để ở đâu”</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 hôm nay sang hôm sau</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 việc đã xong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 của dự án</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Mục đích, điều cấm, khi nào phải hỏi</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quy trình cho công việc hồ sơ</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11 quy trình sẵn dùng (xem mục 8)</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dựng chỉ bằng một câu</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 hướng dẫn để trợ lý tự dựng</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Claude để trống mấy chỗ đó.  </w:t>
      </w:r>
      <w:r>
        <w:rPr>
          <w:rFonts w:ascii="Calibri" w:hAnsi="Calibri" w:eastAsia="Calibri" w:cs="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r/>
    </w:p>
    <w:p>
      <w:pPr>
        <w:pStyle w:val="718"/>
        <w:keepNext/>
        <w:pageBreakBefore/>
        <w:pBdr/>
        <w:spacing w:after="130" w:before="300"/>
        <w:ind/>
        <w:rPr/>
      </w:pPr>
      <w:bookmarkStart w:id="9005" w:name="_Toc005"/>
      <w:r>
        <w:rPr>
          <w:rFonts w:ascii="Calibri" w:hAnsi="Calibri" w:eastAsia="Calibri" w:cs="Calibri"/>
          <w:b/>
          <w:bCs/>
          <w:color w:val="1f3a5f"/>
          <w:sz w:val="28"/>
          <w:szCs w:val="28"/>
        </w:rPr>
        <w:t xml:space="preserve">5.  zemory là gì — và vì sao Cowork chỉ dùng một phần</w:t>
      </w:r>
      <w:r/>
      <w:bookmarkEnd w:id="9005"/>
    </w:p>
    <w:p>
      <w:pPr>
        <w:pBdr/>
        <w:spacing w:after="120" w:line="278" w:lineRule="auto"/>
        <w:ind/>
        <w:rPr/>
      </w:pPr>
      <w:r>
        <w:rPr>
          <w:rFonts w:ascii="Calibri" w:hAnsi="Calibri" w:eastAsia="Calibri" w:cs="Calibri"/>
          <w:color w:val="1a2233"/>
          <w:sz w:val="21"/>
          <w:szCs w:val="21"/>
        </w:rPr>
        <w:t xml:space="preserve">zemory là </w:t>
      </w:r>
      <w:r>
        <w:rPr>
          <w:rFonts w:ascii="Calibri" w:hAnsi="Calibri" w:eastAsia="Calibri" w:cs="Calibri"/>
          <w:b/>
          <w:bCs/>
          <w:color w:val="1a2233"/>
          <w:sz w:val="21"/>
          <w:szCs w:val="21"/>
        </w:rPr>
        <w:t xml:space="preserve">một dự án mã nguồn mở riêng biệt</w:t>
      </w:r>
      <w:r>
        <w:rPr>
          <w:rFonts w:ascii="Calibri" w:hAnsi="Calibri" w:eastAsia="Calibri" w:cs="Calibri"/>
          <w:color w:val="1a2233"/>
          <w:sz w:val="21"/>
          <w:szCs w:val="21"/>
        </w:rPr>
        <w:t xml:space="preserve"> — không phải sản phẩm của Anthropic, không phải thứ có sẵn khi bạn cài Claude. Nó là một kho mã công khai, ai cũng xem và tải được:</w:t>
      </w:r>
      <w:r/>
    </w:p>
    <w:p>
      <w:pPr>
        <w:pBdr/>
        <w:spacing w:after="150" w:before="40"/>
        <w:ind/>
        <w:jc w:val="center"/>
        <w:rPr/>
      </w:pPr>
      <w:r/>
      <w:hyperlink r:id="rId14" w:tooltip="https://github.com/ZyroFrost/Zemory" w:history="1">
        <w:r>
          <w:rPr>
            <w:rFonts w:ascii="Consolas" w:hAnsi="Consolas" w:eastAsia="Consolas" w:cs="Consolas"/>
            <w:color w:val="1155cc"/>
            <w:sz w:val="20"/>
            <w:szCs w:val="20"/>
            <w:u w:val="single"/>
          </w:rPr>
          <w:t xml:space="preserve">github.com/ZyroFrost/Zemory</w:t>
        </w:r>
      </w:hyperlink>
      <w:r/>
      <w:r/>
    </w:p>
    <w:p>
      <w:pPr>
        <w:pStyle w:val="719"/>
        <w:keepNext/>
        <w:pBdr/>
        <w:spacing w:after="100" w:before="280"/>
        <w:ind/>
        <w:rPr/>
      </w:pPr>
      <w:r>
        <w:rPr>
          <w:rFonts w:ascii="Calibri" w:hAnsi="Calibri" w:eastAsia="Calibri" w:cs="Calibri"/>
          <w:b/>
          <w:bCs/>
          <w:color w:val="1a2233"/>
          <w:sz w:val="23"/>
          <w:szCs w:val="23"/>
        </w:rPr>
        <w:t xml:space="preserve">Kho đó gồm hai phần độc lập nhau</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685"/>
        <w:gridCol w:w="5148"/>
        <w:gridCol w:w="2527"/>
      </w:tblGrid>
      <w:tr>
        <w:trPr>
          <w:tblHeader/>
        </w:trPr>
        <w:tc>
          <w:tcPr>
            <w:tcW w:type="dxa" w:w="1685"/>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w:t>
            </w:r>
          </w:p>
        </w:tc>
        <w:tc>
          <w:tcPr>
            <w:tcW w:type="dxa" w:w="514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Là gì</w:t>
            </w:r>
          </w:p>
        </w:tc>
        <w:tc>
          <w:tcPr>
            <w:tcW w:type="dxa" w:w="2527"/>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Cần gì để chạy</w:t>
            </w:r>
          </w:p>
        </w:tc>
      </w:tr>
      <w:tr>
        <w:tc>
          <w:tcPr>
            <w:tcW w:type="dxa" w:w="1685"/>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① Bộ khung</w:t>
            </w:r>
          </w:p>
        </w:tc>
        <w:tc>
          <w:tcPr>
            <w:tcW w:type="dxa" w:w="514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chuẩn thư mục, bộ quy trình. Toàn bộ là file văn bản.</w:t>
            </w:r>
          </w:p>
        </w:tc>
        <w:tc>
          <w:tcPr>
            <w:tcW w:type="dxa" w:w="2527"/>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Không cần cài gì</w:t>
            </w:r>
          </w:p>
        </w:tc>
      </w:tr>
      <w:tr>
        <w:tc>
          <w:tcPr>
            <w:tcW w:type="dxa" w:w="1685"/>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② Bộ nhớ chung</w:t>
            </w:r>
          </w:p>
        </w:tc>
        <w:tc>
          <w:tcPr>
            <w:tcW w:type="dxa" w:w="514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mềm gom mọi phiên làm việc vào một kho dữ liệu trên máy bạn, tìm kiếm lại được, và đồng bộ được giữa nhiều máy.</w:t>
            </w:r>
          </w:p>
        </w:tc>
        <w:tc>
          <w:tcPr>
            <w:tcW w:type="dxa" w:w="2527"/>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Phải cài đặt trên máy thật</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Phần ① là </w:t>
      </w:r>
      <w:r>
        <w:rPr>
          <w:rFonts w:ascii="Calibri" w:hAnsi="Calibri" w:eastAsia="Calibri" w:cs="Calibri"/>
          <w:b/>
          <w:bCs/>
          <w:color w:val="1a2233"/>
          <w:sz w:val="21"/>
          <w:szCs w:val="21"/>
        </w:rPr>
        <w:t xml:space="preserve">file văn bản thuần</w:t>
      </w:r>
      <w:r>
        <w:rPr>
          <w:rFonts w:ascii="Calibri" w:hAnsi="Calibri" w:eastAsia="Calibri" w:cs="Calibri"/>
          <w:color w:val="1a2233"/>
          <w:sz w:val="21"/>
          <w:szCs w:val="21"/>
        </w:rPr>
        <w:t xml:space="preserve"> — nội quy, chuẩn thư mục, bộ quy trình. Không cài gì, không chạy gì: trợ lý đọc file rồi làm theo. Nhờ vậy nó dùng được ở </w:t>
      </w:r>
      <w:r>
        <w:rPr>
          <w:rFonts w:ascii="Calibri" w:hAnsi="Calibri" w:eastAsia="Calibri" w:cs="Calibri"/>
          <w:b/>
          <w:bCs/>
          <w:color w:val="1a2233"/>
          <w:sz w:val="21"/>
          <w:szCs w:val="21"/>
        </w:rPr>
        <w:t xml:space="preserve">bất cứ đâu trợ lý đọc được file</w:t>
      </w:r>
      <w:r>
        <w:rPr>
          <w:rFonts w:ascii="Calibri" w:hAnsi="Calibri" w:eastAsia="Calibri" w:cs="Calibri"/>
          <w:color w:val="1a2233"/>
          <w:sz w:val="21"/>
          <w:szCs w:val="21"/>
        </w:rPr>
        <w:t xml:space="preserve">, kể cả Cowork.</w:t>
      </w:r>
      <w:r/>
    </w:p>
    <w:p>
      <w:pPr>
        <w:pBdr/>
        <w:spacing w:after="120" w:line="278" w:lineRule="auto"/>
        <w:ind/>
        <w:rPr/>
      </w:pPr>
      <w:r>
        <w:rPr>
          <w:rFonts w:ascii="Calibri" w:hAnsi="Calibri" w:eastAsia="Calibri" w:cs="Calibri"/>
          <w:color w:val="1a2233"/>
          <w:sz w:val="21"/>
          <w:szCs w:val="21"/>
        </w:rPr>
        <w:t xml:space="preserve">Phần ② chạy trên </w:t>
      </w:r>
      <w:r>
        <w:rPr>
          <w:rFonts w:ascii="Calibri" w:hAnsi="Calibri" w:eastAsia="Calibri" w:cs="Calibri"/>
          <w:b/>
          <w:bCs/>
          <w:color w:val="1a2233"/>
          <w:sz w:val="21"/>
          <w:szCs w:val="21"/>
        </w:rPr>
        <w:t xml:space="preserve">Claude Code</w:t>
      </w:r>
      <w:r>
        <w:rPr>
          <w:rFonts w:ascii="Calibri" w:hAnsi="Calibri" w:eastAsia="Calibri" w:cs="Calibri"/>
          <w:color w:val="1a2233"/>
          <w:sz w:val="21"/>
          <w:szCs w:val="21"/>
        </w:rPr>
        <w:t xml:space="preserve"> — bản dòng lệnh cài thẳng vào máy. Nhờ chạy trên máy thật, nó gom được mọi phiên của mọi công cụ vào </w:t>
      </w:r>
      <w:r>
        <w:rPr>
          <w:rFonts w:ascii="Calibri" w:hAnsi="Calibri" w:eastAsia="Calibri" w:cs="Calibri"/>
          <w:b/>
          <w:bCs/>
          <w:color w:val="1a2233"/>
          <w:sz w:val="21"/>
          <w:szCs w:val="21"/>
        </w:rPr>
        <w:t xml:space="preserve">một kho nhớ duy nhất</w:t>
      </w:r>
      <w:r>
        <w:rPr>
          <w:rFonts w:ascii="Calibri" w:hAnsi="Calibri" w:eastAsia="Calibri" w:cs="Calibri"/>
          <w:color w:val="1a2233"/>
          <w:sz w:val="21"/>
          <w:szCs w:val="21"/>
        </w:rPr>
        <w:t xml:space="preserve">: tra lại được việc tháng trước, và đồng bộ được sang máy khác.</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tình trạng dự án.  </w:t>
      </w:r>
      <w:r>
        <w:rPr>
          <w:rFonts w:ascii="Calibri" w:hAnsi="Calibri" w:eastAsia="Calibri" w:cs="Calibri"/>
          <w:color w:val="1a2233"/>
          <w:sz w:val="21"/>
          <w:szCs w:val="21"/>
        </w:rPr>
        <w:t xml:space="preserve">zemory là dự án cá nhân và đã gần hoàn thiện — riêng phần kho nhớ (②) coi như xong ở mức dùng được thật, từ đây chỉ mở rộng dần. Bản dùng cho Cowork bỏ phần đó ra KHÔNG phải vì nó chưa xong, mà vì Cowork không chạy được phần mềm cài trên máy — nên chỉ trích phần bộ khung (①) đưa sang.</w:t>
      </w:r>
      <w:r/>
    </w:p>
    <w:p>
      <w:pPr>
        <w:pStyle w:val="719"/>
        <w:keepNext/>
        <w:pBdr/>
        <w:spacing w:after="100" w:before="280"/>
        <w:ind/>
        <w:rPr/>
      </w:pPr>
      <w:r>
        <w:rPr>
          <w:rFonts w:ascii="Calibri" w:hAnsi="Calibri" w:eastAsia="Calibri" w:cs="Calibri"/>
          <w:b/>
          <w:bCs/>
          <w:color w:val="1a2233"/>
          <w:sz w:val="23"/>
          <w:szCs w:val="23"/>
        </w:rPr>
        <w:t xml:space="preserve">Cowork chỉ lấy được phần ①</w:t>
      </w:r>
      <w:r/>
    </w:p>
    <w:p>
      <w:pPr>
        <w:pBdr/>
        <w:spacing w:after="120" w:line="278" w:lineRule="auto"/>
        <w:ind/>
        <w:rPr/>
      </w:pPr>
      <w:r>
        <w:rPr>
          <w:rFonts w:ascii="Calibri" w:hAnsi="Calibri" w:eastAsia="Calibri" w:cs="Calibri"/>
          <w:color w:val="1a2233"/>
          <w:sz w:val="21"/>
          <w:szCs w:val="21"/>
        </w:rPr>
        <w:t xml:space="preserve">Cowork chạy trong </w:t>
      </w:r>
      <w:r>
        <w:rPr>
          <w:rFonts w:ascii="Calibri" w:hAnsi="Calibri" w:eastAsia="Calibri" w:cs="Calibri"/>
          <w:b/>
          <w:bCs/>
          <w:color w:val="1a2233"/>
          <w:sz w:val="21"/>
          <w:szCs w:val="21"/>
        </w:rPr>
        <w:t xml:space="preserve">một môi trường tách biệt</w:t>
      </w:r>
      <w:r>
        <w:rPr>
          <w:rFonts w:ascii="Calibri" w:hAnsi="Calibri" w:eastAsia="Calibri" w:cs="Calibri"/>
          <w:color w:val="1a2233"/>
          <w:sz w:val="21"/>
          <w:szCs w:val="21"/>
        </w:rPr>
        <w:t xml:space="preserve"> — đó là điều tốt cho an toàn, nhưng cũng có nghĩa nó </w:t>
      </w:r>
      <w:r>
        <w:rPr>
          <w:rFonts w:ascii="Calibri" w:hAnsi="Calibri" w:eastAsia="Calibri" w:cs="Calibri"/>
          <w:b/>
          <w:bCs/>
          <w:color w:val="1a2233"/>
          <w:sz w:val="21"/>
          <w:szCs w:val="21"/>
        </w:rPr>
        <w:t xml:space="preserve">không với tới được</w:t>
      </w:r>
      <w:r>
        <w:rPr>
          <w:rFonts w:ascii="Calibri" w:hAnsi="Calibri" w:eastAsia="Calibri" w:cs="Calibri"/>
          <w:color w:val="1a2233"/>
          <w:sz w:val="21"/>
          <w:szCs w:val="21"/>
        </w:rPr>
        <w:t xml:space="preserve"> phần mềm và kho dữ liệu nằm ngoài môi trường đó. Nên phần ② không dùng được trong Cowork.</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931"/>
        <w:gridCol w:w="2714"/>
        <w:gridCol w:w="2714"/>
      </w:tblGrid>
      <w:tr>
        <w:trPr>
          <w:tblHeader/>
        </w:trPr>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Claude Code (cài trên máy)</w:t>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Cowork</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khung: nội quy · quy trình · chuẩn thư mục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Kho nhớ: tra lại mọi phiên cũ</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Đồng bộ nhiều máy</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nối phiên hôm nay sang hôm sau</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 kho nhớ</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(hai file)</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Điều này có nghĩa gì với bạn.  </w:t>
      </w:r>
      <w:r>
        <w:rPr>
          <w:rFonts w:ascii="Calibri" w:hAnsi="Calibri" w:eastAsia="Calibri" w:cs="Calibri"/>
          <w:color w:val="1a2233"/>
          <w:sz w:val="21"/>
          <w:szCs w:val="21"/>
        </w:rPr>
        <w:t xml:space="preserve">Bản dùng cho Co</w:t>
      </w:r>
      <w:r>
        <w:rPr>
          <w:rFonts w:ascii="Calibri" w:hAnsi="Calibri" w:eastAsia="Calibri" w:cs="Calibri"/>
          <w:color w:val="1a2233"/>
          <w:sz w:val="21"/>
          <w:szCs w:val="21"/>
        </w:rPr>
        <w:t xml:space="preserve">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r/>
    </w:p>
    <w:p>
      <w:pPr>
        <w:pStyle w:val="718"/>
        <w:keepNext/>
        <w:keepLines/>
        <w:pageBreakBefore/>
        <w:pBdr/>
        <w:spacing w:after="130" w:before="300"/>
        <w:ind/>
        <w:rPr/>
      </w:pPr>
      <w:bookmarkStart w:id="9006" w:name="_Toc006"/>
      <w:r>
        <w:rPr>
          <w:rFonts w:ascii="Calibri" w:hAnsi="Calibri" w:eastAsia="Calibri" w:cs="Calibri"/>
          <w:b/>
          <w:bCs/>
          <w:color w:val="1f3a5f"/>
          <w:sz w:val="28"/>
          <w:szCs w:val="28"/>
        </w:rPr>
        <w:t xml:space="preserve">6.  Nguyên tắc quan trọng nhất: chỉ mở khi cần</w:t>
      </w:r>
      <w:r/>
      <w:bookmarkEnd w:id="9006"/>
    </w:p>
    <w:p>
      <w:pPr>
        <w:keepNext/>
        <w:keepLines/>
        <w:pBdr/>
        <w:spacing w:after="120" w:line="278" w:lineRule="auto"/>
        <w:ind/>
        <w:rPr/>
      </w:pPr>
      <w:r>
        <w:rPr>
          <w:rFonts w:ascii="Calibri" w:hAnsi="Calibri" w:eastAsia="Calibri" w:cs="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r/>
    </w:p>
    <w:p>
      <w:pPr>
        <w:keepLines/>
        <w:pBdr/>
        <w:spacing w:after="180" w:before="40"/>
        <w:ind/>
        <w:jc w:val="center"/>
        <w:rPr/>
      </w:pPr>
      <w:r>
        <mc:AlternateContent>
          <mc:Choice Requires="wpg">
            <w:drawing>
              <wp:inline xmlns:wp="http://schemas.openxmlformats.org/drawingml/2006/wordprocessingDrawing" distT="0" distB="0" distL="0" distR="0">
                <wp:extent cx="5334000" cy="2714625"/>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4000" cy="2714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13.75pt;mso-wrap-distance-left:0.00pt;mso-wrap-distance-top:0.00pt;mso-wrap-distance-right:0.00pt;mso-wrap-distance-bottom:0.00pt;z-index:1;" stroked="false">
                <v:imagedata r:id="rId15" o:title=""/>
                <o:lock v:ext="edit" rotation="t"/>
              </v:shape>
            </w:pict>
          </mc:Fallback>
        </mc:AlternateContent>
      </w:r>
      <w:r/>
    </w:p>
    <w:p>
      <w:pPr>
        <w:pBdr/>
        <w:spacing w:after="120" w:line="278" w:lineRule="auto"/>
        <w:ind/>
        <w:rPr/>
      </w:pPr>
      <w:r>
        <w:rPr>
          <w:rFonts w:ascii="Calibri" w:hAnsi="Calibri" w:eastAsia="Calibri" w:cs="Calibri"/>
          <w:color w:val="1a2233"/>
          <w:sz w:val="21"/>
          <w:szCs w:val="21"/>
        </w:rPr>
        <w:t xml:space="preserve">Cách làm hiện tại chia thành ba mức:</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872"/>
        <w:gridCol w:w="4680"/>
        <w:gridCol w:w="2808"/>
      </w:tblGrid>
      <w:tr>
        <w:trPr>
          <w:tblHeader/>
        </w:trPr>
        <w:tc>
          <w:tcPr>
            <w:tcW w:type="dxa" w:w="1872"/>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Mức</w:t>
            </w:r>
          </w:p>
        </w:tc>
        <w:tc>
          <w:tcPr>
            <w:tcW w:type="dxa" w:w="468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Gồm gì</w:t>
            </w:r>
          </w:p>
        </w:tc>
        <w:tc>
          <w:tcPr>
            <w:tcW w:type="dxa" w:w="280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Khi nào được đọc</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Luôn nhớ</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dự án + việc đang dở + danh mục tên các quy trình</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Ngay đầu mỗi phiên</w:t>
            </w:r>
          </w:p>
        </w:tc>
      </w:tr>
      <w:tr>
        <w:tc>
          <w:tcPr>
            <w:tcW w:type="dxa" w:w="1872"/>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Mở khi cần</w:t>
            </w:r>
          </w:p>
        </w:tc>
        <w:tc>
          <w:tcPr>
            <w:tcW w:type="dxa" w:w="468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dung chi tiết của một quy trình</w:t>
            </w:r>
          </w:p>
        </w:tc>
        <w:tc>
          <w:tcPr>
            <w:tcW w:type="dxa" w:w="280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gặp đúng việc đó</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Tra khi cần</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tham chiếu sâu, sổ việc đã xong, lịch sử cũ</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bạn hỏi tới</w:t>
            </w:r>
          </w:p>
        </w:tc>
      </w:tr>
    </w:tbl>
    <w:p>
      <w:pPr>
        <w:pBdr/>
        <w:spacing w:after="60"/>
        <w:ind/>
        <w:rPr/>
      </w:pPr>
      <w:r/>
      <w:r/>
    </w:p>
    <w:p>
      <w:pPr>
        <w:pBdr>
          <w:top w:val="single" w:color="2f855a" w:sz="2" w:space="0"/>
          <w:left w:val="single" w:color="2f855a" w:sz="18" w:space="0"/>
          <w:bottom w:val="single" w:color="2f855a" w:sz="2" w:space="0"/>
          <w:right w:val="single" w:color="2f855a" w:sz="2" w:space="0"/>
        </w:pBdr>
        <w:shd w:val="clear" w:color="auto" w:fill="f1f8f3"/>
        <w:spacing w:after="170" w:before="80"/>
        <w:ind/>
        <w:rPr/>
      </w:pPr>
      <w:r>
        <w:rPr>
          <w:rFonts w:ascii="Calibri" w:hAnsi="Calibri" w:eastAsia="Calibri" w:cs="Calibri"/>
          <w:b/>
          <w:bCs/>
          <w:color w:val="2f855a"/>
          <w:sz w:val="21"/>
          <w:szCs w:val="21"/>
        </w:rPr>
        <w:t xml:space="preserve">Vẫn đầy đủ y hệt, chỉ khác lúc mở.  </w:t>
      </w:r>
      <w:r>
        <w:rPr>
          <w:rFonts w:ascii="Calibri" w:hAnsi="Calibri" w:eastAsia="Calibri" w:cs="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r/>
    </w:p>
    <w:p>
      <w:pPr>
        <w:pStyle w:val="718"/>
        <w:keepNext/>
        <w:pBdr/>
        <w:spacing w:after="130" w:before="300"/>
        <w:ind/>
        <w:rPr/>
      </w:pPr>
      <w:bookmarkStart w:id="9007" w:name="_Toc007"/>
      <w:r>
        <w:rPr>
          <w:rFonts w:ascii="Calibri" w:hAnsi="Calibri" w:eastAsia="Calibri" w:cs="Calibri"/>
          <w:b/>
          <w:bCs/>
          <w:color w:val="1f3a5f"/>
          <w:sz w:val="28"/>
          <w:szCs w:val="28"/>
        </w:rPr>
        <w:t xml:space="preserve">7.  Cấu trúc bộ khung — file nào nằm đâu</w:t>
      </w:r>
      <w:r/>
      <w:bookmarkEnd w:id="9007"/>
    </w:p>
    <w:p>
      <w:pPr>
        <w:pBdr/>
        <w:spacing w:after="120" w:line="278" w:lineRule="auto"/>
        <w:ind/>
        <w:rPr/>
      </w:pPr>
      <w:r>
        <w:rPr>
          <w:rFonts w:ascii="Calibri" w:hAnsi="Calibri" w:eastAsia="Calibri" w:cs="Calibri"/>
          <w:color w:val="1a2233"/>
          <w:sz w:val="21"/>
          <w:szCs w:val="21"/>
        </w:rPr>
        <w:t xml:space="preserve">Toàn bộ bộ khung là file văn bản thường, nằm ngay trong thư mục dự án. Bạn mở đọc được, sửa được, và thấy được nó đổi lúc nào.</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trang chỉ đường: đọc gì, lúc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CLAUDE.md            ← cửa vào thứ hai, chỉ trỏ về AGENTS.md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                ← phần LUẬT và SỔ SÁCH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.harness.json        dấu hiệu “thư mục này đã có bộ khung”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agent/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01_CONSTITUTION.md   mục đích dự án + việc cố tình không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02_RULES.md          luật làm việc: khi nào phải hỏi, cấm gì</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05_TODO.md           việc chưa xong, đang tới bước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06_CHANGES.md        nhật ký việc đã xong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archive/             phần cũ của hai sổ, khi chúng dài quá</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plan/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00_overview.md       mô tả dự án: làm gì, cho ai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dictionary.md      [tuỳ] định nghĩa các chỉ số dùng chung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.claude/skills/      ← phần QUY TRÌNH, mỗi quy trình một thư mục</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structure/           chuẩn thư mục + bảng tra “để ở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grill/               hỏi lại cho rõ trước khi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session-close/       kết sổ cuối phiên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read-office/         đọc bảng tính · tài liệu · PDF</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pull/                lấy dữ liệu từ nguồn về</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fill/                điền số vào mẫu, xuất sản phẩm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upload/              đưa sản phẩm lên đích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reconcile/           nắn thư mục về đúng chuẩn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conform/             kiểm độ bám chuẩn</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audit/               soi toàn diện trước mốc quan trọng</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write-docx/          sửa file Word, không phá bảng và mục lục</w:t>
      </w:r>
      <w:r/>
    </w:p>
    <w:p>
      <w:pPr>
        <w:pBdr/>
        <w:spacing w:after="120" w:line="278" w:lineRule="auto"/>
        <w:ind/>
        <w:rPr/>
      </w:pPr>
      <w:r>
        <w:rPr>
          <w:rFonts w:ascii="Calibri" w:hAnsi="Calibri" w:eastAsia="Calibri" w:cs="Calibri"/>
          <w:color w:val="1a2233"/>
          <w:sz w:val="21"/>
          <w:szCs w:val="21"/>
        </w:rPr>
        <w:t xml:space="preserve">Ba phần trên ứng đúng với ba nhóm ở mục 6: </w:t>
      </w:r>
      <w:r>
        <w:rPr>
          <w:rFonts w:ascii="Calibri" w:hAnsi="Calibri" w:eastAsia="Calibri" w:cs="Calibri"/>
          <w:b/>
          <w:bCs/>
          <w:color w:val="1a2233"/>
          <w:sz w:val="21"/>
          <w:szCs w:val="21"/>
        </w:rPr>
        <w:t xml:space="preserve">docs/agent/01–02</w:t>
      </w:r>
      <w:r>
        <w:rPr>
          <w:rFonts w:ascii="Calibri" w:hAnsi="Calibri" w:eastAsia="Calibri" w:cs="Calibri"/>
          <w:color w:val="1a2233"/>
          <w:sz w:val="21"/>
          <w:szCs w:val="21"/>
        </w:rPr>
        <w:t xml:space="preserve"> là phần luôn đọc · </w:t>
      </w:r>
      <w:r>
        <w:rPr>
          <w:rFonts w:ascii="Calibri" w:hAnsi="Calibri" w:eastAsia="Calibri" w:cs="Calibri"/>
          <w:b/>
          <w:bCs/>
          <w:color w:val="1a2233"/>
          <w:sz w:val="21"/>
          <w:szCs w:val="21"/>
        </w:rPr>
        <w:t xml:space="preserve">.claude/skills/</w:t>
      </w:r>
      <w:r>
        <w:rPr>
          <w:rFonts w:ascii="Calibri" w:hAnsi="Calibri" w:eastAsia="Calibri" w:cs="Calibri"/>
          <w:color w:val="1a2233"/>
          <w:sz w:val="21"/>
          <w:szCs w:val="21"/>
        </w:rPr>
        <w:t xml:space="preserve"> là phần mở khi trúng việc · </w:t>
      </w:r>
      <w:r>
        <w:rPr>
          <w:rFonts w:ascii="Calibri" w:hAnsi="Calibri" w:eastAsia="Calibri" w:cs="Calibri"/>
          <w:b/>
          <w:bCs/>
          <w:color w:val="1a2233"/>
          <w:sz w:val="21"/>
          <w:szCs w:val="21"/>
        </w:rPr>
        <w:t xml:space="preserve">06_CHANGES và archive/</w:t>
      </w:r>
      <w:r>
        <w:rPr>
          <w:rFonts w:ascii="Calibri" w:hAnsi="Calibri" w:eastAsia="Calibri" w:cs="Calibri"/>
          <w:color w:val="1a2233"/>
          <w:sz w:val="21"/>
          <w:szCs w:val="21"/>
        </w:rPr>
        <w:t xml:space="preserve"> là phần chỉ tra khi hỏi.</w:t>
      </w:r>
      <w:r/>
    </w:p>
    <w:p>
      <w:pPr>
        <w:pStyle w:val="718"/>
        <w:keepNext/>
        <w:pBdr/>
        <w:spacing w:after="130" w:before="300"/>
        <w:ind/>
        <w:rPr/>
      </w:pPr>
      <w:bookmarkStart w:id="9008" w:name="_Toc008"/>
      <w:r>
        <w:rPr>
          <w:rFonts w:ascii="Calibri" w:hAnsi="Calibri" w:eastAsia="Calibri" w:cs="Calibri"/>
          <w:b/>
          <w:bCs/>
          <w:color w:val="1f3a5f"/>
          <w:sz w:val="28"/>
          <w:szCs w:val="28"/>
        </w:rPr>
        <w:t xml:space="preserve">8.  Mười một quy trình đóng gói sẵn</w:t>
      </w:r>
      <w:r/>
      <w:bookmarkEnd w:id="9008"/>
    </w:p>
    <w:p>
      <w:pPr>
        <w:pBdr/>
        <w:spacing w:after="120" w:line="278" w:lineRule="auto"/>
        <w:ind/>
        <w:rPr/>
      </w:pPr>
      <w:r>
        <w:rPr>
          <w:rFonts w:ascii="Calibri" w:hAnsi="Calibri" w:eastAsia="Calibri" w:cs="Calibri"/>
          <w:color w:val="1a2233"/>
          <w:sz w:val="21"/>
          <w:szCs w:val="21"/>
        </w:rPr>
        <w:t xml:space="preserve">Đây là những việc lặp đi lặp lại, đã được viết sẵn thành quy trình. Bạn không cần nhớ tên chúng — trợ lý tự nhận ra và lấy đúng cái cần dùng.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Quy trình</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Trợ lý tự dùng khi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Sắp xếp file</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tạo, đặt tên, hay dời file — tra xem thứ này để ngăn nào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Hỏi cho rõ</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Yêu cầu của bạn còn mơ hồ, hoặc sắp làm việc khó sửa lại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nói “ghi sổ”, “chốt phiên”, hoặc sắp đổi sang việc khác</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Đọc file Office</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đọc nội dung bảng tính, tài liệu, bản trình bày, PDF</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file Word</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sửa hoặc tạo file Word — đổi chữ, thay ảnh, mà không phá bảng và mục lục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Lấy dữ liệu</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kéo số liệu mới từ nguồn về để làm báo cáo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Điền báo cáo</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Đã có mẫu trống và đã có số — đổ số vào rồi xuất bản hoàn chỉnh</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Đăng lên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Sản phẩm đã xong, cần đưa lên nơi lưu chung hoặc gửi đi</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Nắn lại thư mục</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đang lộn xộn, cần đưa về đúng quy 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Kiểm chuẩn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Muốn biết dự án còn bám đúng quy ước không</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Soi toàn diện</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yêu cầu rà lại toàn bộ trước một mốc quan trọng</w:t>
            </w:r>
          </w:p>
        </w:tc>
      </w:tr>
    </w:tbl>
    <w:p>
      <w:pPr>
        <w:pBdr/>
        <w:spacing w:after="70"/>
        <w:ind/>
        <w:rPr/>
      </w:pPr>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Công cụ đi kèm.  </w:t>
      </w:r>
      <w:r>
        <w:rPr>
          <w:rFonts w:ascii="Calibri" w:hAnsi="Calibri" w:eastAsia="Calibri" w:cs="Calibri"/>
          <w:color w:val="1a2233"/>
          <w:sz w:val="21"/>
          <w:szCs w:val="21"/>
        </w:rPr>
        <w:t xml:space="preserve">Bảng tính, tài liệu Word, bản trình bày và PDF không phải văn bản thuần — muốn đọc thì phải chuyển đổi. Quy trình “Đọc file Office” dùng markitdown (của Microsoft, mã nguồn mở) đổi chúng thành văn bản gọn: đọc một bảng tính thật tốn ít trí nhớ phiên hơn khoảng 5–6 lần so với đọc thô. Trong Cowork thì môi trường đã đọc được mấy loại file đó sẵn, nên công cụ này chỉ cần khi muốn kiểm soát chính xác lượng nạp vào. Còn “Ghi file Word” thì sửa thẳng trên file, không qua chuyển đổi — nhờ vậy bảng, ảnh và mục lục giữ nguyên.</w:t>
      </w:r>
      <w:r/>
    </w:p>
    <w:p>
      <w:pPr>
        <w:pBdr/>
        <w:spacing w:after="120" w:line="278" w:lineRule="auto"/>
        <w:ind/>
        <w:rPr/>
      </w:pPr>
      <w:r>
        <w:rPr>
          <w:rFonts w:ascii="Calibri" w:hAnsi="Calibri" w:eastAsia="Calibri" w:cs="Calibri"/>
          <w:color w:val="1a2233"/>
          <w:sz w:val="21"/>
          <w:szCs w:val="21"/>
        </w:rPr>
        <w:t xml:space="preserve">Ba quy trình có mặt trong hầu hết mọi phiên: </w:t>
      </w:r>
      <w:r>
        <w:rPr>
          <w:rFonts w:ascii="Calibri" w:hAnsi="Calibri" w:eastAsia="Calibri" w:cs="Calibri"/>
          <w:b/>
          <w:bCs/>
          <w:color w:val="1a2233"/>
          <w:sz w:val="21"/>
          <w:szCs w:val="21"/>
        </w:rPr>
        <w:t xml:space="preserve">Hỏi cho rõ</w:t>
      </w:r>
      <w:r>
        <w:rPr>
          <w:rFonts w:ascii="Calibri" w:hAnsi="Calibri" w:eastAsia="Calibri" w:cs="Calibri"/>
          <w:color w:val="1a2233"/>
          <w:sz w:val="21"/>
          <w:szCs w:val="21"/>
        </w:rPr>
        <w:t xml:space="preserve"> (chặn việc làm sai vì hiểu nhầm), </w:t>
      </w:r>
      <w:r>
        <w:rPr>
          <w:rFonts w:ascii="Calibri" w:hAnsi="Calibri" w:eastAsia="Calibri" w:cs="Calibri"/>
          <w:b/>
          <w:bCs/>
          <w:color w:val="1a2233"/>
          <w:sz w:val="21"/>
          <w:szCs w:val="21"/>
        </w:rPr>
        <w:t xml:space="preserve">Sắp xếp file</w:t>
      </w:r>
      <w:r>
        <w:rPr>
          <w:rFonts w:ascii="Calibri" w:hAnsi="Calibri" w:eastAsia="Calibri" w:cs="Calibri"/>
          <w:color w:val="1a2233"/>
          <w:sz w:val="21"/>
          <w:szCs w:val="21"/>
        </w:rPr>
        <w:t xml:space="preserve"> (giữ thư mục gọn), và </w:t>
      </w:r>
      <w:r>
        <w:rPr>
          <w:rFonts w:ascii="Calibri" w:hAnsi="Calibri" w:eastAsia="Calibri" w:cs="Calibri"/>
          <w:b/>
          <w:bCs/>
          <w:color w:val="1a2233"/>
          <w:sz w:val="21"/>
          <w:szCs w:val="21"/>
        </w:rPr>
        <w:t xml:space="preserve">Ghi sổ</w:t>
      </w:r>
      <w:r>
        <w:rPr>
          <w:rFonts w:ascii="Calibri" w:hAnsi="Calibri" w:eastAsia="Calibri" w:cs="Calibri"/>
          <w:color w:val="1a2233"/>
          <w:sz w:val="21"/>
          <w:szCs w:val="21"/>
        </w:rPr>
        <w:t xml:space="preserve"> (nối phiên này sang phiên sau).</w:t>
      </w:r>
      <w:r/>
    </w:p>
    <w:p>
      <w:pPr>
        <w:pStyle w:val="718"/>
        <w:keepNext/>
        <w:pageBreakBefore/>
        <w:pBdr/>
        <w:spacing w:after="130" w:before="300"/>
        <w:ind/>
        <w:rPr/>
      </w:pPr>
      <w:bookmarkStart w:id="9009" w:name="_Toc009"/>
      <w:r>
        <w:rPr>
          <w:rFonts w:ascii="Calibri" w:hAnsi="Calibri" w:eastAsia="Calibri" w:cs="Calibri"/>
          <w:b/>
          <w:bCs/>
          <w:color w:val="1f3a5f"/>
          <w:sz w:val="28"/>
          <w:szCs w:val="28"/>
        </w:rPr>
        <w:t xml:space="preserve">9.  Thư mục làm việc được sắp xếp thế nào</w:t>
      </w:r>
      <w:r/>
      <w:bookmarkEnd w:id="9009"/>
    </w:p>
    <w:p>
      <w:pPr>
        <w:pBdr/>
        <w:spacing w:after="120" w:line="278" w:lineRule="auto"/>
        <w:ind/>
        <w:rPr/>
      </w:pPr>
      <w:r>
        <w:rPr>
          <w:rFonts w:ascii="Calibri" w:hAnsi="Calibri" w:eastAsia="Calibri" w:cs="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r/>
    </w:p>
    <w:p>
      <w:pPr>
        <w:pBdr/>
        <w:spacing w:after="120" w:line="278" w:lineRule="auto"/>
        <w:ind/>
        <w:rPr/>
      </w:pPr>
      <w:r>
        <w:rPr>
          <w:rFonts w:ascii="Calibri" w:hAnsi="Calibri" w:eastAsia="Calibri" w:cs="Calibri"/>
          <w:color w:val="1a2233"/>
          <w:sz w:val="21"/>
          <w:szCs w:val="21"/>
        </w:rPr>
        <w:t xml:space="preserve">Ký hiệu: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bắt buộc ·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phải có ít nhất một · </w:t>
      </w:r>
      <w:r>
        <w:rPr>
          <w:rFonts w:ascii="Calibri" w:hAnsi="Calibri" w:eastAsia="Calibri" w:cs="Calibri"/>
          <w:b/>
          <w:bCs/>
          <w:color w:val="5a6b7b"/>
          <w:sz w:val="21"/>
          <w:szCs w:val="21"/>
        </w:rPr>
        <w:t xml:space="preserve">[tuỳ]</w:t>
      </w:r>
      <w:r>
        <w:rPr>
          <w:rFonts w:ascii="Calibri" w:hAnsi="Calibri" w:eastAsia="Calibri" w:cs="Calibri"/>
          <w:color w:val="1a2233"/>
          <w:sz w:val="21"/>
          <w:szCs w:val="21"/>
        </w:rPr>
        <w:t xml:space="preserve"> chỉ tạo khi thật sự có nội dung.</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phần LUẬT + QUY TRÌNH (xem mục 7)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CLAUDE.md · docs/ · .claude/skills/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SẢN PHẨM GIAO ĐI — chọn theo loại, ít nhất một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reports/       ◆  báo cáo giao đi          (.pbix .twb .xlsx)</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models/        ◆  mô hình dữ liệu giao đi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content/       ◆  nội dung viết là sản phẩm chính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design/        ◆  bản thiết kế nguồn       (.fig .psd)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ĐẦU VÀO và XỬ LÝ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sources/    [tuỳ] mô tả lấy dữ liệu từ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templates/  [tuỳ] file mẫu TRỐNG chờ điền số</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tasks/      [tuỳ] việc lặp theo kỳ — mỗi việc một ngăn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pipelines/  [tuỳ] các bước xử lý chạy theo thứ tự</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queries/    [tuỳ] câu truy vấn đặt tên, gọi theo tên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measures/   [tuỳ] công thức tính đặt tên + ghi chú</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fixtures/   [tuỳ] dữ liệu mẫu NHỎ, đủ mở sản phẩm ra xem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notebooks/  [tuỳ] phân tích thăm dò</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assets/     [tuỳ] logo · bảng màu · biểu tượng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scripts/    [tuỳ] đoạn tự động: kéo · điền · xuất bản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config/     [tuỳ] thông số kết nối theo từng máy</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attic/      [tuỳ] bản cũ giữ lại để quay về khi cần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docs_visual/ [tuỳ] sơ đồ luồng · lineage để xem trực quan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KHÔNG đưa lên kho lưu trữ chung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data/       [tuỳ] file dữ liệu THẬT: nặng, hoặc riêng tư</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exports/    [tuỳ] bản xuất ra — tạo lại được</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.env        [tuỳ] chuỗi kết nối và mã truy cập</w:t>
      </w:r>
      <w:r/>
    </w:p>
    <w:p>
      <w:pPr>
        <w:pBdr/>
        <w:spacing w:after="120" w:line="278" w:lineRule="auto"/>
        <w:ind/>
        <w:rPr/>
      </w:pPr>
      <w:r>
        <w:rPr>
          <w:rFonts w:ascii="Calibri" w:hAnsi="Calibri" w:eastAsia="Calibri" w:cs="Calibri"/>
          <w:color w:val="1a2233"/>
          <w:sz w:val="21"/>
          <w:szCs w:val="21"/>
        </w:rPr>
        <w:t xml:space="preserve">Ba nguyên tắc đứng sau cây trên: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tạo ngăn rỗng. </w:t>
      </w:r>
      <w:r>
        <w:rPr>
          <w:rFonts w:ascii="Calibri" w:hAnsi="Calibri" w:eastAsia="Calibri" w:cs="Calibri"/>
          <w:color w:val="1a2233"/>
          <w:sz w:val="21"/>
          <w:szCs w:val="21"/>
        </w:rPr>
        <w:t xml:space="preserve">Đây là bảng tên có sẵn để TRA, không phải danh sách phải tạo cho đủ. Một dự án thường chỉ dùng tới 4–10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Một thứ chỉ có một tên. </w:t>
      </w:r>
      <w:r>
        <w:rPr>
          <w:rFonts w:ascii="Calibri" w:hAnsi="Calibri" w:eastAsia="Calibri" w:cs="Calibri"/>
          <w:color w:val="1a2233"/>
          <w:sz w:val="21"/>
          <w:szCs w:val="21"/>
        </w:rPr>
        <w:t xml:space="preserve">Cùng một loại nội dung thì luôn nằm cùng một chỗ. Không đẻ tên mới cho thứ đã có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Tách bản thật khỏi bản mẫu. </w:t>
      </w:r>
      <w:r>
        <w:rPr>
          <w:rFonts w:ascii="Calibri" w:hAnsi="Calibri" w:eastAsia="Calibri" w:cs="Calibri"/>
          <w:color w:val="1a2233"/>
          <w:sz w:val="21"/>
          <w:szCs w:val="21"/>
        </w:rPr>
        <w:t xml:space="preserve">Dữ liệu thật và file xuất ra không đưa lên kho chung — vì nặng, và có thể chứa thông tin riêng tư.</w:t>
      </w:r>
      <w:r/>
    </w:p>
    <w:p>
      <w:pPr>
        <w:pStyle w:val="718"/>
        <w:keepNext/>
        <w:keepLines/>
        <w:pageBreakBefore/>
        <w:pBdr/>
        <w:spacing w:after="130" w:before="300"/>
        <w:ind/>
        <w:rPr/>
      </w:pPr>
      <w:bookmarkStart w:id="9010" w:name="_Toc010"/>
      <w:r>
        <w:rPr>
          <w:rFonts w:ascii="Calibri" w:hAnsi="Calibri" w:eastAsia="Calibri" w:cs="Calibri"/>
          <w:b/>
          <w:bCs/>
          <w:color w:val="1f3a5f"/>
          <w:sz w:val="28"/>
          <w:szCs w:val="28"/>
        </w:rPr>
        <w:t xml:space="preserve">10.  Luồng chạy</w:t>
      </w:r>
      <w:r/>
      <w:bookmarkEnd w:id="9010"/>
    </w:p>
    <w:p>
      <w:pPr>
        <w:keepNext/>
        <w:keepLines/>
        <w:pBdr/>
        <w:spacing w:after="120" w:line="278" w:lineRule="auto"/>
        <w:ind/>
        <w:rPr/>
      </w:pPr>
      <w:r>
        <w:rPr>
          <w:rFonts w:ascii="Calibri" w:hAnsi="Calibri" w:eastAsia="Calibri" w:cs="Calibri"/>
          <w:color w:val="1a2233"/>
          <w:sz w:val="21"/>
          <w:szCs w:val="21"/>
        </w:rPr>
        <w:t xml:space="preserve">Có hai luồng: một lần dựng cho mỗi dự án, và luồng lặp lại mỗi ngày.</w:t>
      </w:r>
      <w:r/>
    </w:p>
    <w:p>
      <w:pPr>
        <w:keepLines/>
        <w:pBdr/>
        <w:spacing w:after="180" w:before="40"/>
        <w:ind/>
        <w:jc w:val="center"/>
        <w:rPr/>
      </w:pPr>
      <w:r>
        <mc:AlternateContent>
          <mc:Choice Requires="wpg">
            <w:drawing>
              <wp:inline xmlns:wp="http://schemas.openxmlformats.org/drawingml/2006/wordprocessingDrawing" distT="0" distB="0" distL="0" distR="0">
                <wp:extent cx="5334000" cy="2924175"/>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334000" cy="2924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30.25pt;mso-wrap-distance-left:0.00pt;mso-wrap-distance-top:0.00pt;mso-wrap-distance-right:0.00pt;mso-wrap-distance-bottom:0.00pt;z-index:1;" stroked="false">
                <v:imagedata r:id="rId16" o:title=""/>
                <o:lock v:ext="edit" rotation="t"/>
              </v:shape>
            </w:pict>
          </mc:Fallback>
        </mc:AlternateContent>
      </w:r>
      <w:r/>
    </w:p>
    <w:p>
      <w:pPr>
        <w:pStyle w:val="719"/>
        <w:keepNext/>
        <w:pBdr/>
        <w:spacing w:after="100" w:before="280"/>
        <w:ind/>
        <w:rPr/>
      </w:pPr>
      <w:r>
        <w:rPr>
          <w:rFonts w:ascii="Calibri" w:hAnsi="Calibri" w:eastAsia="Calibri" w:cs="Calibri"/>
          <w:b/>
          <w:bCs/>
          <w:color w:val="1a2233"/>
          <w:sz w:val="23"/>
          <w:szCs w:val="23"/>
        </w:rPr>
        <w:t xml:space="preserve">Lần đầu — bạn cần làm gì</w:t>
      </w:r>
      <w:r/>
    </w:p>
    <w:p>
      <w:pPr>
        <w:pBdr/>
        <w:spacing w:after="120" w:line="278" w:lineRule="auto"/>
        <w:ind/>
        <w:rPr/>
      </w:pPr>
      <w:r>
        <w:rPr>
          <w:rFonts w:ascii="Calibri" w:hAnsi="Calibri" w:eastAsia="Calibri" w:cs="Calibri"/>
          <w:color w:val="1a2233"/>
          <w:sz w:val="21"/>
          <w:szCs w:val="21"/>
        </w:rPr>
        <w:t xml:space="preserve">Trợ lý dò thư mục, dựng bộ khung, rồi hỏi bạn bốn câu mà chỉ bạn mới trả lời được:</w:t>
      </w:r>
      <w:r/>
    </w:p>
    <w:p>
      <w:pPr>
        <w:pStyle w:val="725"/>
        <w:numPr>
          <w:ilvl w:val="0"/>
          <w:numId w:val="2"/>
        </w:numPr>
        <w:pBdr/>
        <w:spacing w:after="90" w:line="274" w:lineRule="auto"/>
        <w:ind/>
        <w:rPr/>
      </w:pPr>
      <w:r>
        <w:rPr>
          <w:rFonts w:ascii="Calibri" w:hAnsi="Calibri" w:eastAsia="Calibri" w:cs="Calibri"/>
          <w:color w:val="1a2233"/>
          <w:sz w:val="21"/>
          <w:szCs w:val="21"/>
        </w:rPr>
        <w:t xml:space="preserve">Dự án này là gì, phục vụ ai?</w:t>
      </w:r>
      <w:r/>
    </w:p>
    <w:p>
      <w:pPr>
        <w:pStyle w:val="725"/>
        <w:numPr>
          <w:ilvl w:val="0"/>
          <w:numId w:val="2"/>
        </w:numPr>
        <w:pBdr/>
        <w:spacing w:after="90" w:line="274" w:lineRule="auto"/>
        <w:ind/>
        <w:rPr/>
      </w:pPr>
      <w:r>
        <w:rPr>
          <w:rFonts w:ascii="Calibri" w:hAnsi="Calibri" w:eastAsia="Calibri" w:cs="Calibri"/>
          <w:color w:val="1a2233"/>
          <w:sz w:val="21"/>
          <w:szCs w:val="21"/>
        </w:rPr>
        <w:t xml:space="preserve">Sản phẩm cuối cùng giao đi là gì?</w:t>
      </w:r>
      <w:r/>
    </w:p>
    <w:p>
      <w:pPr>
        <w:pStyle w:val="725"/>
        <w:numPr>
          <w:ilvl w:val="0"/>
          <w:numId w:val="2"/>
        </w:numPr>
        <w:pBdr/>
        <w:spacing w:after="90" w:line="274" w:lineRule="auto"/>
        <w:ind/>
        <w:rPr/>
      </w:pPr>
      <w:r>
        <w:rPr>
          <w:rFonts w:ascii="Calibri" w:hAnsi="Calibri" w:eastAsia="Calibri" w:cs="Calibri"/>
          <w:color w:val="1a2233"/>
          <w:sz w:val="21"/>
          <w:szCs w:val="21"/>
        </w:rPr>
        <w:t xml:space="preserve">Việc nào lặp theo kỳ, việc nào làm lẻ?</w:t>
      </w:r>
      <w:r/>
    </w:p>
    <w:p>
      <w:pPr>
        <w:pStyle w:val="725"/>
        <w:numPr>
          <w:ilvl w:val="0"/>
          <w:numId w:val="2"/>
        </w:numPr>
        <w:pBdr/>
        <w:spacing w:after="90" w:line="274" w:lineRule="auto"/>
        <w:ind/>
        <w:rPr/>
      </w:pPr>
      <w:r>
        <w:rPr>
          <w:rFonts w:ascii="Calibri" w:hAnsi="Calibri" w:eastAsia="Calibri" w:cs="Calibri"/>
          <w:color w:val="1a2233"/>
          <w:sz w:val="21"/>
          <w:szCs w:val="21"/>
        </w:rPr>
        <w:t xml:space="preserve">Có mẫu, quy tắc, hay nguồn dữ liệu nào bắt buộc phải theo không?</w:t>
      </w:r>
      <w:r/>
    </w:p>
    <w:p>
      <w:pPr>
        <w:pBdr/>
        <w:spacing w:after="120" w:line="278" w:lineRule="auto"/>
        <w:ind/>
        <w:rPr/>
      </w:pPr>
      <w:r>
        <w:rPr>
          <w:rFonts w:ascii="Calibri" w:hAnsi="Calibri" w:eastAsia="Calibri" w:cs="Calibri"/>
          <w:color w:val="1a2233"/>
          <w:sz w:val="21"/>
          <w:szCs w:val="21"/>
        </w:rPr>
        <w:t xml:space="preserve">Nó hỏi mỗi lần một câu và kèm sẵn phán đoán của nó — bạn chỉ cần xác nhận hoặc sửa lại.</w:t>
      </w:r>
      <w:r/>
    </w:p>
    <w:p>
      <w:pPr>
        <w:pStyle w:val="719"/>
        <w:keepNext/>
        <w:pBdr/>
        <w:spacing w:after="100" w:before="280"/>
        <w:ind/>
        <w:rPr/>
      </w:pPr>
      <w:r>
        <w:rPr>
          <w:rFonts w:ascii="Calibri" w:hAnsi="Calibri" w:eastAsia="Calibri" w:cs="Calibri"/>
          <w:b/>
          <w:bCs/>
          <w:color w:val="1a2233"/>
          <w:sz w:val="23"/>
          <w:szCs w:val="23"/>
        </w:rPr>
        <w:t xml:space="preserve">Mỗi ngày — nhịp quen thuộc</w:t>
      </w:r>
      <w:r/>
    </w:p>
    <w:p>
      <w:pPr>
        <w:pBdr/>
        <w:spacing w:after="120" w:line="278" w:lineRule="auto"/>
        <w:ind/>
        <w:rPr/>
      </w:pPr>
      <w:r>
        <w:rPr>
          <w:rFonts w:ascii="Calibri" w:hAnsi="Calibri" w:eastAsia="Calibri" w:cs="Calibri"/>
          <w:color w:val="1a2233"/>
          <w:sz w:val="21"/>
          <w:szCs w:val="21"/>
        </w:rPr>
        <w:t xml:space="preserve">Mở phiên → nói việc cần làm → trợ lý lấy đúng quy trình rồi làm → bạn duyệt → </w:t>
      </w:r>
      <w:r>
        <w:rPr>
          <w:rFonts w:ascii="Calibri" w:hAnsi="Calibri" w:eastAsia="Calibri" w:cs="Calibri"/>
          <w:b/>
          <w:bCs/>
          <w:color w:val="1a2233"/>
          <w:sz w:val="21"/>
          <w:szCs w:val="21"/>
        </w:rPr>
        <w:t xml:space="preserve">nói “ghi sổ” rồi nghỉ</w:t>
      </w:r>
      <w:r>
        <w:rPr>
          <w:rFonts w:ascii="Calibri" w:hAnsi="Calibri" w:eastAsia="Calibri" w:cs="Calibri"/>
          <w:color w:val="1a2233"/>
          <w:sz w:val="21"/>
          <w:szCs w:val="21"/>
        </w:rPr>
        <w:t xml:space="preserve">.</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Bước “ghi sổ” là mắt xích nối các ngày lại.  </w:t>
      </w:r>
      <w:r>
        <w:rPr>
          <w:rFonts w:ascii="Calibri" w:hAnsi="Calibri" w:eastAsia="Calibri" w:cs="Calibri"/>
          <w:color w:val="1a2233"/>
          <w:sz w:val="21"/>
          <w:szCs w:val="21"/>
        </w:rPr>
        <w:t xml:space="preserve">Trợ lý không tự nhớ giữa các phiên. Bỏ bước này thì hôm sau nó mở lên như chưa từng làm gì — bạn phải kể lại từ đầu.</w:t>
      </w:r>
      <w:r/>
    </w:p>
    <w:p>
      <w:pPr>
        <w:pStyle w:val="718"/>
        <w:keepNext/>
        <w:pageBreakBefore/>
        <w:pBdr/>
        <w:spacing w:after="130" w:before="300"/>
        <w:ind/>
        <w:rPr/>
      </w:pPr>
      <w:bookmarkStart w:id="9011" w:name="_Toc011"/>
      <w:r>
        <w:rPr>
          <w:rFonts w:ascii="Calibri" w:hAnsi="Calibri" w:eastAsia="Calibri" w:cs="Calibri"/>
          <w:b/>
          <w:bCs/>
          <w:color w:val="1f3a5f"/>
          <w:sz w:val="28"/>
          <w:szCs w:val="28"/>
        </w:rPr>
        <w:t xml:space="preserve">11.  Những ranh giới đã đặt sẵn</w:t>
      </w:r>
      <w:r/>
      <w:bookmarkEnd w:id="9011"/>
    </w:p>
    <w:p>
      <w:pPr>
        <w:pBdr/>
        <w:spacing w:after="120" w:line="278" w:lineRule="auto"/>
        <w:ind/>
        <w:rPr/>
      </w:pPr>
      <w:r>
        <w:rPr>
          <w:rFonts w:ascii="Calibri" w:hAnsi="Calibri" w:eastAsia="Calibri" w:cs="Calibri"/>
          <w:color w:val="1a2233"/>
          <w:sz w:val="21"/>
          <w:szCs w:val="21"/>
        </w:rPr>
        <w:t xml:space="preserve">Bộ khung có sẵn vài luật cứng để bạn không phải canh chừng:</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tự xoá, không tự dời file của bạn. </w:t>
      </w:r>
      <w:r>
        <w:rPr>
          <w:rFonts w:ascii="Calibri" w:hAnsi="Calibri" w:eastAsia="Calibri" w:cs="Calibri"/>
          <w:color w:val="1a2233"/>
          <w:sz w:val="21"/>
          <w:szCs w:val="21"/>
        </w:rPr>
        <w:t xml:space="preserve">Nó in bảng đề xuất và chờ bạn duyệt từng mục.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Việc khó đảo ngược thì hỏi trước. </w:t>
      </w:r>
      <w:r>
        <w:rPr>
          <w:rFonts w:ascii="Calibri" w:hAnsi="Calibri" w:eastAsia="Calibri" w:cs="Calibri"/>
          <w:color w:val="1a2233"/>
          <w:sz w:val="21"/>
          <w:szCs w:val="21"/>
        </w:rPr>
        <w:t xml:space="preserve">Xoá, gửi đi, đăng lên nơi chung — đều phải được bạn đồng ý.</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Đổi bố cục sản phẩm thì trình bạn. </w:t>
      </w:r>
      <w:r>
        <w:rPr>
          <w:rFonts w:ascii="Calibri" w:hAnsi="Calibri" w:eastAsia="Calibri" w:cs="Calibri"/>
          <w:color w:val="1a2233"/>
          <w:sz w:val="21"/>
          <w:szCs w:val="21"/>
        </w:rPr>
        <w:t xml:space="preserve">Điền số vào mẫu có sẵn thì làm ngay; nhưng thêm cột, đổi biểu đồ, đổi cách trình bày là phải hỏi.</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Chưa rõ thì hỏi, không đoán. </w:t>
      </w:r>
      <w:r>
        <w:rPr>
          <w:rFonts w:ascii="Calibri" w:hAnsi="Calibri" w:eastAsia="Calibri" w:cs="Calibri"/>
          <w:color w:val="1a2233"/>
          <w:sz w:val="21"/>
          <w:szCs w:val="21"/>
        </w:rPr>
        <w:t xml:space="preserve">Gặp yêu cầu mơ hồ, nó dừng lại hỏi từng câu một thay vì chọn cách hiểu rộng nhất rồi chạy.</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Chỉ làm trong thư mục được cấp quyền. </w:t>
      </w:r>
      <w:r>
        <w:rPr>
          <w:rFonts w:ascii="Calibri" w:hAnsi="Calibri" w:eastAsia="Calibri" w:cs="Calibri"/>
          <w:color w:val="1a2233"/>
          <w:sz w:val="21"/>
          <w:szCs w:val="21"/>
        </w:rPr>
        <w:t xml:space="preserve">Không đụng sang nơi khác khi bạn chưa cho phép.</w:t>
      </w:r>
      <w:r/>
    </w:p>
    <w:p>
      <w:pPr>
        <w:pBdr/>
        <w:spacing w:after="140"/>
        <w:ind/>
        <w:rPr/>
      </w:pPr>
      <w:r/>
      <w:r/>
    </w:p>
    <w:p>
      <w:pPr>
        <w:pBdr>
          <w:top w:val="single" w:color="d4dae2" w:sz="2" w:space="8"/>
        </w:pBdr>
        <w:spacing/>
        <w:ind/>
        <w:jc w:val="center"/>
        <w:rPr/>
      </w:pPr>
      <w:r>
        <w:rPr>
          <w:rFonts w:ascii="Calibri" w:hAnsi="Calibri" w:eastAsia="Calibri" w:cs="Calibri"/>
          <w:i/>
          <w:iCs/>
          <w:color w:val="5a6b7b"/>
          <w:sz w:val="18"/>
          <w:szCs w:val="18"/>
        </w:rPr>
        <w:t xml:space="preserve">Nền tảng: Claude Cowork.  Phần quy ước thư mục, sổ nối phiên và nội quy là phần bổ sung (zemory).</w:t>
      </w:r>
      <w:r/>
    </w:p>
    <w:p>
      <w:pPr>
        <w:pStyle w:val="718"/>
        <w:keepNext/>
        <w:pBdr/>
        <w:spacing w:after="130" w:before="300"/>
        <w:ind/>
        <w:rPr/>
      </w:pPr>
      <w:bookmarkStart w:id="9012" w:name="_Toc012"/>
      <w:r>
        <w:rPr>
          <w:rFonts w:ascii="Calibri" w:hAnsi="Calibri" w:eastAsia="Calibri" w:cs="Calibri"/>
          <w:b/>
          <w:bCs/>
          <w:color w:val="1f3a5f"/>
          <w:sz w:val="28"/>
          <w:szCs w:val="28"/>
        </w:rPr>
        <w:t xml:space="preserve">12.  Mở rộng theo nhu cầu của bạn</w:t>
      </w:r>
      <w:r/>
      <w:bookmarkEnd w:id="9012"/>
    </w:p>
    <w:p>
      <w:pPr>
        <w:pBdr/>
        <w:spacing w:after="120" w:line="278" w:lineRule="auto"/>
        <w:ind/>
        <w:rPr/>
      </w:pPr>
      <w:r>
        <w:rPr>
          <w:rFonts w:ascii="Calibri" w:hAnsi="Calibri" w:eastAsia="Calibri" w:cs="Calibri"/>
          <w:color w:val="1a2233"/>
          <w:sz w:val="21"/>
          <w:szCs w:val="21"/>
        </w:rPr>
        <w:t xml:space="preserve">Mười một quy trình ở mục 8 là bộ KHỞI ĐIỂM, không phải giới hạn. Bộ khung được thiết kế để thêm vào: muốn trợ lý giỏi thêm mặt nào, chỗ để ghi cái đó đã có sẵn — bạn không bị buộc dùng đúng bộ mặc định.</w:t>
      </w:r>
      <w:r/>
    </w:p>
    <w:p>
      <w:pPr>
        <w:pStyle w:val="719"/>
        <w:keepNext/>
        <w:pBdr/>
        <w:spacing w:after="100" w:before="280"/>
        <w:ind/>
        <w:rPr/>
      </w:pPr>
      <w:r>
        <w:t xml:space="preserve">Bạn chỉ cần NÓI — không phải tự viết file</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“thêm cho tôi một quy trình làm hoá đơn” — trợ lý soạn quy trình mới, trình bạn xem rồi mới ghi.</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“tìm xem có quy trình sẵn nào cho việc này chưa” — nó đi dò và đề xuất, thay vì tự bịa ra.</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“từ giờ báo cáo luôn phải có cột đối chiếu tháng trước” — cái này thành nội quy, không phải quy trình.</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“chỗ này tôi muốn nó hỏi tôi trước” — thêm một ranh giới vào nội quy dự án.</w:t>
      </w:r>
      <w:r>
        <w:rPr>
          <w:rFonts w:ascii="Calibri" w:hAnsi="Calibri" w:eastAsia="Calibri" w:cs="Calibri"/>
          <w:color w:val="1a2233"/>
          <w:sz w:val="21"/>
          <w:szCs w:val="21"/>
        </w:rPr>
        <w:t xml:space="preserve"/>
      </w:r>
      <w:r/>
    </w:p>
    <w:p>
      <w:pPr>
        <w:pStyle w:val="719"/>
        <w:keepNext/>
        <w:pBdr/>
        <w:spacing w:after="100" w:before="280"/>
        <w:ind/>
        <w:rPr/>
      </w:pPr>
      <w:r>
        <w:t xml:space="preserve">Mỗi loại mong muốn có một chỗ riêng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 cải thiện</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Nó được ghi vào đâu</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Cách làm một việc lặp lại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quy trình mới trong .claude/skills/</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Luật phải theo, điều cấm, khi nào phải hỏi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docs/agent/02_RULES.md</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Mục đích và giới hạn của dự án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docs/agent/01_CONSTITUTION.md</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Chỗ để một loại file mới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ngăn mới — đây là đổi chuẩn, phải trình bạn duyệt trước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Tài liệu tham chiếu dài, tra khi cần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reference/ bên trong quy trình đó</w:t>
            </w:r>
          </w:p>
        </w:tc>
      </w:tr>
    </w:tbl>
    <w:p>
      <w:pPr>
        <w:pStyle w:val="719"/>
        <w:keepNext/>
        <w:pBdr/>
        <w:spacing w:after="100" w:before="280"/>
        <w:ind/>
        <w:rPr/>
      </w:pPr>
      <w:r>
        <w:t xml:space="preserve">Hai luật giữ cho việc mở rộng không thành đống rác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Trình trước khi ghi. Trợ lý nêu tên + một dòng lý do; bạn gật mới thêm vào bộ khung.</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Thêm quy trình thì thêm luôn một dòng vào danh mục ở trang chỉ đường — không ghi vào danh mục thì lần sau trợ lý không tự tìm ra nó.</w:t>
      </w:r>
      <w:r>
        <w:rPr>
          <w:rFonts w:ascii="Calibri" w:hAnsi="Calibri" w:eastAsia="Calibri" w:cs="Calibri"/>
          <w:color w:val="1a2233"/>
          <w:sz w:val="21"/>
          <w:szCs w:val="21"/>
        </w:rPr>
        <w:t xml:space="preserve"/>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Không phải thứ gì cũng nên thành quy trình.  </w:t>
      </w:r>
      <w:r>
        <w:rPr>
          <w:rFonts w:ascii="Calibri" w:hAnsi="Calibri" w:eastAsia="Calibri" w:cs="Calibri"/>
          <w:color w:val="1a2233"/>
          <w:sz w:val="21"/>
          <w:szCs w:val="21"/>
        </w:rPr>
        <w:t xml:space="preserve">Việc chỉ làm một lần thì cứ nhờ trực tiếp. Chỉ đóng thành quy trình khi bạn thấy mình dặn lại cùng một cách làm tới lần thứ ba — lúc đó viết một lần, dùng mãi.</w:t>
      </w:r>
      <w:r/>
    </w:p>
    <w:sectPr>
      <w:footerReference w:type="default" r:id="rId9"/>
      <w:footnotePr/>
      <w:endnotePr/>
      <w:type w:val="nextPage"/>
      <w:pgSz w:h="16838" w:orient="portrait" w:w="11906"/>
      <w:pgMar w:top="1300" w:right="1440" w:bottom="130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5a6b7b"/>
        <w:sz w:val="16"/>
        <w:szCs w:val="16"/>
      </w:rPr>
      <w:t xml:space="preserve">Bộ khung làm việc · Claude Cowork</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color w:val="2c7a7b"/>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updateFields w:val="true"/>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1a2233"/>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1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1"/>
    <w:uiPriority w:val="9"/>
    <w:pPr>
      <w:pBdr/>
      <w:spacing/>
      <w:ind/>
    </w:pPr>
    <w:rPr>
      <w:rFonts w:ascii="Arial" w:hAnsi="Arial" w:eastAsia="Arial" w:cs="Arial"/>
      <w:i/>
      <w:iCs/>
      <w:color w:val="0f4761" w:themeColor="accent1" w:themeShade="BF"/>
    </w:rPr>
  </w:style>
  <w:style w:type="character" w:styleId="154">
    <w:name w:val="Heading 5 Char"/>
    <w:basedOn w:val="148"/>
    <w:link w:val="722"/>
    <w:uiPriority w:val="9"/>
    <w:pPr>
      <w:pBdr/>
      <w:spacing/>
      <w:ind/>
    </w:pPr>
    <w:rPr>
      <w:rFonts w:ascii="Arial" w:hAnsi="Arial" w:eastAsia="Arial" w:cs="Arial"/>
      <w:color w:val="0f4761" w:themeColor="accent1" w:themeShade="BF"/>
    </w:rPr>
  </w:style>
  <w:style w:type="character" w:styleId="155">
    <w:name w:val="Heading 6 Char"/>
    <w:basedOn w:val="148"/>
    <w:link w:val="72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7">
    <w:name w:val="Title"/>
    <w:qFormat/>
    <w:pPr>
      <w:pBdr/>
      <w:spacing/>
      <w:ind/>
    </w:pPr>
    <w:rPr>
      <w:sz w:val="56"/>
      <w:szCs w:val="56"/>
    </w:rPr>
  </w:style>
  <w:style w:type="paragraph" w:styleId="718">
    <w:name w:val="Heading 1"/>
    <w:qFormat/>
    <w:pPr>
      <w:pBdr/>
      <w:spacing/>
      <w:ind/>
    </w:pPr>
    <w:rPr>
      <w:color w:val="2e74b5"/>
      <w:sz w:val="32"/>
      <w:szCs w:val="32"/>
    </w:rPr>
  </w:style>
  <w:style w:type="paragraph" w:styleId="719">
    <w:name w:val="Heading 2"/>
    <w:qFormat/>
    <w:pPr>
      <w:pBdr/>
      <w:spacing/>
      <w:ind/>
    </w:pPr>
    <w:rPr>
      <w:color w:val="2e74b5"/>
      <w:sz w:val="26"/>
      <w:szCs w:val="26"/>
    </w:rPr>
  </w:style>
  <w:style w:type="paragraph" w:styleId="720">
    <w:name w:val="Heading 3"/>
    <w:qFormat/>
    <w:pPr>
      <w:pBdr/>
      <w:spacing/>
      <w:ind/>
    </w:pPr>
    <w:rPr>
      <w:color w:val="1f4d78"/>
      <w:sz w:val="24"/>
      <w:szCs w:val="24"/>
    </w:rPr>
  </w:style>
  <w:style w:type="paragraph" w:styleId="721">
    <w:name w:val="Heading 4"/>
    <w:qFormat/>
    <w:pPr>
      <w:pBdr/>
      <w:spacing/>
      <w:ind/>
    </w:pPr>
    <w:rPr>
      <w:i/>
      <w:iCs/>
      <w:color w:val="2e74b5"/>
    </w:rPr>
  </w:style>
  <w:style w:type="paragraph" w:styleId="722">
    <w:name w:val="Heading 5"/>
    <w:qFormat/>
    <w:pPr>
      <w:pBdr/>
      <w:spacing/>
      <w:ind/>
    </w:pPr>
    <w:rPr>
      <w:color w:val="2e74b5"/>
    </w:rPr>
  </w:style>
  <w:style w:type="paragraph" w:styleId="723">
    <w:name w:val="Heading 6"/>
    <w:qFormat/>
    <w:pPr>
      <w:pBdr/>
      <w:spacing/>
      <w:ind/>
    </w:pPr>
    <w:rPr>
      <w:color w:val="1f4d78"/>
    </w:rPr>
  </w:style>
  <w:style w:type="paragraph" w:styleId="724">
    <w:name w:val="Strong"/>
    <w:qFormat/>
    <w:pPr>
      <w:pBdr/>
      <w:spacing/>
      <w:ind/>
    </w:pPr>
    <w:rPr>
      <w:b/>
      <w:bCs/>
    </w:rPr>
  </w:style>
  <w:style w:type="paragraph" w:styleId="725">
    <w:name w:val="List Paragraph"/>
    <w:qFormat/>
    <w:pPr>
      <w:pBdr/>
      <w:spacing/>
      <w:ind/>
    </w:pPr>
  </w:style>
  <w:style w:type="character" w:styleId="726">
    <w:name w:val="Hyperlink"/>
    <w:uiPriority w:val="99"/>
    <w:unhideWhenUsed/>
    <w:pPr>
      <w:pBdr/>
      <w:spacing/>
      <w:ind/>
    </w:pPr>
    <w:rPr>
      <w:color w:val="0563c1"/>
      <w:u w:val="single"/>
    </w:rPr>
  </w:style>
  <w:style w:type="character" w:styleId="727">
    <w:name w:val="footnote reference"/>
    <w:uiPriority w:val="99"/>
    <w:semiHidden/>
    <w:unhideWhenUsed/>
    <w:pPr>
      <w:pBdr/>
      <w:spacing/>
      <w:ind/>
    </w:pPr>
    <w:rPr>
      <w:vertAlign w:val="superscript"/>
    </w:rPr>
  </w:style>
  <w:style w:type="paragraph" w:styleId="728">
    <w:name w:val="footnote text"/>
    <w:link w:val="729"/>
    <w:uiPriority w:val="99"/>
    <w:semiHidden/>
    <w:unhideWhenUsed/>
    <w:pPr>
      <w:pBdr/>
      <w:spacing w:after="0" w:line="240" w:lineRule="auto"/>
      <w:ind/>
    </w:pPr>
    <w:rPr>
      <w:sz w:val="20"/>
      <w:szCs w:val="20"/>
    </w:rPr>
  </w:style>
  <w:style w:type="character" w:styleId="729">
    <w:name w:val="Footnote Text Char"/>
    <w:link w:val="728"/>
    <w:uiPriority w:val="99"/>
    <w:semiHidden/>
    <w:unhideWhenUsed/>
    <w:pPr>
      <w:pBdr/>
      <w:spacing/>
      <w:ind/>
    </w:pPr>
    <w:rPr>
      <w:sz w:val="20"/>
      <w:szCs w:val="20"/>
    </w:rPr>
  </w:style>
  <w:style w:type="character" w:styleId="730">
    <w:name w:val="endnote reference"/>
    <w:uiPriority w:val="99"/>
    <w:semiHidden/>
    <w:unhideWhenUsed/>
    <w:pPr>
      <w:pBdr/>
      <w:spacing/>
      <w:ind/>
    </w:pPr>
    <w:rPr>
      <w:vertAlign w:val="superscript"/>
    </w:rPr>
  </w:style>
  <w:style w:type="paragraph" w:styleId="731">
    <w:name w:val="endnote text"/>
    <w:link w:val="732"/>
    <w:uiPriority w:val="99"/>
    <w:semiHidden/>
    <w:unhideWhenUsed/>
    <w:pPr>
      <w:pBdr/>
      <w:spacing w:after="0" w:line="240" w:lineRule="auto"/>
      <w:ind/>
    </w:pPr>
    <w:rPr>
      <w:sz w:val="20"/>
      <w:szCs w:val="20"/>
    </w:rPr>
  </w:style>
  <w:style w:type="character" w:styleId="732">
    <w:name w:val="Endnote Text Char"/>
    <w:link w:val="73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3" Type="http://schemas.openxmlformats.org/officeDocument/2006/relationships/image" Target="media/image4.png"/><Relationship Id="rId14" Type="http://schemas.openxmlformats.org/officeDocument/2006/relationships/hyperlink" Target="https://github.com/ZyroFrost/Zemory"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2.png"/><Relationship Id="rId18" Type="http://schemas.openxmlformats.org/officeDocument/2006/relationships/image" Target="media/image7.png"/><Relationship Id="rId19"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revision>2</cp:revision>
  <dcterms:created xsi:type="dcterms:W3CDTF">2026-07-29T09:37:00Z</dcterms:created>
  <dcterms:modified xsi:type="dcterms:W3CDTF">2026-07-30T02:24:02Z</dcterms:modified>
</cp:coreProperties>
</file>