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B9FC0" w14:textId="77777777" w:rsidR="00D41AC0" w:rsidRDefault="00D41AC0" w:rsidP="00D41AC0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Для проектировки интернет-магазина, была выбрана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REST</w:t>
      </w:r>
      <w:r w:rsidRPr="00CC2B3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архитектура</w:t>
      </w:r>
      <w:r w:rsidRPr="00CC2B3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Благодаря ней, каждая единица информации определяется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url</w:t>
      </w:r>
      <w:r w:rsidRPr="00CC2B3C">
        <w:rPr>
          <w:rFonts w:ascii="Times New Roman" w:eastAsia="Times New Roman" w:hAnsi="Times New Roman" w:cs="Times New Roman"/>
          <w:color w:val="333333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ом. Используемые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url</w:t>
      </w:r>
      <w:r w:rsidRPr="00BD0D45">
        <w:rPr>
          <w:rFonts w:ascii="Times New Roman" w:eastAsia="Times New Roman" w:hAnsi="Times New Roman" w:cs="Times New Roman"/>
          <w:color w:val="333333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адреса приведены в приложении. </w:t>
      </w:r>
    </w:p>
    <w:p w14:paraId="3EAC643D" w14:textId="77777777" w:rsidR="00D41AC0" w:rsidRPr="007B5511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5511">
        <w:rPr>
          <w:rFonts w:ascii="Times New Roman" w:eastAsia="Times New Roman" w:hAnsi="Times New Roman" w:cs="Times New Roman"/>
          <w:color w:val="333333"/>
          <w:sz w:val="28"/>
          <w:szCs w:val="28"/>
        </w:rPr>
        <w:t>В качестве схемы разделения данных приложения, была выбрана схема Model-View-Controller (MVC). Данная схема разделяет функционирование сайта на три компонента:</w:t>
      </w:r>
    </w:p>
    <w:p w14:paraId="768E49AE" w14:textId="77777777" w:rsidR="00D41AC0" w:rsidRPr="00AC0690" w:rsidRDefault="00D41AC0" w:rsidP="00D41AC0">
      <w:pPr>
        <w:pStyle w:val="11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AC0690">
        <w:rPr>
          <w:rFonts w:ascii="Times New Roman" w:eastAsia="Times New Roman" w:hAnsi="Times New Roman" w:cs="Times New Roman"/>
          <w:color w:val="333333"/>
          <w:sz w:val="28"/>
          <w:szCs w:val="28"/>
        </w:rPr>
        <w:t>Модель;</w:t>
      </w:r>
    </w:p>
    <w:p w14:paraId="4BAD8A07" w14:textId="77777777" w:rsidR="00D41AC0" w:rsidRPr="00AC0690" w:rsidRDefault="00D41AC0" w:rsidP="00D41AC0">
      <w:pPr>
        <w:pStyle w:val="11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AC0690">
        <w:rPr>
          <w:rFonts w:ascii="Times New Roman" w:eastAsia="Times New Roman" w:hAnsi="Times New Roman" w:cs="Times New Roman"/>
          <w:color w:val="333333"/>
          <w:sz w:val="28"/>
          <w:szCs w:val="28"/>
        </w:rPr>
        <w:t>Представление;</w:t>
      </w:r>
    </w:p>
    <w:p w14:paraId="5B950515" w14:textId="77777777" w:rsidR="00D41AC0" w:rsidRPr="00BB499D" w:rsidRDefault="00D41AC0" w:rsidP="00D41AC0">
      <w:pPr>
        <w:pStyle w:val="11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AC0690">
        <w:rPr>
          <w:rFonts w:ascii="Times New Roman" w:eastAsia="Times New Roman" w:hAnsi="Times New Roman" w:cs="Times New Roman"/>
          <w:color w:val="333333"/>
          <w:sz w:val="28"/>
          <w:szCs w:val="28"/>
        </w:rPr>
        <w:t>Контроллер.</w:t>
      </w:r>
    </w:p>
    <w:p w14:paraId="7EF0EEF6" w14:textId="77777777" w:rsidR="00D41AC0" w:rsidRPr="009B3C7F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5511">
        <w:rPr>
          <w:rFonts w:ascii="Times New Roman" w:eastAsia="Times New Roman" w:hAnsi="Times New Roman" w:cs="Times New Roman"/>
          <w:color w:val="333333"/>
          <w:sz w:val="28"/>
          <w:szCs w:val="28"/>
        </w:rPr>
        <w:t>Модель предоставляет данные и методы работы с ними: запросы в базу данных, проверка на корректность. Модель не зависит от представления (не знает как данные визуализировать) и контроллера (не имеет точек взаимодействия с пользователем), просто предоставляя доступ к данным и управлению ими.</w:t>
      </w:r>
    </w:p>
    <w:p w14:paraId="7C0C48A0" w14:textId="77777777" w:rsidR="00D41AC0" w:rsidRPr="007B5511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5511">
        <w:rPr>
          <w:rFonts w:ascii="Times New Roman" w:eastAsia="Times New Roman" w:hAnsi="Times New Roman" w:cs="Times New Roman"/>
          <w:color w:val="333333"/>
          <w:sz w:val="28"/>
          <w:szCs w:val="28"/>
        </w:rPr>
        <w:t>Модель строится таким образом, чтобы отвечать на запросы, изменяя своё состояние, при этом может быть встроено уведомление «</w:t>
      </w:r>
      <w:hyperlink r:id="rId5" w:tooltip="Наблюдатель (шаблон проектирования)" w:history="1">
        <w:r w:rsidRPr="007B5511">
          <w:rPr>
            <w:rFonts w:ascii="Times New Roman" w:eastAsia="Times New Roman" w:hAnsi="Times New Roman" w:cs="Times New Roman"/>
            <w:color w:val="333333"/>
            <w:sz w:val="28"/>
            <w:szCs w:val="28"/>
          </w:rPr>
          <w:t>наблюдателей</w:t>
        </w:r>
      </w:hyperlink>
      <w:r w:rsidRPr="007B5511">
        <w:rPr>
          <w:rFonts w:ascii="Times New Roman" w:eastAsia="Times New Roman" w:hAnsi="Times New Roman" w:cs="Times New Roman"/>
          <w:color w:val="333333"/>
          <w:sz w:val="28"/>
          <w:szCs w:val="28"/>
        </w:rPr>
        <w:t>».</w:t>
      </w:r>
    </w:p>
    <w:p w14:paraId="7E4B2CAA" w14:textId="77777777" w:rsidR="00D41AC0" w:rsidRPr="009B3C7F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5511">
        <w:rPr>
          <w:rFonts w:ascii="Times New Roman" w:eastAsia="Times New Roman" w:hAnsi="Times New Roman" w:cs="Times New Roman"/>
          <w:color w:val="333333"/>
          <w:sz w:val="28"/>
          <w:szCs w:val="28"/>
        </w:rPr>
        <w:t>Модель, за счёт независимости от визуального представления, может иметь несколько различных представлений для одной «модели»</w:t>
      </w:r>
    </w:p>
    <w:p w14:paraId="24FD706B" w14:textId="77777777" w:rsidR="00D41AC0" w:rsidRPr="007B5511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5511">
        <w:rPr>
          <w:rFonts w:ascii="Times New Roman" w:eastAsia="Times New Roman" w:hAnsi="Times New Roman" w:cs="Times New Roman"/>
          <w:color w:val="333333"/>
          <w:sz w:val="28"/>
          <w:szCs w:val="28"/>
        </w:rPr>
        <w:t>Представление отвечает за получение необходимых данных из модели и отправляет их пользователю. Представление не обрабатывает введённые данные пользователя.</w:t>
      </w:r>
    </w:p>
    <w:p w14:paraId="29CE79B0" w14:textId="77777777" w:rsidR="00D41AC0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5511">
        <w:rPr>
          <w:rFonts w:ascii="Times New Roman" w:eastAsia="Times New Roman" w:hAnsi="Times New Roman" w:cs="Times New Roman"/>
          <w:color w:val="333333"/>
          <w:sz w:val="28"/>
          <w:szCs w:val="28"/>
        </w:rPr>
        <w:t>Контроллер обеспечивает «связь» между пользователем и системой. Контролирует и направляет данные от пользователя к системе и наоборот. Использует модель и представление для реализации необходимого действия.</w:t>
      </w:r>
      <w:r w:rsidRPr="00E55755">
        <w:rPr>
          <w:rFonts w:ascii="Times New Roman" w:eastAsia="Times New Roman" w:hAnsi="Times New Roman" w:cs="Times New Roman"/>
          <w:color w:val="333333"/>
          <w:sz w:val="28"/>
          <w:szCs w:val="28"/>
        </w:rPr>
        <w:t>[18]</w:t>
      </w:r>
    </w:p>
    <w:p w14:paraId="711F0CFB" w14:textId="77777777" w:rsidR="00D41AC0" w:rsidRPr="000B5EB4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Прослойка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repository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отвечает за взаимодействие с базой данных и представлена в виде интерфейса. Благодаря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библиотеке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Spring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Data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а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так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же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Spring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Expression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Language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SPEL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реализовывать данные интерфейсы не нужно, достаточно наследоваться от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типизированного интерфейса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JpaRepository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T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ID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который включает в себя базовые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CRUD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операции. При необходимости создания сложных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SQL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запросов, необходимо прибегать к использованию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SpEL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и аннотации </w:t>
      </w:r>
      <w:r w:rsidRPr="00404E23">
        <w:rPr>
          <w:rFonts w:ascii="Times New Roman" w:eastAsia="Times New Roman" w:hAnsi="Times New Roman" w:cs="Times New Roman"/>
          <w:color w:val="333333"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Querry</w:t>
      </w:r>
      <w:r w:rsidRPr="001627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благодаря которым, появляется возможность создавать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SQL</w:t>
      </w:r>
      <w:r w:rsidRPr="00404E2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запросы любой сложности.</w:t>
      </w:r>
      <w:r w:rsidRPr="00192B9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 разрабатываемом сайте, существуют репозитории, связанные с соответствующими таблицами, их перечисление приведено в приложении.</w:t>
      </w:r>
    </w:p>
    <w:p w14:paraId="4F41F44A" w14:textId="77777777" w:rsidR="00D41AC0" w:rsidRDefault="00D41AC0" w:rsidP="00D41AC0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Repository</w:t>
      </w:r>
      <w:r w:rsidRPr="00404E2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связан с прослойкой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service</w:t>
      </w:r>
      <w:r w:rsidRPr="00404E2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которая отвечает за преобразование данных, перед отправкой их в БД. Данный слой представлен в виде интерфейсов, соответствующим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domain</w:t>
      </w:r>
      <w:r w:rsidRPr="00404E2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моделям, и классам их реализующих. Взаимосвязь сервисов и репозиториев приведена в приложении.</w:t>
      </w:r>
    </w:p>
    <w:p w14:paraId="02FF2B16" w14:textId="77777777" w:rsidR="00627F22" w:rsidRPr="00AC0690" w:rsidRDefault="00627F22" w:rsidP="00627F22">
      <w:pPr>
        <w:pStyle w:val="11"/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224A092" w14:textId="77777777" w:rsidR="00627F22" w:rsidRPr="00FB4F89" w:rsidRDefault="00627F22" w:rsidP="00627F22">
      <w:pPr>
        <w:pStyle w:val="2"/>
        <w:spacing w:before="0" w:after="12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0" w:name="_Toc133056132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Pr="00301C4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пользовательской части</w:t>
      </w:r>
      <w:bookmarkEnd w:id="0"/>
    </w:p>
    <w:p w14:paraId="2230AFA6" w14:textId="77777777" w:rsidR="00627F22" w:rsidRPr="00FB4F89" w:rsidRDefault="00627F22" w:rsidP="00627F22">
      <w:pPr>
        <w:pStyle w:val="a3"/>
        <w:spacing w:after="0"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01FA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40CF3D09" w14:textId="77777777" w:rsidR="00627F22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01FA">
        <w:rPr>
          <w:rFonts w:ascii="Times New Roman" w:hAnsi="Times New Roman" w:cs="Times New Roman"/>
          <w:sz w:val="28"/>
          <w:szCs w:val="28"/>
        </w:rPr>
        <w:lastRenderedPageBreak/>
        <w:t>Привести экранные формы сайта и особенности навигации по нему.</w:t>
      </w:r>
    </w:p>
    <w:p w14:paraId="696551EB" w14:textId="77777777" w:rsidR="00627F22" w:rsidRDefault="00627F22" w:rsidP="00627F22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F04816E" w14:textId="77777777" w:rsidR="00627F22" w:rsidRDefault="00627F22" w:rsidP="00627F22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При проектировании сайта, в первую очередь необходимо выявить допустимые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действи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я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пользователя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 администратора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Анализ предметной области показал, что доступ к сайту могут получить три типа акторов</w:t>
      </w:r>
      <w:r w:rsidRPr="00B9775E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1AE649BB" w14:textId="77777777" w:rsidR="00627F22" w:rsidRDefault="00627F22" w:rsidP="00627F22">
      <w:pPr>
        <w:pStyle w:val="11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Администратор</w:t>
      </w:r>
    </w:p>
    <w:p w14:paraId="0FA74CA6" w14:textId="77777777" w:rsidR="00627F22" w:rsidRDefault="00627F22" w:rsidP="00627F22">
      <w:pPr>
        <w:pStyle w:val="11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Зарегистрированный покупатель</w:t>
      </w:r>
    </w:p>
    <w:p w14:paraId="20343B3F" w14:textId="77777777" w:rsidR="00627F22" w:rsidRDefault="00627F22" w:rsidP="00627F22">
      <w:pPr>
        <w:pStyle w:val="11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Незарегистрированный клиент.</w:t>
      </w:r>
    </w:p>
    <w:p w14:paraId="0ED1A98B" w14:textId="77777777" w:rsidR="00627F22" w:rsidRDefault="00627F22" w:rsidP="00627F22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Диаграмма вариантов использования для этих акторов приведена на рис 2.5.</w:t>
      </w:r>
    </w:p>
    <w:p w14:paraId="1C62022E" w14:textId="77777777" w:rsidR="00627F22" w:rsidRPr="00053E28" w:rsidRDefault="00627F22" w:rsidP="00627F22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6FA5987" w14:textId="77777777" w:rsidR="00627F22" w:rsidRPr="00053E28" w:rsidRDefault="00627F22" w:rsidP="00627F22">
      <w:pPr>
        <w:pStyle w:val="11"/>
        <w:spacing w:after="0"/>
        <w:ind w:firstLine="567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4C3F6A1F" wp14:editId="37D713AF">
            <wp:extent cx="5218981" cy="3029688"/>
            <wp:effectExtent l="0" t="0" r="0" b="0"/>
            <wp:docPr id="2888259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76" cy="303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806F" w14:textId="77777777" w:rsidR="00627F22" w:rsidRPr="00D3432C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D3432C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Рисунок </w:t>
      </w: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2.5</w:t>
      </w:r>
      <w:r w:rsidRPr="00D3432C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Д</w:t>
      </w:r>
      <w:r w:rsidRPr="00D3432C">
        <w:rPr>
          <w:rFonts w:ascii="Times New Roman" w:eastAsia="Times New Roman" w:hAnsi="Times New Roman" w:cs="Times New Roman"/>
          <w:color w:val="333333"/>
          <w:sz w:val="24"/>
          <w:szCs w:val="24"/>
        </w:rPr>
        <w:t>иаграмма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вариантов использования.</w:t>
      </w:r>
    </w:p>
    <w:p w14:paraId="07D10DDA" w14:textId="77777777" w:rsidR="00627F22" w:rsidRPr="009206C2" w:rsidRDefault="00627F22" w:rsidP="00627F22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>Пользователи, которые не прошли авторизацию имеют самый низкий уровень доступа.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О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>ни могут посещать только главную страницу, страницу с товарами и окно регистрации.</w:t>
      </w:r>
    </w:p>
    <w:p w14:paraId="7A0D0A7B" w14:textId="77777777" w:rsidR="00627F22" w:rsidRPr="009206C2" w:rsidRDefault="00627F22" w:rsidP="00627F22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Р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>оль – клиент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>присваивается основной массе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 Он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имеет доступ к личной корзине, возможности добавления продукта в корзину, формирования заказа, а также отслеживания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состояния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заказов.</w:t>
      </w:r>
    </w:p>
    <w:p w14:paraId="615809EA" w14:textId="77777777" w:rsidR="00627F22" w:rsidRPr="00092A3C" w:rsidRDefault="00627F22" w:rsidP="00627F22">
      <w:pPr>
        <w:pStyle w:val="11"/>
        <w:spacing w:after="0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>Роль, которой доступен наибольший функционал сайта – админ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истратор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>. Админ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истратору</w:t>
      </w:r>
      <w:r w:rsidRPr="009206C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разрешается добавлять, удалять или редактировать карточки с товарами, получать информацию о заказах всех пользователей, а также изменять их статусы.</w:t>
      </w:r>
    </w:p>
    <w:p w14:paraId="09815251" w14:textId="77777777" w:rsidR="00627F22" w:rsidRPr="00E90DEE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пользовательской части выполнена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15A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15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5A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использованием фреймворка</w:t>
      </w:r>
      <w:r w:rsidRPr="00115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115AF1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15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15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15AF1">
        <w:rPr>
          <w:rFonts w:ascii="Times New Roman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5A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3FAE04" w14:textId="77777777" w:rsidR="00627F22" w:rsidRPr="00092A3C" w:rsidRDefault="00627F22" w:rsidP="00627F22">
      <w:pPr>
        <w:pStyle w:val="11"/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Bootstrap</w:t>
      </w:r>
      <w:r w:rsidRPr="00092A3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позволяет реализовать адаптивную верстку, а так же содержит большое количество пресетов, благодаря которым ускоряется проектирование дизайна сайта.</w:t>
      </w:r>
    </w:p>
    <w:p w14:paraId="430398F5" w14:textId="77777777" w:rsidR="00627F22" w:rsidRPr="00527F4F" w:rsidRDefault="00627F22" w:rsidP="00627F22">
      <w:pPr>
        <w:pStyle w:val="11"/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 xml:space="preserve">Библиотека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Gstatic</w:t>
      </w:r>
      <w:r w:rsidRPr="00527F4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используется для вывода стилизованных графиков, на основе данных получаемых с сервера.</w:t>
      </w:r>
    </w:p>
    <w:p w14:paraId="7C0FD01C" w14:textId="77777777" w:rsidR="00627F22" w:rsidRDefault="00627F22" w:rsidP="00627F2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переходе на сайт, открывается главная страница, экранная форма которой представлена на рисунке </w:t>
      </w:r>
      <w:r w:rsidRPr="007F467D">
        <w:rPr>
          <w:rFonts w:ascii="Times New Roman" w:hAnsi="Times New Roman" w:cs="Times New Roman"/>
          <w:sz w:val="28"/>
          <w:szCs w:val="28"/>
        </w:rPr>
        <w:t>2.5</w:t>
      </w:r>
    </w:p>
    <w:p w14:paraId="05AFAB9A" w14:textId="77777777" w:rsidR="00627F22" w:rsidRDefault="00627F22" w:rsidP="00627F2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AF40B" wp14:editId="1211312D">
            <wp:extent cx="6202045" cy="3029585"/>
            <wp:effectExtent l="133350" t="114300" r="103505" b="151765"/>
            <wp:docPr id="1613931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029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56D5F0" w14:textId="77777777" w:rsidR="00627F22" w:rsidRPr="00C15297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>Рис 2.5 Главная страница</w:t>
      </w:r>
    </w:p>
    <w:p w14:paraId="015A2B5D" w14:textId="77777777" w:rsidR="00627F22" w:rsidRDefault="00627F22" w:rsidP="00627F2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верху страницы, находится контекстное меню, которое видоизменяется в зависимости от роли пользователя</w:t>
      </w:r>
      <w:r w:rsidRPr="00C1529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Оно бывает трех видов</w:t>
      </w:r>
      <w:r w:rsidRPr="00C152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B3E33B9" w14:textId="77777777" w:rsidR="00627F22" w:rsidRPr="00C15297" w:rsidRDefault="00627F22" w:rsidP="00627F22">
      <w:pPr>
        <w:pStyle w:val="11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8984365" wp14:editId="445E4E6F">
            <wp:extent cx="6210300" cy="310515"/>
            <wp:effectExtent l="114300" t="114300" r="95250" b="127635"/>
            <wp:docPr id="1495611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11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0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532F1B" w14:textId="77777777" w:rsidR="00627F22" w:rsidRPr="00E22708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Рис 2.6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Меню для клиента</w:t>
      </w:r>
    </w:p>
    <w:p w14:paraId="3E42D73B" w14:textId="77777777" w:rsidR="00627F22" w:rsidRPr="00C15297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70F3E2DF" wp14:editId="57536A17">
            <wp:extent cx="6210300" cy="212090"/>
            <wp:effectExtent l="133350" t="114300" r="95250" b="130810"/>
            <wp:docPr id="1352420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20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2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47C3A8" w14:textId="77777777" w:rsidR="00627F22" w:rsidRPr="00C15297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Рис 2.7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М</w:t>
      </w: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еню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для </w:t>
      </w: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>незарегистрированного пользователя</w:t>
      </w:r>
    </w:p>
    <w:p w14:paraId="4D29D9F9" w14:textId="77777777" w:rsidR="00627F22" w:rsidRPr="00C15297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619CF8B" wp14:editId="173BE383">
            <wp:extent cx="6210300" cy="304800"/>
            <wp:effectExtent l="114300" t="114300" r="95250" b="133350"/>
            <wp:docPr id="1898594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94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9C0C68" w14:textId="77777777" w:rsidR="00627F22" w:rsidRPr="00C15297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Рис 2.8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М</w:t>
      </w: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>еню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для</w:t>
      </w: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администратора</w:t>
      </w:r>
    </w:p>
    <w:p w14:paraId="5294E1A6" w14:textId="77777777" w:rsidR="00627F22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главной страницы, незарегистрированный пользователь, может попасть на страницу аутентификации. Её экранная форма представлена на рисунке 2.9.</w:t>
      </w:r>
    </w:p>
    <w:p w14:paraId="34A17E6A" w14:textId="77777777" w:rsidR="00627F22" w:rsidRPr="00C15297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3CE29" wp14:editId="1458F63B">
            <wp:extent cx="5697156" cy="2782956"/>
            <wp:effectExtent l="133350" t="114300" r="113665" b="151130"/>
            <wp:docPr id="10386260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86" cy="2783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B6B92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>Рис 2.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9</w:t>
      </w:r>
      <w:r w:rsidRPr="00C15297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Экран аутентификации.</w:t>
      </w:r>
    </w:p>
    <w:p w14:paraId="43DA8952" w14:textId="77777777" w:rsidR="00627F22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5413">
        <w:rPr>
          <w:rFonts w:ascii="Times New Roman" w:hAnsi="Times New Roman" w:cs="Times New Roman"/>
          <w:sz w:val="28"/>
          <w:szCs w:val="28"/>
        </w:rPr>
        <w:t>С экрана аутентификации, пользователь может перейти на экран регистрации, нажав на ссылку “Registration”, расположенную ниже кнопки “Si</w:t>
      </w:r>
      <w:r>
        <w:rPr>
          <w:rFonts w:ascii="Times New Roman" w:hAnsi="Times New Roman" w:cs="Times New Roman"/>
          <w:sz w:val="28"/>
          <w:szCs w:val="28"/>
          <w:lang w:val="en-US"/>
        </w:rPr>
        <w:t>gn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E5413">
        <w:rPr>
          <w:rFonts w:ascii="Times New Roman" w:hAnsi="Times New Roman" w:cs="Times New Roman"/>
          <w:sz w:val="28"/>
          <w:szCs w:val="28"/>
        </w:rPr>
        <w:t>n”.</w:t>
      </w:r>
      <w:r>
        <w:rPr>
          <w:rFonts w:ascii="Times New Roman" w:hAnsi="Times New Roman" w:cs="Times New Roman"/>
          <w:sz w:val="28"/>
          <w:szCs w:val="28"/>
        </w:rPr>
        <w:t xml:space="preserve"> Экранная форма страницы регистрации, представлена на рисунке 2.10.</w:t>
      </w:r>
    </w:p>
    <w:p w14:paraId="31D2DAFE" w14:textId="77777777" w:rsidR="00627F22" w:rsidRPr="00E033FB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3EAE850" wp14:editId="55DF055A">
            <wp:extent cx="6202680" cy="3191510"/>
            <wp:effectExtent l="114300" t="114300" r="83820" b="123190"/>
            <wp:docPr id="136274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9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2811B4" w14:textId="77777777" w:rsidR="00627F22" w:rsidRPr="00E033FB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033FB">
        <w:rPr>
          <w:rFonts w:ascii="Times New Roman" w:eastAsia="Times New Roman" w:hAnsi="Times New Roman" w:cs="Times New Roman"/>
          <w:color w:val="333333"/>
          <w:sz w:val="24"/>
          <w:szCs w:val="24"/>
        </w:rPr>
        <w:t>Рис 2.10 Экран регистрации</w:t>
      </w:r>
    </w:p>
    <w:p w14:paraId="793BC82E" w14:textId="77777777" w:rsidR="00627F22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прохождения аутентификации, пользователь возвращается на главную страницу и ему становится доступна расширенная версия сайта.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Отличия страницы с каталогом продуктов между зарегистрированным и незарегистрированными пользователями заключается в наличии кнопки </w:t>
      </w:r>
      <w:r w:rsidRPr="00E033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03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03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bucket</w:t>
      </w:r>
      <w:r w:rsidRPr="00E033F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а отличия между администратором – в наличии кнопок для добавления и удаления продуктов. Экранные формы представлены на рисунках 2.11-2.13.</w:t>
      </w:r>
    </w:p>
    <w:p w14:paraId="057B89D9" w14:textId="77777777" w:rsidR="00627F22" w:rsidRDefault="00627F22" w:rsidP="00627F2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D21B0" wp14:editId="29624E88">
            <wp:extent cx="6202045" cy="3029585"/>
            <wp:effectExtent l="133350" t="114300" r="103505" b="151765"/>
            <wp:docPr id="7689859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029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63EF85" w14:textId="77777777" w:rsidR="00627F22" w:rsidRPr="00E033FB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033FB">
        <w:rPr>
          <w:rFonts w:ascii="Times New Roman" w:eastAsia="Times New Roman" w:hAnsi="Times New Roman" w:cs="Times New Roman"/>
          <w:color w:val="333333"/>
          <w:sz w:val="24"/>
          <w:szCs w:val="24"/>
        </w:rPr>
        <w:t>Рис 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</w:t>
      </w:r>
      <w:r w:rsidRPr="00E033F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Каталог продуктов для незарегистрированного пользователя.</w:t>
      </w:r>
    </w:p>
    <w:p w14:paraId="67E8A92A" w14:textId="77777777" w:rsidR="00627F22" w:rsidRPr="00E033FB" w:rsidRDefault="00627F22" w:rsidP="00627F22">
      <w:pPr>
        <w:pStyle w:val="11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B78F8" wp14:editId="250C9976">
            <wp:extent cx="6202045" cy="3029585"/>
            <wp:effectExtent l="133350" t="114300" r="103505" b="151765"/>
            <wp:docPr id="6362286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029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033FB">
        <w:rPr>
          <w:rFonts w:ascii="Times New Roman" w:eastAsia="Times New Roman" w:hAnsi="Times New Roman" w:cs="Times New Roman"/>
          <w:color w:val="333333"/>
          <w:sz w:val="24"/>
          <w:szCs w:val="24"/>
        </w:rPr>
        <w:t>Рис 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</w:t>
      </w:r>
      <w:r w:rsidRPr="00E033F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Каталог продуктов для незарегистрированного пользователя.</w:t>
      </w:r>
    </w:p>
    <w:p w14:paraId="63AEA72B" w14:textId="77777777" w:rsidR="00627F22" w:rsidRDefault="00627F22" w:rsidP="00627F2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6815C3" wp14:editId="0717C823">
            <wp:extent cx="6202680" cy="3027680"/>
            <wp:effectExtent l="133350" t="114300" r="102870" b="153670"/>
            <wp:docPr id="1025918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00093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2.13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Каталог продуктов для администратора</w:t>
      </w:r>
    </w:p>
    <w:p w14:paraId="1E32ED15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2358">
        <w:rPr>
          <w:rFonts w:ascii="Times New Roman" w:hAnsi="Times New Roman" w:cs="Times New Roman"/>
          <w:sz w:val="28"/>
          <w:szCs w:val="28"/>
        </w:rPr>
        <w:t>При клике на название товара, выполнится редирект на страницу с подробной информацией о товаре. Эти страницы представлены на рисунках 2.14-2.16.</w:t>
      </w:r>
    </w:p>
    <w:p w14:paraId="22BE04C4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665A894" wp14:editId="750102A4">
            <wp:extent cx="6202680" cy="3027680"/>
            <wp:effectExtent l="133350" t="114300" r="102870" b="153670"/>
            <wp:docPr id="15939024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C98747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 Подробная информация о товаре для незарегистрированного пользователя</w:t>
      </w:r>
    </w:p>
    <w:p w14:paraId="445791D9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42CF355B" wp14:editId="223EAD91">
            <wp:extent cx="6074948" cy="2965331"/>
            <wp:effectExtent l="152400" t="114300" r="116840" b="140335"/>
            <wp:docPr id="12432636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57" cy="29699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8310C3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 Подробная информация о товаре для зарегистрированного пользователя</w:t>
      </w:r>
    </w:p>
    <w:p w14:paraId="35270E5D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59954E6B" wp14:editId="4FEE484B">
            <wp:extent cx="6202680" cy="3027680"/>
            <wp:effectExtent l="133350" t="114300" r="102870" b="153670"/>
            <wp:docPr id="240980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5ED3A3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6 Подробная информация о товаре для администратора</w:t>
      </w:r>
    </w:p>
    <w:p w14:paraId="6EE9E37D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2358">
        <w:rPr>
          <w:rFonts w:ascii="Times New Roman" w:hAnsi="Times New Roman" w:cs="Times New Roman"/>
          <w:sz w:val="28"/>
          <w:szCs w:val="28"/>
        </w:rPr>
        <w:t>У администратора есть возможность создания новой категории, для этого, на странице с категориями, необходимо кликнуть на кнопку “create new category”, после чего будет произведен редирект на страницу, представленную на рисунке 2.18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C912FF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035854E5" wp14:editId="6EBD7B07">
            <wp:extent cx="6202680" cy="3027680"/>
            <wp:effectExtent l="133350" t="114300" r="102870" b="153670"/>
            <wp:docPr id="14387548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EA795B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8 Создание категории.</w:t>
      </w:r>
    </w:p>
    <w:p w14:paraId="4F3E8527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2358">
        <w:rPr>
          <w:rFonts w:ascii="Times New Roman" w:hAnsi="Times New Roman" w:cs="Times New Roman"/>
          <w:sz w:val="28"/>
          <w:szCs w:val="28"/>
        </w:rPr>
        <w:t>Помимо создания категории, администратор может создавать или редактировать уже существующие продукты. Для создания, необходимо кликнуть на странице с категориями кнопку “Add new product”, а для редактирования – на странице с подробностями товара – “Edit” примеры таких страниц приведены на рис 2.19 - 2.20.</w:t>
      </w:r>
    </w:p>
    <w:p w14:paraId="2C8714FE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7625B154" wp14:editId="1F10D20A">
            <wp:extent cx="6202680" cy="3027680"/>
            <wp:effectExtent l="133350" t="114300" r="102870" b="153670"/>
            <wp:docPr id="11793949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3D165C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9 Создание продукта.</w:t>
      </w:r>
    </w:p>
    <w:p w14:paraId="238FA935" w14:textId="77777777" w:rsidR="00627F22" w:rsidRDefault="00627F22" w:rsidP="00627F22">
      <w:pPr>
        <w:pStyle w:val="11"/>
        <w:ind w:left="720" w:firstLine="567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95B0B4D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63567A1C" wp14:editId="07977205">
            <wp:extent cx="6202680" cy="3027680"/>
            <wp:effectExtent l="133350" t="114300" r="102870" b="153670"/>
            <wp:docPr id="15129558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CD79E4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159B5">
        <w:rPr>
          <w:rFonts w:ascii="Times New Roman" w:eastAsia="Times New Roman" w:hAnsi="Times New Roman" w:cs="Times New Roman"/>
          <w:color w:val="333333"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9 Изменение продукта.</w:t>
      </w:r>
    </w:p>
    <w:p w14:paraId="29C9EF67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 w:rsidRPr="00D92358">
        <w:rPr>
          <w:rFonts w:ascii="Times New Roman" w:hAnsi="Times New Roman" w:cs="Times New Roman"/>
          <w:sz w:val="28"/>
          <w:szCs w:val="28"/>
        </w:rPr>
        <w:t>Администратор имеет возможность изменять роли пользователей, для этого, необходимо в меню выбрать вкладку users, после чего произойдет редирект на страницу со всеми пользователями. Далее, напротив одного из пользователей кликнуть на ссылку “Edit”, которая приведет на страницу с подробной информацией о пользователе. Примеры таких страниц представлены на рис 2.20 – 2.21.</w:t>
      </w:r>
    </w:p>
    <w:p w14:paraId="42F21883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57FDE83B" wp14:editId="42C30509">
            <wp:extent cx="6202680" cy="3027680"/>
            <wp:effectExtent l="133350" t="114300" r="102870" b="153670"/>
            <wp:docPr id="9040892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A3281D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2.20 Список пользователей.</w:t>
      </w:r>
    </w:p>
    <w:p w14:paraId="7A46C828" w14:textId="77777777" w:rsidR="00627F22" w:rsidRPr="000813E7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4EA50FCC" wp14:editId="2D5BE3AC">
            <wp:extent cx="6202680" cy="3027680"/>
            <wp:effectExtent l="133350" t="114300" r="102870" b="153670"/>
            <wp:docPr id="18343457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AEC1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2.21 Подробная информация о пользователе.</w:t>
      </w:r>
    </w:p>
    <w:p w14:paraId="3F31DE48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 w:rsidRPr="00D92358">
        <w:rPr>
          <w:rFonts w:ascii="Times New Roman" w:hAnsi="Times New Roman" w:cs="Times New Roman"/>
          <w:sz w:val="28"/>
          <w:szCs w:val="28"/>
        </w:rPr>
        <w:t>Также администратор может просматривать заказы всех пользователей, отсортированные по статусу, получать о них подробную информацию, и изменять их статус. Для получения страницы со списком заказов, необходимо кликнуть в контектсном меню по кнопке “OrderManagement”. Примеры страниц с такими действиями представлены на рисунках 2.22-2.23.</w:t>
      </w:r>
    </w:p>
    <w:p w14:paraId="77294486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939F9CD" wp14:editId="00310FC8">
            <wp:extent cx="6202680" cy="3027680"/>
            <wp:effectExtent l="133350" t="114300" r="102870" b="153670"/>
            <wp:docPr id="10909267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36B6C1" w14:textId="77777777" w:rsidR="00627F22" w:rsidRPr="00310709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2.22 Список заказов.</w:t>
      </w:r>
    </w:p>
    <w:p w14:paraId="1F0DB726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C37E6A6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75372B1E" wp14:editId="607E1855">
            <wp:extent cx="6202680" cy="3027680"/>
            <wp:effectExtent l="133350" t="114300" r="102870" b="153670"/>
            <wp:docPr id="19305193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9850D6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2.22 Подробная информация о заказе, и изменение его статуса.</w:t>
      </w:r>
    </w:p>
    <w:p w14:paraId="6961F62F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2358">
        <w:rPr>
          <w:rFonts w:ascii="Times New Roman" w:hAnsi="Times New Roman" w:cs="Times New Roman"/>
          <w:sz w:val="28"/>
          <w:szCs w:val="28"/>
        </w:rPr>
        <w:t>Администратору доступна статистика, собираемая приложением, которая выводится в виде графиков. Демонстрация графического отображение статистических данных представлена на рис 2.23-2.2</w:t>
      </w:r>
    </w:p>
    <w:p w14:paraId="6E2E5E1C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0785576" wp14:editId="03736EE1">
            <wp:extent cx="6210300" cy="3030855"/>
            <wp:effectExtent l="133350" t="114300" r="114300" b="150495"/>
            <wp:docPr id="1048098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988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0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D4DBD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2.23 График статистики посещений страниц товаров.</w:t>
      </w:r>
    </w:p>
    <w:p w14:paraId="5BFBFEFC" w14:textId="77777777" w:rsidR="00627F22" w:rsidRDefault="00627F22" w:rsidP="00627F22">
      <w:pPr>
        <w:pStyle w:val="11"/>
        <w:ind w:left="720" w:firstLine="567"/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</w:pPr>
    </w:p>
    <w:p w14:paraId="6D71F3A5" w14:textId="77777777" w:rsidR="00627F22" w:rsidRDefault="00627F22" w:rsidP="00627F22">
      <w:pPr>
        <w:pStyle w:val="11"/>
        <w:ind w:left="720" w:firstLine="567"/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</w:pPr>
    </w:p>
    <w:p w14:paraId="479CE293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7E716D80" wp14:editId="6082B771">
            <wp:extent cx="6202680" cy="3027680"/>
            <wp:effectExtent l="133350" t="114300" r="102870" b="153670"/>
            <wp:docPr id="17391195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ACEEF3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2.23 График статистики покупки товаров.</w:t>
      </w:r>
    </w:p>
    <w:p w14:paraId="4D57E067" w14:textId="77777777" w:rsidR="00627F22" w:rsidRDefault="00627F22" w:rsidP="00627F22">
      <w:pPr>
        <w:pStyle w:val="11"/>
        <w:ind w:left="720" w:firstLine="567"/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</w:pPr>
    </w:p>
    <w:p w14:paraId="3F48C07C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11C45247" wp14:editId="33953AAC">
            <wp:extent cx="6202680" cy="3027680"/>
            <wp:effectExtent l="133350" t="114300" r="102870" b="153670"/>
            <wp:docPr id="201594916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0D328E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2.23 График статистики добавления товаров в корзину.</w:t>
      </w:r>
    </w:p>
    <w:p w14:paraId="465965CD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 w:rsidRPr="00D92358">
        <w:rPr>
          <w:rFonts w:ascii="Times New Roman" w:hAnsi="Times New Roman" w:cs="Times New Roman"/>
          <w:sz w:val="28"/>
          <w:szCs w:val="28"/>
        </w:rPr>
        <w:t xml:space="preserve">Для добавления товара в корзину, пользователю необходимо кликнуть на кнопку “Add to bucket”, на странице с каталогом продуктов, или на странице с подробной информацией. При клике, произойдет редирект на страницу с категориями, а пользователь получит уведомление о успешном добавлении товара в корзину. Для получения информации о наполнении корзины, </w:t>
      </w:r>
      <w:r w:rsidRPr="00D92358">
        <w:rPr>
          <w:rFonts w:ascii="Times New Roman" w:hAnsi="Times New Roman" w:cs="Times New Roman"/>
          <w:sz w:val="28"/>
          <w:szCs w:val="28"/>
        </w:rPr>
        <w:lastRenderedPageBreak/>
        <w:t>пользователю необходимо кликнуть на вкладку “Bucket” в контекстном меню. Страница корзины пользователя представлена на рис 2.24. Страница с корзиной содержит информацию о сумме всех товаров и списка товаров. При клике по одной из позиций, появится более подробная информация и, при наличии, выведется информация о скидке. Пользователь может изменить количество единиц одного товара в корзине кликом на кнопки “+” и “-”. Цифра между этими кнопками выводит количество товара. Для полного удаления товара из корзины, необходимо клинку на кнопку “Remove” или нажимать на кнопку “-”, до тех пор, пока количества товаров не станет равным 0 и перестанет выводиться в списке. Для очистки всей корзины разом, необходимо кликнуть на кнопку “Clear bucket”. Для формирования заказа – “Create an order”.</w:t>
      </w:r>
    </w:p>
    <w:p w14:paraId="6EA338BF" w14:textId="77777777" w:rsidR="00627F22" w:rsidRPr="007C646A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7EF899E5" wp14:editId="2234D5FD">
            <wp:extent cx="6202680" cy="3027680"/>
            <wp:effectExtent l="133350" t="114300" r="102870" b="153670"/>
            <wp:docPr id="17057355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4D7F9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2.24 Корзина пользователя.</w:t>
      </w:r>
    </w:p>
    <w:p w14:paraId="489E242D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 w:rsidRPr="00D92358">
        <w:rPr>
          <w:rFonts w:ascii="Times New Roman" w:hAnsi="Times New Roman" w:cs="Times New Roman"/>
          <w:sz w:val="28"/>
          <w:szCs w:val="28"/>
        </w:rPr>
        <w:t>После клика на кнопку “Create an order”, откроется окно для ввода адреса и проверки товаров, которые будут заказаны. После указания адреса, пользователя перенаправит на страницу с его заказами, а также ему придет уведомление. Примеры страниц, соответствующих этим действиям представлены на рисунке 2.25-2.26. заказы пользователя представлены в виде списка, при клике на элемент которого, выводится дополнительная информация о товарах в этом заказе, их количестве и общей цене.</w:t>
      </w:r>
    </w:p>
    <w:p w14:paraId="75DEBF71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6001FEAF" wp14:editId="47946D1F">
            <wp:extent cx="5425481" cy="2648310"/>
            <wp:effectExtent l="133350" t="114300" r="80010" b="152400"/>
            <wp:docPr id="115791357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81" cy="2648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633DDF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2.26 Формирование заказа.</w:t>
      </w:r>
    </w:p>
    <w:p w14:paraId="63497C89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42B072B" wp14:editId="21BECC59">
            <wp:extent cx="6362127" cy="3105510"/>
            <wp:effectExtent l="133350" t="114300" r="95885" b="133350"/>
            <wp:docPr id="8079607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21" cy="3109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3B7C99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2.25 Заказы пользователя</w:t>
      </w:r>
    </w:p>
    <w:p w14:paraId="2627B17B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2358">
        <w:rPr>
          <w:rFonts w:ascii="Times New Roman" w:hAnsi="Times New Roman" w:cs="Times New Roman"/>
          <w:sz w:val="28"/>
          <w:szCs w:val="28"/>
        </w:rPr>
        <w:t>Уведомления, поступающие для пользователей, представлены в виде всплывающих окон в правом верхнем углу экрана, для закрытия которых необходимо кликнуть по иконке “X” в правом верхнем углу уведомления. Пример уведомления показан на рис 2.25.</w:t>
      </w:r>
    </w:p>
    <w:p w14:paraId="5BD0827D" w14:textId="77777777" w:rsidR="00627F22" w:rsidRPr="00D92358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2358">
        <w:rPr>
          <w:rFonts w:ascii="Times New Roman" w:hAnsi="Times New Roman" w:cs="Times New Roman"/>
          <w:sz w:val="28"/>
          <w:szCs w:val="28"/>
        </w:rPr>
        <w:t>При возникновении ошибки, пользователя перенаправит на страницу ошибки, пример страницы представлен на рисунке 2.26</w:t>
      </w:r>
    </w:p>
    <w:p w14:paraId="692AE833" w14:textId="77777777" w:rsidR="00627F22" w:rsidRPr="00C8774F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2FB23000" wp14:editId="61E83648">
            <wp:extent cx="6202680" cy="3027680"/>
            <wp:effectExtent l="0" t="0" r="0" b="0"/>
            <wp:docPr id="558011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D0DC" w14:textId="77777777" w:rsidR="00627F22" w:rsidRDefault="00627F22" w:rsidP="00627F22">
      <w:pPr>
        <w:pStyle w:val="11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5CB43B7" w14:textId="77777777" w:rsidR="00627F22" w:rsidRDefault="00627F22" w:rsidP="00627F22">
      <w:pPr>
        <w:pStyle w:val="11"/>
        <w:ind w:left="720" w:firstLine="567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Рис 2.26 Страница ошибки</w:t>
      </w:r>
    </w:p>
    <w:p w14:paraId="71F19B5E" w14:textId="77777777" w:rsidR="00627F22" w:rsidRPr="00C57C23" w:rsidRDefault="00627F22" w:rsidP="00627F22">
      <w:pPr>
        <w:pStyle w:val="11"/>
        <w:ind w:left="720" w:firstLine="567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CE267D2" w14:textId="77777777" w:rsidR="00627F22" w:rsidRPr="00686D0B" w:rsidRDefault="00627F22" w:rsidP="00627F22">
      <w:pPr>
        <w:pStyle w:val="2"/>
        <w:spacing w:before="0" w:after="12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" w:name="_Toc133056133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2.4 </w:t>
      </w:r>
      <w:r w:rsidRPr="00686D0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Подсистема анализа продаж</w:t>
      </w:r>
      <w:bookmarkEnd w:id="1"/>
    </w:p>
    <w:p w14:paraId="74B5DB19" w14:textId="77777777" w:rsidR="00627F22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01FA">
        <w:rPr>
          <w:rFonts w:ascii="Times New Roman" w:hAnsi="Times New Roman" w:cs="Times New Roman"/>
          <w:sz w:val="28"/>
          <w:szCs w:val="28"/>
        </w:rPr>
        <w:t>Описать, какие показатели являются важными для работы магазина: объем продаж в денежном выражении, в натуральных единицах, спрос по временам года, месяцам и дням и пр. Привести и обработать статистику.</w:t>
      </w:r>
    </w:p>
    <w:p w14:paraId="7FA338ED" w14:textId="77777777" w:rsidR="00627F22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3CBDD33" w14:textId="77777777" w:rsidR="00627F22" w:rsidRPr="00304FDF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Любому</w:t>
      </w:r>
      <w:r w:rsidRPr="00C601F9">
        <w:rPr>
          <w:rFonts w:ascii="Times New Roman" w:hAnsi="Times New Roman" w:cs="Times New Roman"/>
          <w:sz w:val="28"/>
          <w:szCs w:val="28"/>
        </w:rPr>
        <w:t xml:space="preserve"> интернет-магазин</w:t>
      </w:r>
      <w:r>
        <w:rPr>
          <w:rFonts w:ascii="Times New Roman" w:hAnsi="Times New Roman" w:cs="Times New Roman"/>
          <w:sz w:val="28"/>
          <w:szCs w:val="28"/>
        </w:rPr>
        <w:t>у, для увеличения количества покупателей и прибыли,</w:t>
      </w:r>
      <w:r w:rsidRPr="00C60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проводить анализ своей работы.</w:t>
      </w:r>
      <w:r w:rsidRPr="00304F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основе полученных данных принимаются бизнес-решения и разрабатывается маркетинговая стратегия. Сбор статистики производится на основе целей, которые ставит собственник онлайн-магазина. В основном, они сводятся к повышению трафика и продаж. Крупные интернет-магазины собирают информацию о</w:t>
      </w:r>
      <w:r w:rsidRPr="00304FDF">
        <w:rPr>
          <w:rFonts w:ascii="Times New Roman" w:hAnsi="Times New Roman" w:cs="Times New Roman"/>
          <w:sz w:val="28"/>
          <w:szCs w:val="28"/>
        </w:rPr>
        <w:t>:</w:t>
      </w:r>
    </w:p>
    <w:p w14:paraId="2EF1C62B" w14:textId="77777777" w:rsidR="00627F22" w:rsidRPr="006919E9" w:rsidRDefault="00627F22" w:rsidP="00627F22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Посещаемости сайта</w:t>
      </w:r>
      <w:r w:rsidRPr="006919E9">
        <w:rPr>
          <w:rFonts w:ascii="Times New Roman" w:hAnsi="Times New Roman" w:cs="Times New Roman"/>
          <w:sz w:val="28"/>
          <w:szCs w:val="28"/>
        </w:rPr>
        <w:t>;</w:t>
      </w:r>
    </w:p>
    <w:p w14:paraId="0C4C34E5" w14:textId="77777777" w:rsidR="00627F22" w:rsidRPr="006919E9" w:rsidRDefault="00627F22" w:rsidP="00627F22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покупок товара</w:t>
      </w:r>
      <w:r w:rsidRPr="006919E9">
        <w:rPr>
          <w:rFonts w:ascii="Times New Roman" w:hAnsi="Times New Roman" w:cs="Times New Roman"/>
          <w:sz w:val="28"/>
          <w:szCs w:val="28"/>
        </w:rPr>
        <w:t>;</w:t>
      </w:r>
    </w:p>
    <w:p w14:paraId="6295DD6D" w14:textId="77777777" w:rsidR="00627F22" w:rsidRPr="006919E9" w:rsidRDefault="00627F22" w:rsidP="00627F22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Просмотры товарных страниц</w:t>
      </w:r>
      <w:r w:rsidRPr="006919E9">
        <w:rPr>
          <w:rFonts w:ascii="Times New Roman" w:hAnsi="Times New Roman" w:cs="Times New Roman"/>
          <w:sz w:val="28"/>
          <w:szCs w:val="28"/>
        </w:rPr>
        <w:t>;</w:t>
      </w:r>
    </w:p>
    <w:p w14:paraId="2A5C8D32" w14:textId="77777777" w:rsidR="00627F22" w:rsidRPr="006919E9" w:rsidRDefault="00627F22" w:rsidP="00627F22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время пребывание на сайте</w:t>
      </w:r>
      <w:r w:rsidRPr="006919E9">
        <w:rPr>
          <w:rFonts w:ascii="Times New Roman" w:hAnsi="Times New Roman" w:cs="Times New Roman"/>
          <w:sz w:val="28"/>
          <w:szCs w:val="28"/>
        </w:rPr>
        <w:t>;</w:t>
      </w:r>
    </w:p>
    <w:p w14:paraId="3BA16E89" w14:textId="77777777" w:rsidR="00627F22" w:rsidRPr="006919E9" w:rsidRDefault="00627F22" w:rsidP="00627F22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добавление товара в корзину</w:t>
      </w:r>
      <w:r w:rsidRPr="006919E9">
        <w:rPr>
          <w:rFonts w:ascii="Times New Roman" w:hAnsi="Times New Roman" w:cs="Times New Roman"/>
          <w:sz w:val="28"/>
          <w:szCs w:val="28"/>
        </w:rPr>
        <w:t>;</w:t>
      </w:r>
    </w:p>
    <w:p w14:paraId="3B1A6087" w14:textId="77777777" w:rsidR="00627F22" w:rsidRPr="006919E9" w:rsidRDefault="00627F22" w:rsidP="00627F22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Средний чек заказа</w:t>
      </w:r>
      <w:r w:rsidRPr="006919E9">
        <w:rPr>
          <w:rFonts w:ascii="Times New Roman" w:hAnsi="Times New Roman" w:cs="Times New Roman"/>
          <w:sz w:val="28"/>
          <w:szCs w:val="28"/>
        </w:rPr>
        <w:t>.</w:t>
      </w:r>
    </w:p>
    <w:p w14:paraId="7DF5DDF3" w14:textId="77777777" w:rsidR="00627F22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собранных данных, менеджеры интернет-магазина смогут разработать стратегии по дальнейшему развитию сайта, выявить потребности покупателей, получить дополнительную информацию о активности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 на портале, разработать план по улучшению магазина, для увеличения трафика. </w:t>
      </w:r>
    </w:p>
    <w:p w14:paraId="5C50BB59" w14:textId="77777777" w:rsidR="00627F22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1F9">
        <w:rPr>
          <w:rFonts w:ascii="Times New Roman" w:hAnsi="Times New Roman" w:cs="Times New Roman"/>
          <w:sz w:val="28"/>
          <w:szCs w:val="28"/>
        </w:rPr>
        <w:t>Анализ продаж — это оценка эффективности реализации товаров по различным показателям, которые в совокупности отражают общую картину, а в динамике дают прогноз будущего развития. Изучать данные можно по всему ассортименту, отдельным категориям и товарам, по всей территории продаж и конкретным регионам.[19]</w:t>
      </w:r>
    </w:p>
    <w:p w14:paraId="203019C7" w14:textId="77777777" w:rsidR="00627F22" w:rsidRPr="00171986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продаж разделяется на несколько этапов</w:t>
      </w:r>
      <w:r w:rsidRPr="00171986">
        <w:rPr>
          <w:rFonts w:ascii="Times New Roman" w:hAnsi="Times New Roman" w:cs="Times New Roman"/>
          <w:sz w:val="28"/>
          <w:szCs w:val="28"/>
        </w:rPr>
        <w:t>:</w:t>
      </w:r>
    </w:p>
    <w:p w14:paraId="7059B5F7" w14:textId="77777777" w:rsidR="00627F22" w:rsidRPr="00C601F9" w:rsidRDefault="00627F22" w:rsidP="00627F22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1F9">
        <w:rPr>
          <w:rFonts w:ascii="Times New Roman" w:hAnsi="Times New Roman" w:cs="Times New Roman"/>
          <w:sz w:val="28"/>
          <w:szCs w:val="28"/>
        </w:rPr>
        <w:t>Пошаговая аналитика продаж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A6BA4B" w14:textId="77777777" w:rsidR="00627F22" w:rsidRPr="00C601F9" w:rsidRDefault="00627F22" w:rsidP="00627F22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1F9">
        <w:rPr>
          <w:rFonts w:ascii="Times New Roman" w:hAnsi="Times New Roman" w:cs="Times New Roman"/>
          <w:sz w:val="28"/>
          <w:szCs w:val="28"/>
        </w:rPr>
        <w:t>Определение показателей для оценки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45A8EF" w14:textId="77777777" w:rsidR="00627F22" w:rsidRPr="00C601F9" w:rsidRDefault="00627F22" w:rsidP="00627F22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1F9">
        <w:rPr>
          <w:rFonts w:ascii="Times New Roman" w:hAnsi="Times New Roman" w:cs="Times New Roman"/>
          <w:sz w:val="28"/>
          <w:szCs w:val="28"/>
        </w:rPr>
        <w:t>Выбор инструментов для сбора данных и анализа</w:t>
      </w:r>
      <w:r w:rsidRPr="00932E45">
        <w:rPr>
          <w:rFonts w:ascii="Times New Roman" w:hAnsi="Times New Roman" w:cs="Times New Roman"/>
          <w:sz w:val="28"/>
          <w:szCs w:val="28"/>
        </w:rPr>
        <w:t>;</w:t>
      </w:r>
    </w:p>
    <w:p w14:paraId="026EC2ED" w14:textId="77777777" w:rsidR="00627F22" w:rsidRPr="00C601F9" w:rsidRDefault="00627F22" w:rsidP="00627F22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1F9">
        <w:rPr>
          <w:rFonts w:ascii="Times New Roman" w:hAnsi="Times New Roman" w:cs="Times New Roman"/>
          <w:sz w:val="28"/>
          <w:szCs w:val="28"/>
        </w:rPr>
        <w:t>Сравнение полученных данных с предыдущими периодами</w:t>
      </w:r>
      <w:r w:rsidRPr="00932E45">
        <w:rPr>
          <w:rFonts w:ascii="Times New Roman" w:hAnsi="Times New Roman" w:cs="Times New Roman"/>
          <w:sz w:val="28"/>
          <w:szCs w:val="28"/>
        </w:rPr>
        <w:t>;</w:t>
      </w:r>
    </w:p>
    <w:p w14:paraId="6E38B95D" w14:textId="77777777" w:rsidR="00627F22" w:rsidRPr="00171986" w:rsidRDefault="00627F22" w:rsidP="00627F22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1F9">
        <w:rPr>
          <w:rFonts w:ascii="Times New Roman" w:hAnsi="Times New Roman" w:cs="Times New Roman"/>
          <w:sz w:val="28"/>
          <w:szCs w:val="28"/>
        </w:rPr>
        <w:t>Выводы, принятие тактических и стратегических решений.</w:t>
      </w:r>
    </w:p>
    <w:p w14:paraId="112C18A1" w14:textId="77777777" w:rsidR="00627F22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601F9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C601F9">
        <w:rPr>
          <w:rFonts w:ascii="Times New Roman" w:hAnsi="Times New Roman" w:cs="Times New Roman"/>
          <w:sz w:val="28"/>
          <w:szCs w:val="28"/>
        </w:rPr>
        <w:t xml:space="preserve"> продаж </w:t>
      </w:r>
      <w:r>
        <w:rPr>
          <w:rFonts w:ascii="Times New Roman" w:hAnsi="Times New Roman" w:cs="Times New Roman"/>
          <w:sz w:val="28"/>
          <w:szCs w:val="28"/>
        </w:rPr>
        <w:t xml:space="preserve">на стороне клиента, используются </w:t>
      </w:r>
      <w:r w:rsidRPr="00C601F9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601F9">
        <w:rPr>
          <w:rFonts w:ascii="Times New Roman" w:hAnsi="Times New Roman" w:cs="Times New Roman"/>
          <w:sz w:val="28"/>
          <w:szCs w:val="28"/>
        </w:rPr>
        <w:t xml:space="preserve"> аналитики. Самые известные из них — Google Analytics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601F9">
        <w:rPr>
          <w:rFonts w:ascii="Times New Roman" w:hAnsi="Times New Roman" w:cs="Times New Roman"/>
          <w:sz w:val="28"/>
          <w:szCs w:val="28"/>
        </w:rPr>
        <w:t>Яндекс.Метрика.</w:t>
      </w:r>
      <w:r>
        <w:rPr>
          <w:rFonts w:ascii="Times New Roman" w:hAnsi="Times New Roman" w:cs="Times New Roman"/>
          <w:sz w:val="28"/>
          <w:szCs w:val="28"/>
        </w:rPr>
        <w:t xml:space="preserve"> С помощью этих систем, можно получить следующие аналитические данные</w:t>
      </w:r>
      <w:r w:rsidRPr="00304FDF">
        <w:rPr>
          <w:rFonts w:ascii="Times New Roman" w:hAnsi="Times New Roman" w:cs="Times New Roman"/>
          <w:sz w:val="28"/>
          <w:szCs w:val="28"/>
        </w:rPr>
        <w:t>:</w:t>
      </w:r>
    </w:p>
    <w:p w14:paraId="63B99BFF" w14:textId="77777777" w:rsidR="00627F22" w:rsidRDefault="00627F22" w:rsidP="00627F22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Популярные запросы, которые приводят на сайт,</w:t>
      </w:r>
    </w:p>
    <w:p w14:paraId="62A278BA" w14:textId="77777777" w:rsidR="00627F22" w:rsidRDefault="00627F22" w:rsidP="00627F22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популярных страниц, на которых число пользователей максимально</w:t>
      </w:r>
    </w:p>
    <w:p w14:paraId="0DFE516A" w14:textId="77777777" w:rsidR="00627F22" w:rsidRPr="00171986" w:rsidRDefault="00627F22" w:rsidP="00627F22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Страницы, с которых пользователь покидает сайт</w:t>
      </w:r>
      <w:r w:rsidRPr="00171986">
        <w:rPr>
          <w:rFonts w:ascii="Times New Roman" w:hAnsi="Times New Roman" w:cs="Times New Roman"/>
          <w:sz w:val="28"/>
          <w:szCs w:val="28"/>
        </w:rPr>
        <w:t>;</w:t>
      </w:r>
    </w:p>
    <w:p w14:paraId="7085FAD0" w14:textId="77777777" w:rsidR="00627F22" w:rsidRPr="00304FDF" w:rsidRDefault="00627F22" w:rsidP="00627F22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Устройства, с которых посещают сайт</w:t>
      </w:r>
      <w:r w:rsidRPr="00304FDF">
        <w:rPr>
          <w:rFonts w:ascii="Times New Roman" w:hAnsi="Times New Roman" w:cs="Times New Roman"/>
          <w:sz w:val="28"/>
          <w:szCs w:val="28"/>
        </w:rPr>
        <w:t>;</w:t>
      </w:r>
    </w:p>
    <w:p w14:paraId="5EF3FD50" w14:textId="77777777" w:rsidR="00627F22" w:rsidRPr="00304FDF" w:rsidRDefault="00627F22" w:rsidP="00627F22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страниц</w:t>
      </w:r>
      <w:r w:rsidRPr="00304FDF">
        <w:rPr>
          <w:rFonts w:ascii="Times New Roman" w:hAnsi="Times New Roman" w:cs="Times New Roman"/>
          <w:sz w:val="28"/>
          <w:szCs w:val="28"/>
        </w:rPr>
        <w:t>;</w:t>
      </w:r>
    </w:p>
    <w:p w14:paraId="5149DABA" w14:textId="77777777" w:rsidR="00627F22" w:rsidRPr="00304FDF" w:rsidRDefault="00627F22" w:rsidP="00627F22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 под устройства различных видов</w:t>
      </w:r>
      <w:r w:rsidRPr="00304FDF">
        <w:rPr>
          <w:rFonts w:ascii="Times New Roman" w:hAnsi="Times New Roman" w:cs="Times New Roman"/>
          <w:sz w:val="28"/>
          <w:szCs w:val="28"/>
        </w:rPr>
        <w:t>;</w:t>
      </w:r>
    </w:p>
    <w:p w14:paraId="1958E44B" w14:textId="77777777" w:rsidR="00627F22" w:rsidRPr="00171986" w:rsidRDefault="00627F22" w:rsidP="00627F22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Баги, которые случались при визите покупателя.</w:t>
      </w:r>
    </w:p>
    <w:p w14:paraId="023AD91B" w14:textId="77777777" w:rsidR="00627F22" w:rsidRPr="00707DA3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разрабатываемом проекте, для сбора данных со стороны клиента, используется система аналитики </w:t>
      </w:r>
      <w:r>
        <w:rPr>
          <w:rFonts w:ascii="Times New Roman" w:hAnsi="Times New Roman" w:cs="Times New Roman"/>
          <w:sz w:val="28"/>
          <w:szCs w:val="28"/>
          <w:lang w:val="en-US"/>
        </w:rPr>
        <w:t>GoogleAnalytic</w:t>
      </w:r>
      <w:r w:rsidRPr="00AC59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этой системы, необходимо на официальном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07D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подтвердить владение домена, а на стороне клиента – подключить стороннюю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Ganalys.</w:t>
      </w:r>
    </w:p>
    <w:p w14:paraId="26A79BB4" w14:textId="77777777" w:rsidR="00627F22" w:rsidRPr="00AC599A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информации со стороны сервера осуществляется с помощью записи информации о каждом индексируемом действии пользователя на сайте и отправляется в базу данных. На страницу с аналитическими данными, выводится сгруппированная информация в виде графиков, которая прошла предобработку на сервере.</w:t>
      </w:r>
    </w:p>
    <w:p w14:paraId="070D1965" w14:textId="77777777" w:rsidR="00627F22" w:rsidRPr="00733919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интернет-магазин, собирает следующие данные</w:t>
      </w:r>
      <w:r w:rsidRPr="00733919">
        <w:rPr>
          <w:rFonts w:ascii="Times New Roman" w:hAnsi="Times New Roman" w:cs="Times New Roman"/>
          <w:sz w:val="28"/>
          <w:szCs w:val="28"/>
        </w:rPr>
        <w:t>:</w:t>
      </w:r>
    </w:p>
    <w:p w14:paraId="1C93E95F" w14:textId="77777777" w:rsidR="00627F22" w:rsidRDefault="00627F22" w:rsidP="00627F22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Посещение страниц сайта</w:t>
      </w:r>
      <w:r w:rsidRPr="003B6675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16CA565" w14:textId="77777777" w:rsidR="00627F22" w:rsidRDefault="00627F22" w:rsidP="00627F22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Посещение страниц с товарами, </w:t>
      </w:r>
    </w:p>
    <w:p w14:paraId="70120342" w14:textId="77777777" w:rsidR="00627F22" w:rsidRDefault="00627F22" w:rsidP="00627F22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добавления товара в корзину</w:t>
      </w:r>
    </w:p>
    <w:p w14:paraId="7E13E6A5" w14:textId="77777777" w:rsidR="00627F22" w:rsidRDefault="00627F22" w:rsidP="00627F22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покупки товара</w:t>
      </w:r>
    </w:p>
    <w:p w14:paraId="5C8448E4" w14:textId="77777777" w:rsidR="00627F22" w:rsidRPr="00733919" w:rsidRDefault="00627F22" w:rsidP="00627F22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Средняя стоимость корзины</w:t>
      </w:r>
    </w:p>
    <w:p w14:paraId="59ED43E5" w14:textId="77777777" w:rsidR="00627F22" w:rsidRDefault="00627F22" w:rsidP="00627F22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анализа данных о посещении страниц сайта, можно сделать выводы о частоте показа в поисковиках определенных страниц, и отредактировать непопулярные, чтобы увеличить шанс появления в поисковике.</w:t>
      </w:r>
    </w:p>
    <w:p w14:paraId="7E5285B3" w14:textId="77777777" w:rsidR="00627F22" w:rsidRPr="00212FD9" w:rsidRDefault="00627F22" w:rsidP="00627F22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частоте посещения страниц с товарами, позволит выявить популярность товара, и на основе этих данных – разработать стратегию по развитию бизнеса, и определить продукты, которые интересны большинству покупателей. Информация, собираемая для проведения анализа по этому пункту, состоит из</w:t>
      </w:r>
      <w:r w:rsidRPr="00212FD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наименования продукта, месяца, времени, когда пользователь посетил страницу с товаром.</w:t>
      </w:r>
    </w:p>
    <w:p w14:paraId="3EE0183E" w14:textId="77777777" w:rsidR="00627F22" w:rsidRPr="0062437C" w:rsidRDefault="00627F22" w:rsidP="00627F22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Частота добавления товаров в корзину и частота покупки товаров, предоставит информацию о корреляции интереса пользователей к определенным продуктам, на основе чего, можно сделать вывод о продаваемых товарах и товарах, которые покупатель добавляет в корзину, но не заказывает. Данные записываются в БД, когда пользователь кликает по кнопке </w:t>
      </w:r>
      <w:r w:rsidRPr="00212FD9">
        <w:rPr>
          <w:rFonts w:ascii="Times New Roman" w:hAnsi="Times New Roman" w:cs="Times New Roman"/>
          <w:sz w:val="28"/>
          <w:szCs w:val="28"/>
        </w:rPr>
        <w:t>“</w:t>
      </w:r>
      <w:r w:rsidRPr="0062437C">
        <w:rPr>
          <w:rFonts w:ascii="Times New Roman" w:hAnsi="Times New Roman" w:cs="Times New Roman"/>
          <w:sz w:val="28"/>
          <w:szCs w:val="28"/>
        </w:rPr>
        <w:t>Add</w:t>
      </w:r>
      <w:r w:rsidRPr="00212FD9">
        <w:rPr>
          <w:rFonts w:ascii="Times New Roman" w:hAnsi="Times New Roman" w:cs="Times New Roman"/>
          <w:sz w:val="28"/>
          <w:szCs w:val="28"/>
        </w:rPr>
        <w:t xml:space="preserve"> </w:t>
      </w:r>
      <w:r w:rsidRPr="0062437C">
        <w:rPr>
          <w:rFonts w:ascii="Times New Roman" w:hAnsi="Times New Roman" w:cs="Times New Roman"/>
          <w:sz w:val="28"/>
          <w:szCs w:val="28"/>
        </w:rPr>
        <w:t>to</w:t>
      </w:r>
      <w:r w:rsidRPr="00212FD9">
        <w:rPr>
          <w:rFonts w:ascii="Times New Roman" w:hAnsi="Times New Roman" w:cs="Times New Roman"/>
          <w:sz w:val="28"/>
          <w:szCs w:val="28"/>
        </w:rPr>
        <w:t xml:space="preserve"> </w:t>
      </w:r>
      <w:r w:rsidRPr="0062437C">
        <w:rPr>
          <w:rFonts w:ascii="Times New Roman" w:hAnsi="Times New Roman" w:cs="Times New Roman"/>
          <w:sz w:val="28"/>
          <w:szCs w:val="28"/>
        </w:rPr>
        <w:t>bucket</w:t>
      </w:r>
      <w:r w:rsidRPr="00212FD9">
        <w:rPr>
          <w:rFonts w:ascii="Times New Roman" w:hAnsi="Times New Roman" w:cs="Times New Roman"/>
          <w:sz w:val="28"/>
          <w:szCs w:val="28"/>
        </w:rPr>
        <w:t>”</w:t>
      </w:r>
      <w:r w:rsidRPr="006243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составления данных, пригодных для анализа, информация, приходящая из таблицы, проходит следующую обработку</w:t>
      </w:r>
      <w:r w:rsidRPr="006243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Время, хранящееся в </w:t>
      </w:r>
      <w:r w:rsidRPr="0062437C">
        <w:rPr>
          <w:rFonts w:ascii="Times New Roman" w:hAnsi="Times New Roman" w:cs="Times New Roman"/>
          <w:sz w:val="28"/>
          <w:szCs w:val="28"/>
        </w:rPr>
        <w:t xml:space="preserve">LocalDateTime, </w:t>
      </w:r>
      <w:r>
        <w:rPr>
          <w:rFonts w:ascii="Times New Roman" w:hAnsi="Times New Roman" w:cs="Times New Roman"/>
          <w:sz w:val="28"/>
          <w:szCs w:val="28"/>
        </w:rPr>
        <w:t xml:space="preserve">приводится к формату </w:t>
      </w:r>
      <w:r w:rsidRPr="0062437C">
        <w:rPr>
          <w:rFonts w:ascii="Times New Roman" w:hAnsi="Times New Roman" w:cs="Times New Roman"/>
          <w:sz w:val="28"/>
          <w:szCs w:val="28"/>
        </w:rPr>
        <w:t>"yyyy-MM-dd HH:mm"</w:t>
      </w:r>
      <w:r>
        <w:rPr>
          <w:rFonts w:ascii="Times New Roman" w:hAnsi="Times New Roman" w:cs="Times New Roman"/>
          <w:sz w:val="28"/>
          <w:szCs w:val="28"/>
        </w:rPr>
        <w:t>. Далее, собранные данные, распределяются по каждому часу, для удобного графического отображения.</w:t>
      </w:r>
    </w:p>
    <w:p w14:paraId="360ED1E0" w14:textId="77777777" w:rsidR="00627F22" w:rsidRDefault="00627F22" w:rsidP="00627F22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Средняя стоимость корзины, дает информацию о финансовом уровне покупателей. Данная информация позволит разработать скидочные программы, и упростит формирование цен на продукты. Среднее значение суммы товаров в корзине, вычисляется перед отправкой остальных данных на сервер.</w:t>
      </w:r>
    </w:p>
    <w:p w14:paraId="71963F8F" w14:textId="26208BB0" w:rsidR="00627F22" w:rsidRPr="004817FC" w:rsidRDefault="00627F22" w:rsidP="00F23E85">
      <w:pPr>
        <w:pStyle w:val="1"/>
        <w:numPr>
          <w:ilvl w:val="0"/>
          <w:numId w:val="8"/>
        </w:numPr>
        <w:spacing w:after="120" w:afterAutospacing="0" w:line="276" w:lineRule="auto"/>
        <w:jc w:val="both"/>
        <w:rPr>
          <w:sz w:val="28"/>
          <w:szCs w:val="28"/>
        </w:rPr>
      </w:pPr>
      <w:bookmarkStart w:id="2" w:name="_Toc133056134"/>
      <w:r w:rsidRPr="004817FC">
        <w:rPr>
          <w:sz w:val="28"/>
          <w:szCs w:val="28"/>
        </w:rPr>
        <w:t>ЭКОНОМИЧЕСКАЯ ЧАСТЬ</w:t>
      </w:r>
      <w:bookmarkEnd w:id="2"/>
    </w:p>
    <w:p w14:paraId="2C115234" w14:textId="77777777" w:rsidR="00627F22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F8B551B" w14:textId="77777777" w:rsidR="00627F22" w:rsidRPr="007F467D" w:rsidRDefault="00627F22" w:rsidP="00627F22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467D">
        <w:rPr>
          <w:rFonts w:ascii="Times New Roman" w:hAnsi="Times New Roman" w:cs="Times New Roman"/>
          <w:sz w:val="28"/>
          <w:szCs w:val="28"/>
        </w:rPr>
        <w:t>ВОПРОСЫ</w:t>
      </w:r>
      <w:r w:rsidRPr="007F467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4CB9D7" w14:textId="77777777" w:rsidR="00627F22" w:rsidRDefault="00627F22" w:rsidP="00627F22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67D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 xml:space="preserve">подвести описание ролей к описанию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>
        <w:rPr>
          <w:rFonts w:ascii="Times New Roman" w:hAnsi="Times New Roman" w:cs="Times New Roman"/>
          <w:sz w:val="28"/>
          <w:szCs w:val="28"/>
        </w:rPr>
        <w:t>в 2.3</w:t>
      </w:r>
    </w:p>
    <w:p w14:paraId="0D821618" w14:textId="77777777" w:rsidR="00627F22" w:rsidRPr="00032A47" w:rsidRDefault="00627F22" w:rsidP="00627F22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закончить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29657E8" w14:textId="77777777" w:rsidR="00627F22" w:rsidRDefault="00627F22" w:rsidP="00627F22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можно добавить в раздел аналитики</w:t>
      </w:r>
    </w:p>
    <w:p w14:paraId="6CB73A2B" w14:textId="77777777" w:rsidR="00627F22" w:rsidRPr="00032A47" w:rsidRDefault="00627F22" w:rsidP="00627F22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791E62F" w14:textId="77777777" w:rsidR="00ED0A94" w:rsidRDefault="00ED0A94"/>
    <w:sectPr w:rsidR="00ED0A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002E2"/>
    <w:multiLevelType w:val="hybridMultilevel"/>
    <w:tmpl w:val="8DB8431C"/>
    <w:lvl w:ilvl="0" w:tplc="FFFFFFFF">
      <w:start w:val="1"/>
      <w:numFmt w:val="decimal"/>
      <w:lvlText w:val="%1)"/>
      <w:lvlJc w:val="center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D0C65"/>
    <w:multiLevelType w:val="hybridMultilevel"/>
    <w:tmpl w:val="238048C2"/>
    <w:lvl w:ilvl="0" w:tplc="DAB4A3D6">
      <w:start w:val="1"/>
      <w:numFmt w:val="decimal"/>
      <w:lvlText w:val="%1)"/>
      <w:lvlJc w:val="right"/>
      <w:pPr>
        <w:ind w:left="128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651DCE"/>
    <w:multiLevelType w:val="hybridMultilevel"/>
    <w:tmpl w:val="206ADA96"/>
    <w:lvl w:ilvl="0" w:tplc="FFFFFFFF">
      <w:start w:val="1"/>
      <w:numFmt w:val="decimal"/>
      <w:lvlText w:val="%1)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67A07"/>
    <w:multiLevelType w:val="hybridMultilevel"/>
    <w:tmpl w:val="742A14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152EF1"/>
    <w:multiLevelType w:val="hybridMultilevel"/>
    <w:tmpl w:val="238048C2"/>
    <w:lvl w:ilvl="0" w:tplc="FFFFFFFF">
      <w:start w:val="1"/>
      <w:numFmt w:val="decimal"/>
      <w:lvlText w:val="%1)"/>
      <w:lvlJc w:val="right"/>
      <w:pPr>
        <w:ind w:left="128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7F47435"/>
    <w:multiLevelType w:val="hybridMultilevel"/>
    <w:tmpl w:val="E9D2BF36"/>
    <w:lvl w:ilvl="0" w:tplc="FFFFFFFF">
      <w:start w:val="1"/>
      <w:numFmt w:val="decimal"/>
      <w:lvlText w:val="%1)"/>
      <w:lvlJc w:val="center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41B96"/>
    <w:multiLevelType w:val="multilevel"/>
    <w:tmpl w:val="DC7C3A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4A3B73ED"/>
    <w:multiLevelType w:val="hybridMultilevel"/>
    <w:tmpl w:val="E28CC6EC"/>
    <w:lvl w:ilvl="0" w:tplc="FFFFFFFF">
      <w:start w:val="1"/>
      <w:numFmt w:val="lowerLetter"/>
      <w:lvlText w:val="%1)"/>
      <w:lvlJc w:val="center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6CC633C"/>
    <w:multiLevelType w:val="hybridMultilevel"/>
    <w:tmpl w:val="8850DC38"/>
    <w:lvl w:ilvl="0" w:tplc="E13E926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782745">
    <w:abstractNumId w:val="6"/>
  </w:num>
  <w:num w:numId="2" w16cid:durableId="1288507666">
    <w:abstractNumId w:val="5"/>
  </w:num>
  <w:num w:numId="3" w16cid:durableId="243346443">
    <w:abstractNumId w:val="0"/>
  </w:num>
  <w:num w:numId="4" w16cid:durableId="1682660726">
    <w:abstractNumId w:val="1"/>
  </w:num>
  <w:num w:numId="5" w16cid:durableId="1170674766">
    <w:abstractNumId w:val="4"/>
  </w:num>
  <w:num w:numId="6" w16cid:durableId="847447987">
    <w:abstractNumId w:val="2"/>
  </w:num>
  <w:num w:numId="7" w16cid:durableId="189924159">
    <w:abstractNumId w:val="3"/>
  </w:num>
  <w:num w:numId="8" w16cid:durableId="936985003">
    <w:abstractNumId w:val="8"/>
  </w:num>
  <w:num w:numId="9" w16cid:durableId="20381228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2A0"/>
    <w:rsid w:val="000E2FC4"/>
    <w:rsid w:val="003822A0"/>
    <w:rsid w:val="00627F22"/>
    <w:rsid w:val="006A5744"/>
    <w:rsid w:val="00904A40"/>
    <w:rsid w:val="00D41AC0"/>
    <w:rsid w:val="00ED0A94"/>
    <w:rsid w:val="00F2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1D9C6"/>
  <w15:chartTrackingRefBased/>
  <w15:docId w15:val="{3E7DDC43-A19B-4F77-97EF-85949577D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7F22"/>
    <w:pPr>
      <w:spacing w:after="30" w:line="240" w:lineRule="auto"/>
    </w:pPr>
    <w:rPr>
      <w14:ligatures w14:val="none"/>
    </w:rPr>
  </w:style>
  <w:style w:type="paragraph" w:styleId="1">
    <w:name w:val="heading 1"/>
    <w:basedOn w:val="a"/>
    <w:link w:val="10"/>
    <w:uiPriority w:val="9"/>
    <w:qFormat/>
    <w:rsid w:val="00627F2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27F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7F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27F2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paragraph" w:styleId="a3">
    <w:name w:val="List Paragraph"/>
    <w:basedOn w:val="a"/>
    <w:uiPriority w:val="34"/>
    <w:qFormat/>
    <w:rsid w:val="00627F22"/>
    <w:pPr>
      <w:ind w:left="720"/>
      <w:contextualSpacing/>
    </w:pPr>
  </w:style>
  <w:style w:type="paragraph" w:customStyle="1" w:styleId="11">
    <w:name w:val="Обычный1"/>
    <w:rsid w:val="00627F22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https://ru.wikipedia.org/wiki/%D0%9D%D0%B0%D0%B1%D0%BB%D1%8E%D0%B4%D0%B0%D1%82%D0%B5%D0%BB%D1%8C_(%D1%88%D0%B0%D0%B1%D0%BB%D0%BE%D0%BD_%D0%BF%D1%80%D0%BE%D0%B5%D0%BA%D1%82%D0%B8%D1%80%D0%BE%D0%B2%D0%B0%D0%BD%D0%B8%D1%8F)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2143</Words>
  <Characters>12216</Characters>
  <Application>Microsoft Office Word</Application>
  <DocSecurity>0</DocSecurity>
  <Lines>101</Lines>
  <Paragraphs>28</Paragraphs>
  <ScaleCrop>false</ScaleCrop>
  <Company/>
  <LinksUpToDate>false</LinksUpToDate>
  <CharactersWithSpaces>14331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Kork</dc:creator>
  <cp:keywords/>
  <dc:description/>
  <cp:lastModifiedBy>Kork</cp:lastModifiedBy>
  <cp:revision>5</cp:revision>
  <dcterms:created xsi:type="dcterms:W3CDTF">2023-04-24T20:40:00Z</dcterms:created>
  <dcterms:modified xsi:type="dcterms:W3CDTF">2023-04-24T20:42:00Z</dcterms:modified>
</cp:coreProperties>
</file>