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E8" w:rsidRDefault="00FB76E8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Opis: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Oferujemy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Pogrubienie"/>
          <w:rFonts w:ascii="Verdana" w:hAnsi="Verdana"/>
          <w:color w:val="000000"/>
          <w:sz w:val="18"/>
          <w:szCs w:val="18"/>
          <w:shd w:val="clear" w:color="auto" w:fill="FFFFFF"/>
        </w:rPr>
        <w:t>domy jednorodzinne w stanie białym deweloperskim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 działce ogrodzonej.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Domki wybudowane w technice tradycyjnej, ściany zewnętrzne - cegła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poromur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plus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docieplenie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styropianem, tynk akrylowy, kolorowy.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Cokół w tynku mozaikowym plus opaska żwirowa wokół budynku. Dach lekki. Kominy wykonane z cegły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klinkerowej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Wyposażony w okna PCV - dwukolorowe z parapetami zewnętrznymi.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Dom z funkcjonującą instalacją elektryczną, z osprzętem standartowym, wodnokanalizacyjną z punktami przyłączeniowymi oraz instalacją centralnego ogrzewania do wyboru albo gazowa dwufunkcyjna, albo niskoemisyjna na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eko-groszek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albo powietrzna pompa ciepła z ogrzewaniem podłogowym wspomagana elektrycznie.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Pomieszczenia wykończone tynkami gipsowymi, z posadzkami cementowymi. Salon przygotowany do montażu kominka. Drzwi wejściowe zewnętrzne oraz schody wewnętrzne z salonu - po uzgodnieniu z klientem i określeniu wartości będą montowane za dodatkową opłatą.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Nad poddaszem zagospodarowanym dom wyposażony jest w strych, do którego wejście odbywa się po przez opuszczane z sufitu schody. Garaż nieogrzewany z bramą garażową blaszaną, otwieraną ręcznie.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FB76E8" w:rsidRDefault="00FB76E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Ponadto oferujemy domy surowe w stanie zamkniętym: w stanie surowym zamkniętym. Dom na działce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niezagospodarowanej,pokryty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dachem, wyposażony w stolarkę okienną, ocieplony, otynkowany, wylewki samopoziomujące, bez tynków wewnętrznych i instalacji.</w:t>
      </w:r>
    </w:p>
    <w:p w:rsidR="00F90CE6" w:rsidRDefault="00F90CE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F90CE6" w:rsidRDefault="00F90CE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FB76E8" w:rsidRDefault="00FB76E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FB76E8" w:rsidRDefault="00FB76E8"/>
    <w:sectPr w:rsidR="00FB7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B76E8"/>
    <w:rsid w:val="00375F65"/>
    <w:rsid w:val="00F90CE6"/>
    <w:rsid w:val="00FB7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B76E8"/>
  </w:style>
  <w:style w:type="character" w:styleId="Pogrubienie">
    <w:name w:val="Strong"/>
    <w:basedOn w:val="Domylnaczcionkaakapitu"/>
    <w:uiPriority w:val="22"/>
    <w:qFormat/>
    <w:rsid w:val="00FB76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zyz</dc:creator>
  <cp:keywords/>
  <dc:description/>
  <cp:lastModifiedBy>zyz</cp:lastModifiedBy>
  <cp:revision>5</cp:revision>
  <dcterms:created xsi:type="dcterms:W3CDTF">2014-04-04T11:45:00Z</dcterms:created>
  <dcterms:modified xsi:type="dcterms:W3CDTF">2014-04-04T15:13:00Z</dcterms:modified>
</cp:coreProperties>
</file>