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bookmarkStart w:id="0" w:name="_GoBack"/>
      <w:bookmarkEnd w:id="0"/>
      <w:r>
        <w:rPr>
          <w:rFonts w:hint="eastAsia"/>
          <w:lang w:val="en-US" w:eastAsia="zh-CN"/>
        </w:rPr>
        <w:t>测试分支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4F5A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2017-01-06T07:44:45Z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