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E9C1" w14:textId="7C6A852B" w:rsidR="00B703F2" w:rsidRPr="00E76463" w:rsidRDefault="00850BCA" w:rsidP="008428E5">
      <w:pPr>
        <w:pStyle w:val="Name"/>
        <w:ind w:left="0"/>
        <w:rPr>
          <w:rFonts w:asciiTheme="majorHAnsi" w:hAnsiTheme="majorHAnsi" w:cstheme="majorHAnsi"/>
          <w:sz w:val="48"/>
          <w:szCs w:val="48"/>
        </w:rPr>
      </w:pPr>
      <w:r w:rsidRPr="00E76463">
        <w:rPr>
          <w:rFonts w:asciiTheme="majorHAnsi" w:hAnsiTheme="majorHAnsi" w:cstheme="majorHAnsi"/>
          <w:sz w:val="48"/>
          <w:szCs w:val="48"/>
        </w:rPr>
        <w:t>Ziwei Zhu</w:t>
      </w:r>
    </w:p>
    <w:p w14:paraId="60005DEA" w14:textId="77777777" w:rsidR="00F376E5" w:rsidRPr="003B19FB" w:rsidRDefault="00F376E5" w:rsidP="008428E5">
      <w:pPr>
        <w:rPr>
          <w:rFonts w:asciiTheme="minorHAnsi" w:hAnsiTheme="minorHAnsi" w:cstheme="minorHAnsi"/>
        </w:rPr>
      </w:pPr>
    </w:p>
    <w:tbl>
      <w:tblPr>
        <w:tblStyle w:val="TableGrid"/>
        <w:tblW w:w="5089"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5413"/>
      </w:tblGrid>
      <w:tr w:rsidR="008428E5" w:rsidRPr="003B19FB" w14:paraId="7CA0AF2C" w14:textId="77777777" w:rsidTr="008428E5">
        <w:tc>
          <w:tcPr>
            <w:tcW w:w="4846" w:type="dxa"/>
          </w:tcPr>
          <w:p w14:paraId="3900647E" w14:textId="319A7E93" w:rsidR="006A59FA" w:rsidRDefault="009736FF" w:rsidP="008428E5">
            <w:pPr>
              <w:widowControl w:val="0"/>
              <w:rPr>
                <w:rFonts w:asciiTheme="minorHAnsi" w:hAnsiTheme="minorHAnsi" w:cstheme="minorHAnsi"/>
              </w:rPr>
            </w:pPr>
            <w:r w:rsidRPr="009736FF">
              <w:rPr>
                <w:rFonts w:asciiTheme="minorHAnsi" w:hAnsiTheme="minorHAnsi" w:cstheme="minorHAnsi"/>
              </w:rPr>
              <w:t>https://zziwei.github.io/</w:t>
            </w:r>
          </w:p>
          <w:p w14:paraId="4BD354EE" w14:textId="1875FAAB" w:rsidR="00F376E5" w:rsidRDefault="006B0407" w:rsidP="008428E5">
            <w:pPr>
              <w:widowControl w:val="0"/>
              <w:rPr>
                <w:rFonts w:asciiTheme="minorHAnsi" w:hAnsiTheme="minorHAnsi" w:cstheme="minorHAnsi"/>
              </w:rPr>
            </w:pPr>
            <w:r>
              <w:rPr>
                <w:rFonts w:asciiTheme="minorHAnsi" w:hAnsiTheme="minorHAnsi" w:cstheme="minorHAnsi"/>
              </w:rPr>
              <w:t xml:space="preserve">zzhu20 at gmu dot </w:t>
            </w:r>
            <w:r w:rsidR="003B7C73">
              <w:rPr>
                <w:rFonts w:asciiTheme="minorHAnsi" w:hAnsiTheme="minorHAnsi" w:cstheme="minorHAnsi"/>
              </w:rPr>
              <w:t>edu</w:t>
            </w:r>
          </w:p>
          <w:p w14:paraId="214EB17B" w14:textId="28FF94C7" w:rsidR="00ED0D67" w:rsidRPr="003B19FB" w:rsidRDefault="00ED0D67" w:rsidP="008428E5">
            <w:pPr>
              <w:widowControl w:val="0"/>
              <w:rPr>
                <w:rFonts w:asciiTheme="minorHAnsi" w:hAnsiTheme="minorHAnsi" w:cstheme="minorHAnsi"/>
              </w:rPr>
            </w:pPr>
          </w:p>
        </w:tc>
        <w:tc>
          <w:tcPr>
            <w:tcW w:w="5413" w:type="dxa"/>
          </w:tcPr>
          <w:p w14:paraId="298D4332" w14:textId="3A2E9622" w:rsidR="00AF4AFD" w:rsidRDefault="006B0407" w:rsidP="008428E5">
            <w:pPr>
              <w:widowControl w:val="0"/>
              <w:jc w:val="right"/>
              <w:rPr>
                <w:rFonts w:asciiTheme="minorHAnsi" w:hAnsiTheme="minorHAnsi" w:cstheme="minorHAnsi"/>
              </w:rPr>
            </w:pPr>
            <w:r>
              <w:rPr>
                <w:rFonts w:asciiTheme="minorHAnsi" w:hAnsiTheme="minorHAnsi" w:cstheme="minorHAnsi"/>
              </w:rPr>
              <w:t>George Mason University</w:t>
            </w:r>
          </w:p>
          <w:p w14:paraId="14497C7F" w14:textId="0565E0CD" w:rsidR="008428E5" w:rsidRDefault="00005B8A" w:rsidP="008428E5">
            <w:pPr>
              <w:widowControl w:val="0"/>
              <w:jc w:val="right"/>
              <w:rPr>
                <w:rFonts w:asciiTheme="minorHAnsi" w:hAnsiTheme="minorHAnsi" w:cstheme="minorHAnsi"/>
              </w:rPr>
            </w:pPr>
            <w:r>
              <w:rPr>
                <w:rFonts w:asciiTheme="minorHAnsi" w:hAnsiTheme="minorHAnsi" w:cstheme="minorHAnsi"/>
              </w:rPr>
              <w:t>Department</w:t>
            </w:r>
            <w:r w:rsidR="006B0407">
              <w:rPr>
                <w:rFonts w:asciiTheme="minorHAnsi" w:hAnsiTheme="minorHAnsi" w:cstheme="minorHAnsi"/>
              </w:rPr>
              <w:t xml:space="preserve"> of Computer Science</w:t>
            </w:r>
          </w:p>
          <w:p w14:paraId="62E169B2" w14:textId="71922EDE" w:rsidR="00F376E5" w:rsidRPr="003B19FB" w:rsidRDefault="006B0407" w:rsidP="008428E5">
            <w:pPr>
              <w:widowControl w:val="0"/>
              <w:jc w:val="right"/>
              <w:rPr>
                <w:rFonts w:asciiTheme="minorHAnsi" w:hAnsiTheme="minorHAnsi" w:cstheme="minorHAnsi"/>
              </w:rPr>
            </w:pPr>
            <w:r>
              <w:rPr>
                <w:rFonts w:asciiTheme="minorHAnsi" w:hAnsiTheme="minorHAnsi" w:cstheme="minorHAnsi"/>
              </w:rPr>
              <w:t>Fairfax</w:t>
            </w:r>
            <w:r w:rsidR="003B7C73" w:rsidRPr="003B7C73">
              <w:rPr>
                <w:rFonts w:asciiTheme="minorHAnsi" w:hAnsiTheme="minorHAnsi" w:cstheme="minorHAnsi"/>
              </w:rPr>
              <w:t xml:space="preserve">, </w:t>
            </w:r>
            <w:r>
              <w:rPr>
                <w:rFonts w:asciiTheme="minorHAnsi" w:hAnsiTheme="minorHAnsi" w:cstheme="minorHAnsi"/>
              </w:rPr>
              <w:t>VA</w:t>
            </w:r>
            <w:r w:rsidR="003B7C73" w:rsidRPr="003B7C73">
              <w:rPr>
                <w:rFonts w:asciiTheme="minorHAnsi" w:hAnsiTheme="minorHAnsi" w:cstheme="minorHAnsi"/>
              </w:rPr>
              <w:t xml:space="preserve"> </w:t>
            </w:r>
            <w:r>
              <w:rPr>
                <w:rFonts w:asciiTheme="minorHAnsi" w:hAnsiTheme="minorHAnsi" w:cstheme="minorHAnsi"/>
              </w:rPr>
              <w:t>22030</w:t>
            </w:r>
          </w:p>
        </w:tc>
      </w:tr>
    </w:tbl>
    <w:p w14:paraId="2997B576" w14:textId="677047D7" w:rsidR="008D2623" w:rsidRPr="005D4467" w:rsidRDefault="00251FA2" w:rsidP="008428E5">
      <w:pPr>
        <w:pStyle w:val="Heading1"/>
        <w:pBdr>
          <w:bottom w:val="single" w:sz="12" w:space="1" w:color="auto"/>
        </w:pBdr>
        <w:ind w:left="0"/>
        <w:rPr>
          <w:rFonts w:asciiTheme="minorHAnsi" w:hAnsiTheme="minorHAnsi" w:cstheme="minorHAnsi"/>
        </w:rPr>
      </w:pPr>
      <w:r w:rsidRPr="003B19FB">
        <w:rPr>
          <w:rFonts w:asciiTheme="minorHAnsi" w:hAnsiTheme="minorHAnsi" w:cstheme="minorHAnsi"/>
        </w:rPr>
        <w:t>E</w:t>
      </w:r>
      <w:r w:rsidRPr="003622E5">
        <w:rPr>
          <w:rFonts w:asciiTheme="minorHAnsi" w:hAnsiTheme="minorHAnsi" w:cstheme="minorHAnsi"/>
        </w:rPr>
        <w:t>ducation</w:t>
      </w:r>
    </w:p>
    <w:p w14:paraId="5E7B36C8" w14:textId="151648CF" w:rsidR="00A90527" w:rsidRPr="003B19FB" w:rsidRDefault="00A90527" w:rsidP="008428E5">
      <w:pPr>
        <w:tabs>
          <w:tab w:val="left" w:pos="720"/>
          <w:tab w:val="right" w:pos="10080"/>
        </w:tabs>
        <w:rPr>
          <w:rFonts w:asciiTheme="minorHAnsi" w:hAnsiTheme="minorHAnsi" w:cstheme="minorHAnsi"/>
        </w:rPr>
      </w:pPr>
      <w:r w:rsidRPr="003B19FB">
        <w:rPr>
          <w:rFonts w:asciiTheme="minorHAnsi" w:hAnsiTheme="minorHAnsi" w:cstheme="minorHAnsi"/>
          <w:b/>
        </w:rPr>
        <w:t>Ph</w:t>
      </w:r>
      <w:r w:rsidR="00824B13">
        <w:rPr>
          <w:rFonts w:asciiTheme="minorHAnsi" w:hAnsiTheme="minorHAnsi" w:cstheme="minorHAnsi"/>
          <w:b/>
        </w:rPr>
        <w:t>.</w:t>
      </w:r>
      <w:r w:rsidRPr="003B19FB">
        <w:rPr>
          <w:rFonts w:asciiTheme="minorHAnsi" w:hAnsiTheme="minorHAnsi" w:cstheme="minorHAnsi"/>
          <w:b/>
        </w:rPr>
        <w:t>D</w:t>
      </w:r>
      <w:r w:rsidR="00824B13">
        <w:rPr>
          <w:rFonts w:asciiTheme="minorHAnsi" w:hAnsiTheme="minorHAnsi" w:cstheme="minorHAnsi"/>
          <w:b/>
        </w:rPr>
        <w:t>.</w:t>
      </w:r>
      <w:r w:rsidR="007E35F9">
        <w:rPr>
          <w:rFonts w:asciiTheme="minorHAnsi" w:hAnsiTheme="minorHAnsi" w:cstheme="minorHAnsi"/>
          <w:b/>
        </w:rPr>
        <w:t xml:space="preserve">  </w:t>
      </w:r>
      <w:r w:rsidR="00824B13">
        <w:rPr>
          <w:rFonts w:asciiTheme="minorHAnsi" w:hAnsiTheme="minorHAnsi" w:cstheme="minorHAnsi"/>
        </w:rPr>
        <w:t>Texas A&amp;M University</w:t>
      </w:r>
      <w:r w:rsidRPr="003B19FB">
        <w:rPr>
          <w:rFonts w:asciiTheme="minorHAnsi" w:hAnsiTheme="minorHAnsi" w:cstheme="minorHAnsi"/>
        </w:rPr>
        <w:t>,</w:t>
      </w:r>
      <w:r w:rsidR="00FC3458">
        <w:rPr>
          <w:rFonts w:asciiTheme="minorHAnsi" w:hAnsiTheme="minorHAnsi" w:cstheme="minorHAnsi"/>
        </w:rPr>
        <w:t xml:space="preserve"> USA,</w:t>
      </w:r>
      <w:r w:rsidRPr="003B19FB">
        <w:rPr>
          <w:rFonts w:asciiTheme="minorHAnsi" w:hAnsiTheme="minorHAnsi" w:cstheme="minorHAnsi"/>
        </w:rPr>
        <w:t xml:space="preserve"> </w:t>
      </w:r>
      <w:r w:rsidR="00824B13">
        <w:rPr>
          <w:rFonts w:asciiTheme="minorHAnsi" w:hAnsiTheme="minorHAnsi" w:cstheme="minorHAnsi"/>
        </w:rPr>
        <w:t>Computer Science</w:t>
      </w:r>
      <w:r w:rsidR="005863F9">
        <w:rPr>
          <w:rFonts w:asciiTheme="minorHAnsi" w:hAnsiTheme="minorHAnsi" w:cstheme="minorHAnsi"/>
        </w:rPr>
        <w:tab/>
      </w:r>
      <w:r w:rsidR="00964C7C">
        <w:rPr>
          <w:rFonts w:asciiTheme="minorHAnsi" w:hAnsiTheme="minorHAnsi" w:cstheme="minorHAnsi"/>
        </w:rPr>
        <w:t>2016.09</w:t>
      </w:r>
      <w:r w:rsidR="00966912">
        <w:rPr>
          <w:rFonts w:asciiTheme="minorHAnsi" w:hAnsiTheme="minorHAnsi" w:cstheme="minorHAnsi"/>
        </w:rPr>
        <w:t xml:space="preserve"> </w:t>
      </w:r>
      <w:r w:rsidR="009C4BBC">
        <w:rPr>
          <w:rFonts w:asciiTheme="minorHAnsi" w:hAnsiTheme="minorHAnsi" w:cstheme="minorHAnsi"/>
        </w:rPr>
        <w:t>–</w:t>
      </w:r>
      <w:r w:rsidR="00966912">
        <w:rPr>
          <w:rFonts w:asciiTheme="minorHAnsi" w:hAnsiTheme="minorHAnsi" w:cstheme="minorHAnsi"/>
        </w:rPr>
        <w:t xml:space="preserve"> </w:t>
      </w:r>
      <w:r w:rsidR="009C4BBC">
        <w:rPr>
          <w:rFonts w:asciiTheme="minorHAnsi" w:hAnsiTheme="minorHAnsi" w:cstheme="minorHAnsi"/>
        </w:rPr>
        <w:t>2022.08</w:t>
      </w:r>
    </w:p>
    <w:p w14:paraId="37F17897" w14:textId="30D412CA" w:rsidR="00A90527" w:rsidRPr="003B19FB" w:rsidRDefault="00A90527" w:rsidP="008428E5">
      <w:pPr>
        <w:tabs>
          <w:tab w:val="right" w:pos="10080"/>
        </w:tabs>
        <w:ind w:firstLine="720"/>
        <w:rPr>
          <w:rFonts w:asciiTheme="minorHAnsi" w:hAnsiTheme="minorHAnsi" w:cstheme="minorHAnsi"/>
        </w:rPr>
      </w:pPr>
      <w:r w:rsidRPr="003B19FB">
        <w:rPr>
          <w:rFonts w:asciiTheme="minorHAnsi" w:hAnsiTheme="minorHAnsi" w:cstheme="minorHAnsi"/>
        </w:rPr>
        <w:t>Dissertation: “</w:t>
      </w:r>
      <w:r w:rsidR="00F02B88">
        <w:rPr>
          <w:rFonts w:asciiTheme="minorHAnsi" w:hAnsiTheme="minorHAnsi" w:cstheme="minorHAnsi"/>
        </w:rPr>
        <w:t>Toward Responsible</w:t>
      </w:r>
      <w:r w:rsidR="00824B13">
        <w:rPr>
          <w:rFonts w:asciiTheme="minorHAnsi" w:hAnsiTheme="minorHAnsi" w:cstheme="minorHAnsi"/>
        </w:rPr>
        <w:t xml:space="preserve"> Recommender Systems</w:t>
      </w:r>
      <w:r w:rsidRPr="003B19FB">
        <w:rPr>
          <w:rFonts w:asciiTheme="minorHAnsi" w:hAnsiTheme="minorHAnsi" w:cstheme="minorHAnsi"/>
        </w:rPr>
        <w:t>”</w:t>
      </w:r>
    </w:p>
    <w:p w14:paraId="1EC94865" w14:textId="58668529" w:rsidR="00964C7C" w:rsidRDefault="00C9693E" w:rsidP="008428E5">
      <w:pPr>
        <w:tabs>
          <w:tab w:val="right" w:pos="10080"/>
        </w:tabs>
        <w:ind w:firstLine="720"/>
        <w:rPr>
          <w:rFonts w:asciiTheme="minorHAnsi" w:hAnsiTheme="minorHAnsi" w:cstheme="minorHAnsi"/>
        </w:rPr>
      </w:pPr>
      <w:r>
        <w:rPr>
          <w:rFonts w:asciiTheme="minorHAnsi" w:hAnsiTheme="minorHAnsi" w:cstheme="minorHAnsi"/>
        </w:rPr>
        <w:t>Advisor</w:t>
      </w:r>
      <w:r w:rsidRPr="003B19FB">
        <w:rPr>
          <w:rFonts w:asciiTheme="minorHAnsi" w:hAnsiTheme="minorHAnsi" w:cstheme="minorHAnsi"/>
        </w:rPr>
        <w:t xml:space="preserve">: </w:t>
      </w:r>
      <w:r>
        <w:rPr>
          <w:rFonts w:asciiTheme="minorHAnsi" w:hAnsiTheme="minorHAnsi" w:cstheme="minorHAnsi"/>
        </w:rPr>
        <w:t>Dr. James Caverlee</w:t>
      </w:r>
    </w:p>
    <w:p w14:paraId="700F54E7" w14:textId="01257B3A" w:rsidR="0099218F" w:rsidRDefault="0099218F" w:rsidP="008428E5">
      <w:pPr>
        <w:tabs>
          <w:tab w:val="right" w:pos="10080"/>
        </w:tabs>
        <w:ind w:firstLine="720"/>
        <w:rPr>
          <w:rFonts w:asciiTheme="minorHAnsi" w:hAnsiTheme="minorHAnsi" w:cstheme="minorHAnsi"/>
        </w:rPr>
      </w:pPr>
      <w:r w:rsidRPr="0099218F">
        <w:rPr>
          <w:rFonts w:asciiTheme="minorHAnsi" w:hAnsiTheme="minorHAnsi" w:cstheme="minorHAnsi"/>
        </w:rPr>
        <w:t>Committee: Xia Hu, Alex Beutel</w:t>
      </w:r>
      <w:r>
        <w:rPr>
          <w:rFonts w:asciiTheme="minorHAnsi" w:hAnsiTheme="minorHAnsi" w:cstheme="minorHAnsi"/>
        </w:rPr>
        <w:t xml:space="preserve">, </w:t>
      </w:r>
      <w:r w:rsidRPr="0099218F">
        <w:rPr>
          <w:rFonts w:asciiTheme="minorHAnsi" w:hAnsiTheme="minorHAnsi" w:cstheme="minorHAnsi"/>
        </w:rPr>
        <w:t>Xiaoning Qian</w:t>
      </w:r>
      <w:r w:rsidR="00767D7C">
        <w:rPr>
          <w:rFonts w:asciiTheme="minorHAnsi" w:hAnsiTheme="minorHAnsi" w:cstheme="minorHAnsi"/>
        </w:rPr>
        <w:t xml:space="preserve">, </w:t>
      </w:r>
      <w:r w:rsidRPr="0099218F">
        <w:rPr>
          <w:rFonts w:asciiTheme="minorHAnsi" w:hAnsiTheme="minorHAnsi" w:cstheme="minorHAnsi"/>
        </w:rPr>
        <w:t xml:space="preserve">Ricardo Gutierrez Osuna </w:t>
      </w:r>
    </w:p>
    <w:p w14:paraId="61717840" w14:textId="77777777" w:rsidR="008428E5" w:rsidRDefault="008428E5" w:rsidP="008428E5">
      <w:pPr>
        <w:tabs>
          <w:tab w:val="left" w:pos="540"/>
          <w:tab w:val="right" w:pos="10080"/>
        </w:tabs>
        <w:jc w:val="center"/>
        <w:rPr>
          <w:rFonts w:asciiTheme="minorHAnsi" w:hAnsiTheme="minorHAnsi" w:cstheme="minorHAnsi"/>
        </w:rPr>
      </w:pPr>
    </w:p>
    <w:p w14:paraId="33984C43" w14:textId="6239E0C9" w:rsidR="00EA2F62" w:rsidRPr="003B19FB" w:rsidRDefault="00EA2F62" w:rsidP="008428E5">
      <w:pPr>
        <w:tabs>
          <w:tab w:val="left" w:pos="540"/>
          <w:tab w:val="right" w:pos="10080"/>
        </w:tabs>
        <w:rPr>
          <w:rFonts w:asciiTheme="minorHAnsi" w:hAnsiTheme="minorHAnsi" w:cstheme="minorHAnsi"/>
        </w:rPr>
      </w:pPr>
      <w:r w:rsidRPr="003B19FB">
        <w:rPr>
          <w:rFonts w:asciiTheme="minorHAnsi" w:hAnsiTheme="minorHAnsi" w:cstheme="minorHAnsi"/>
          <w:b/>
        </w:rPr>
        <w:t>B</w:t>
      </w:r>
      <w:r w:rsidR="00080F21">
        <w:rPr>
          <w:rFonts w:asciiTheme="minorHAnsi" w:hAnsiTheme="minorHAnsi" w:cstheme="minorHAnsi"/>
          <w:b/>
        </w:rPr>
        <w:t>.</w:t>
      </w:r>
      <w:r w:rsidRPr="003B19FB">
        <w:rPr>
          <w:rFonts w:asciiTheme="minorHAnsi" w:hAnsiTheme="minorHAnsi" w:cstheme="minorHAnsi"/>
          <w:b/>
        </w:rPr>
        <w:t>S</w:t>
      </w:r>
      <w:r w:rsidR="00080F21">
        <w:rPr>
          <w:rFonts w:asciiTheme="minorHAnsi" w:hAnsiTheme="minorHAnsi" w:cstheme="minorHAnsi"/>
          <w:b/>
        </w:rPr>
        <w:t>.</w:t>
      </w:r>
      <w:r w:rsidR="00EF57E4">
        <w:rPr>
          <w:rFonts w:asciiTheme="minorHAnsi" w:hAnsiTheme="minorHAnsi" w:cstheme="minorHAnsi"/>
          <w:b/>
        </w:rPr>
        <w:t xml:space="preserve">  </w:t>
      </w:r>
      <w:r w:rsidR="005863F9">
        <w:rPr>
          <w:rFonts w:asciiTheme="minorHAnsi" w:hAnsiTheme="minorHAnsi" w:cstheme="minorHAnsi"/>
          <w:b/>
        </w:rPr>
        <w:t xml:space="preserve">   </w:t>
      </w:r>
      <w:r w:rsidR="00EF57E4" w:rsidRPr="00EF57E4">
        <w:rPr>
          <w:rFonts w:asciiTheme="minorHAnsi" w:hAnsiTheme="minorHAnsi" w:cstheme="minorHAnsi"/>
          <w:bCs/>
        </w:rPr>
        <w:t>W</w:t>
      </w:r>
      <w:r w:rsidR="00080F21" w:rsidRPr="00EF57E4">
        <w:rPr>
          <w:rFonts w:asciiTheme="minorHAnsi" w:hAnsiTheme="minorHAnsi" w:cstheme="minorHAnsi"/>
          <w:bCs/>
        </w:rPr>
        <w:t>uhan</w:t>
      </w:r>
      <w:r w:rsidR="00080F21">
        <w:rPr>
          <w:rFonts w:asciiTheme="minorHAnsi" w:hAnsiTheme="minorHAnsi" w:cstheme="minorHAnsi"/>
        </w:rPr>
        <w:t xml:space="preserve"> University, China</w:t>
      </w:r>
      <w:r w:rsidRPr="003B19FB">
        <w:rPr>
          <w:rFonts w:asciiTheme="minorHAnsi" w:hAnsiTheme="minorHAnsi" w:cstheme="minorHAnsi"/>
        </w:rPr>
        <w:t xml:space="preserve">, </w:t>
      </w:r>
      <w:r w:rsidR="00080F21">
        <w:rPr>
          <w:rFonts w:asciiTheme="minorHAnsi" w:hAnsiTheme="minorHAnsi" w:cstheme="minorHAnsi"/>
        </w:rPr>
        <w:t>Computer Science</w:t>
      </w:r>
      <w:r w:rsidR="00EF57E4">
        <w:rPr>
          <w:rFonts w:asciiTheme="minorHAnsi" w:hAnsiTheme="minorHAnsi" w:cstheme="minorHAnsi"/>
        </w:rPr>
        <w:t xml:space="preserve"> </w:t>
      </w:r>
      <w:r w:rsidR="005863F9">
        <w:rPr>
          <w:rFonts w:asciiTheme="minorHAnsi" w:hAnsiTheme="minorHAnsi" w:cstheme="minorHAnsi"/>
        </w:rPr>
        <w:tab/>
      </w:r>
      <w:r w:rsidR="00EF57E4">
        <w:rPr>
          <w:rFonts w:asciiTheme="minorHAnsi" w:hAnsiTheme="minorHAnsi" w:cstheme="minorHAnsi"/>
        </w:rPr>
        <w:t>2012.09 – 2016.07</w:t>
      </w:r>
    </w:p>
    <w:p w14:paraId="4EA1EFAE" w14:textId="3E4BC030" w:rsidR="003D0B9C" w:rsidRPr="005D4467" w:rsidRDefault="003D0B9C"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Research Interests</w:t>
      </w:r>
    </w:p>
    <w:p w14:paraId="1F167921" w14:textId="00B472D2" w:rsidR="00E96300" w:rsidRDefault="005863F9" w:rsidP="00337E1A">
      <w:pPr>
        <w:rPr>
          <w:rFonts w:asciiTheme="minorHAnsi" w:hAnsiTheme="minorHAnsi" w:cstheme="minorHAnsi"/>
        </w:rPr>
      </w:pPr>
      <w:r w:rsidRPr="00337E1A">
        <w:rPr>
          <w:rFonts w:asciiTheme="minorHAnsi" w:hAnsiTheme="minorHAnsi" w:cstheme="minorHAnsi"/>
        </w:rPr>
        <w:t xml:space="preserve">I am broadly interested in </w:t>
      </w:r>
      <w:r w:rsidRPr="00F65D40">
        <w:rPr>
          <w:rFonts w:asciiTheme="minorHAnsi" w:hAnsiTheme="minorHAnsi" w:cstheme="minorHAnsi"/>
          <w:b/>
          <w:bCs/>
        </w:rPr>
        <w:t>data mining</w:t>
      </w:r>
      <w:r w:rsidRPr="00337E1A">
        <w:rPr>
          <w:rFonts w:asciiTheme="minorHAnsi" w:hAnsiTheme="minorHAnsi" w:cstheme="minorHAnsi"/>
        </w:rPr>
        <w:t xml:space="preserve">, </w:t>
      </w:r>
      <w:r w:rsidRPr="00F65D40">
        <w:rPr>
          <w:rFonts w:asciiTheme="minorHAnsi" w:hAnsiTheme="minorHAnsi" w:cstheme="minorHAnsi"/>
          <w:b/>
          <w:bCs/>
        </w:rPr>
        <w:t>machine learning</w:t>
      </w:r>
      <w:r w:rsidRPr="00337E1A">
        <w:rPr>
          <w:rFonts w:asciiTheme="minorHAnsi" w:hAnsiTheme="minorHAnsi" w:cstheme="minorHAnsi"/>
        </w:rPr>
        <w:t xml:space="preserve">, and </w:t>
      </w:r>
      <w:r w:rsidRPr="00F65D40">
        <w:rPr>
          <w:rFonts w:asciiTheme="minorHAnsi" w:hAnsiTheme="minorHAnsi" w:cstheme="minorHAnsi"/>
          <w:b/>
          <w:bCs/>
        </w:rPr>
        <w:t>information retrieval</w:t>
      </w:r>
      <w:r w:rsidRPr="00337E1A">
        <w:rPr>
          <w:rFonts w:asciiTheme="minorHAnsi" w:hAnsiTheme="minorHAnsi" w:cstheme="minorHAnsi"/>
        </w:rPr>
        <w:t xml:space="preserve">, with a specific focus on </w:t>
      </w:r>
      <w:r w:rsidR="00DE28C1" w:rsidRPr="00337E1A">
        <w:rPr>
          <w:rFonts w:asciiTheme="minorHAnsi" w:hAnsiTheme="minorHAnsi" w:cstheme="minorHAnsi"/>
        </w:rPr>
        <w:t>augment</w:t>
      </w:r>
      <w:r w:rsidR="00DE28C1">
        <w:rPr>
          <w:rFonts w:asciiTheme="minorHAnsi" w:hAnsiTheme="minorHAnsi" w:cstheme="minorHAnsi"/>
        </w:rPr>
        <w:t>ing</w:t>
      </w:r>
      <w:r w:rsidR="00DE28C1" w:rsidRPr="00337E1A">
        <w:rPr>
          <w:rFonts w:asciiTheme="minorHAnsi" w:hAnsiTheme="minorHAnsi" w:cstheme="minorHAnsi"/>
        </w:rPr>
        <w:t xml:space="preserve"> </w:t>
      </w:r>
      <w:r w:rsidR="00DE28C1" w:rsidRPr="00F65D40">
        <w:rPr>
          <w:rFonts w:asciiTheme="minorHAnsi" w:hAnsiTheme="minorHAnsi" w:cstheme="minorHAnsi"/>
          <w:b/>
          <w:bCs/>
        </w:rPr>
        <w:t>responsibility</w:t>
      </w:r>
      <w:r w:rsidR="00DE28C1" w:rsidRPr="00337E1A">
        <w:rPr>
          <w:rFonts w:asciiTheme="minorHAnsi" w:hAnsiTheme="minorHAnsi" w:cstheme="minorHAnsi"/>
        </w:rPr>
        <w:t xml:space="preserve"> in </w:t>
      </w:r>
      <w:r w:rsidR="00DE28C1" w:rsidRPr="000E143A">
        <w:rPr>
          <w:rFonts w:asciiTheme="minorHAnsi" w:hAnsiTheme="minorHAnsi" w:cstheme="minorHAnsi" w:hint="eastAsia"/>
          <w:lang w:eastAsia="zh-CN"/>
        </w:rPr>
        <w:t>A</w:t>
      </w:r>
      <w:r w:rsidR="00DE28C1" w:rsidRPr="000E143A">
        <w:rPr>
          <w:rFonts w:asciiTheme="minorHAnsi" w:hAnsiTheme="minorHAnsi" w:cstheme="minorHAnsi"/>
          <w:lang w:eastAsia="zh-CN"/>
        </w:rPr>
        <w:t>I</w:t>
      </w:r>
      <w:r w:rsidR="000E143A" w:rsidRPr="000E143A">
        <w:rPr>
          <w:rFonts w:asciiTheme="minorHAnsi" w:hAnsiTheme="minorHAnsi" w:cstheme="minorHAnsi"/>
          <w:lang w:eastAsia="zh-CN"/>
        </w:rPr>
        <w:t xml:space="preserve"> systems</w:t>
      </w:r>
      <w:r w:rsidR="00373E32">
        <w:rPr>
          <w:rFonts w:asciiTheme="minorHAnsi" w:hAnsiTheme="minorHAnsi" w:cstheme="minorHAnsi"/>
        </w:rPr>
        <w:t xml:space="preserve"> </w:t>
      </w:r>
      <w:r w:rsidR="00E96300" w:rsidRPr="00E96300">
        <w:rPr>
          <w:rFonts w:asciiTheme="minorHAnsi" w:hAnsiTheme="minorHAnsi" w:cstheme="minorHAnsi"/>
        </w:rPr>
        <w:t xml:space="preserve">to provide fair, unbiased, accountable, and trustworthy services for both end users and </w:t>
      </w:r>
      <w:r w:rsidR="0015499C">
        <w:rPr>
          <w:rFonts w:asciiTheme="minorHAnsi" w:hAnsiTheme="minorHAnsi" w:cstheme="minorHAnsi"/>
        </w:rPr>
        <w:t>society at large</w:t>
      </w:r>
      <w:r w:rsidR="00E96300" w:rsidRPr="00E96300">
        <w:rPr>
          <w:rFonts w:asciiTheme="minorHAnsi" w:hAnsiTheme="minorHAnsi" w:cstheme="minorHAnsi"/>
        </w:rPr>
        <w:t>.</w:t>
      </w:r>
    </w:p>
    <w:p w14:paraId="3102585E" w14:textId="6AAEF541" w:rsidR="008D2623" w:rsidRPr="005D4467" w:rsidRDefault="00BA00AE"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Work</w:t>
      </w:r>
      <w:r w:rsidR="008D2623" w:rsidRPr="003B19FB">
        <w:rPr>
          <w:rFonts w:asciiTheme="minorHAnsi" w:hAnsiTheme="minorHAnsi" w:cstheme="minorHAnsi"/>
        </w:rPr>
        <w:t xml:space="preserve"> Experience</w:t>
      </w:r>
    </w:p>
    <w:p w14:paraId="08B36875" w14:textId="076486D1" w:rsidR="00BA00AE" w:rsidRPr="003B19FB" w:rsidRDefault="006E2A6A" w:rsidP="00BA00AE">
      <w:pPr>
        <w:tabs>
          <w:tab w:val="right" w:pos="10080"/>
        </w:tabs>
        <w:rPr>
          <w:rFonts w:asciiTheme="minorHAnsi" w:hAnsiTheme="minorHAnsi" w:cstheme="minorHAnsi"/>
        </w:rPr>
      </w:pPr>
      <w:r>
        <w:rPr>
          <w:rFonts w:asciiTheme="minorHAnsi" w:hAnsiTheme="minorHAnsi" w:cstheme="minorHAnsi"/>
          <w:b/>
        </w:rPr>
        <w:t xml:space="preserve">Tenure-Track </w:t>
      </w:r>
      <w:r w:rsidR="00BA00AE">
        <w:rPr>
          <w:rFonts w:asciiTheme="minorHAnsi" w:hAnsiTheme="minorHAnsi" w:cstheme="minorHAnsi"/>
          <w:b/>
        </w:rPr>
        <w:t>Assistant Professor</w:t>
      </w:r>
      <w:r w:rsidR="00BA00AE" w:rsidRPr="003B19FB">
        <w:rPr>
          <w:rFonts w:asciiTheme="minorHAnsi" w:hAnsiTheme="minorHAnsi" w:cstheme="minorHAnsi"/>
        </w:rPr>
        <w:t xml:space="preserve">, </w:t>
      </w:r>
      <w:r w:rsidR="00BA00AE">
        <w:rPr>
          <w:rFonts w:asciiTheme="minorHAnsi" w:hAnsiTheme="minorHAnsi" w:cstheme="minorHAnsi"/>
        </w:rPr>
        <w:t>George Mason University, VA</w:t>
      </w:r>
      <w:r w:rsidR="00BA00AE" w:rsidRPr="003B19FB">
        <w:rPr>
          <w:rFonts w:asciiTheme="minorHAnsi" w:hAnsiTheme="minorHAnsi" w:cstheme="minorHAnsi"/>
        </w:rPr>
        <w:tab/>
      </w:r>
      <w:r w:rsidR="00D94CED">
        <w:rPr>
          <w:rFonts w:asciiTheme="minorHAnsi" w:hAnsiTheme="minorHAnsi" w:cstheme="minorHAnsi"/>
        </w:rPr>
        <w:t>2022.08</w:t>
      </w:r>
      <w:r w:rsidR="00BA00AE">
        <w:rPr>
          <w:rFonts w:asciiTheme="minorHAnsi" w:hAnsiTheme="minorHAnsi" w:cstheme="minorHAnsi"/>
        </w:rPr>
        <w:t xml:space="preserve"> – </w:t>
      </w:r>
      <w:r w:rsidR="00D94CED">
        <w:rPr>
          <w:rFonts w:asciiTheme="minorHAnsi" w:hAnsiTheme="minorHAnsi" w:cstheme="minorHAnsi"/>
        </w:rPr>
        <w:t>Now</w:t>
      </w:r>
    </w:p>
    <w:p w14:paraId="338822FF" w14:textId="77777777" w:rsidR="00BA00AE" w:rsidRDefault="00BA00AE" w:rsidP="00252EE2">
      <w:pPr>
        <w:tabs>
          <w:tab w:val="right" w:pos="10080"/>
        </w:tabs>
        <w:rPr>
          <w:rFonts w:asciiTheme="minorHAnsi" w:hAnsiTheme="minorHAnsi" w:cstheme="minorHAnsi"/>
          <w:b/>
        </w:rPr>
      </w:pPr>
    </w:p>
    <w:p w14:paraId="16CDE3E4" w14:textId="63BBB7D4" w:rsidR="008D2623" w:rsidRPr="003B19FB" w:rsidRDefault="005D4467" w:rsidP="00252EE2">
      <w:pPr>
        <w:tabs>
          <w:tab w:val="right" w:pos="10080"/>
        </w:tabs>
        <w:rPr>
          <w:rFonts w:asciiTheme="minorHAnsi" w:hAnsiTheme="minorHAnsi" w:cstheme="minorHAnsi"/>
        </w:rPr>
      </w:pPr>
      <w:r>
        <w:rPr>
          <w:rFonts w:asciiTheme="minorHAnsi" w:hAnsiTheme="minorHAnsi" w:cstheme="minorHAnsi"/>
          <w:b/>
        </w:rPr>
        <w:t>Research Assistant</w:t>
      </w:r>
      <w:r w:rsidR="008D2623" w:rsidRPr="003B19FB">
        <w:rPr>
          <w:rFonts w:asciiTheme="minorHAnsi" w:hAnsiTheme="minorHAnsi" w:cstheme="minorHAnsi"/>
        </w:rPr>
        <w:t xml:space="preserve">, </w:t>
      </w:r>
      <w:proofErr w:type="spellStart"/>
      <w:r>
        <w:rPr>
          <w:rFonts w:asciiTheme="minorHAnsi" w:hAnsiTheme="minorHAnsi" w:cstheme="minorHAnsi"/>
        </w:rPr>
        <w:t>InfoLab</w:t>
      </w:r>
      <w:proofErr w:type="spellEnd"/>
      <w:r w:rsidR="008D2623" w:rsidRPr="003B19FB">
        <w:rPr>
          <w:rFonts w:asciiTheme="minorHAnsi" w:hAnsiTheme="minorHAnsi" w:cstheme="minorHAnsi"/>
        </w:rPr>
        <w:t xml:space="preserve">, </w:t>
      </w:r>
      <w:r>
        <w:rPr>
          <w:rFonts w:asciiTheme="minorHAnsi" w:hAnsiTheme="minorHAnsi" w:cstheme="minorHAnsi"/>
        </w:rPr>
        <w:t>Texas A&amp;M University</w:t>
      </w:r>
      <w:r w:rsidR="00876066">
        <w:rPr>
          <w:rFonts w:asciiTheme="minorHAnsi" w:hAnsiTheme="minorHAnsi" w:cstheme="minorHAnsi"/>
        </w:rPr>
        <w:t>, TX</w:t>
      </w:r>
      <w:r w:rsidR="008D2623" w:rsidRPr="003B19FB">
        <w:rPr>
          <w:rFonts w:asciiTheme="minorHAnsi" w:hAnsiTheme="minorHAnsi" w:cstheme="minorHAnsi"/>
        </w:rPr>
        <w:tab/>
      </w:r>
      <w:r w:rsidR="00815CCE">
        <w:rPr>
          <w:rFonts w:asciiTheme="minorHAnsi" w:hAnsiTheme="minorHAnsi" w:cstheme="minorHAnsi"/>
        </w:rPr>
        <w:t xml:space="preserve">2017.09 </w:t>
      </w:r>
      <w:r w:rsidR="00BA00AE">
        <w:rPr>
          <w:rFonts w:asciiTheme="minorHAnsi" w:hAnsiTheme="minorHAnsi" w:cstheme="minorHAnsi"/>
        </w:rPr>
        <w:t>–</w:t>
      </w:r>
      <w:r w:rsidR="00815CCE">
        <w:rPr>
          <w:rFonts w:asciiTheme="minorHAnsi" w:hAnsiTheme="minorHAnsi" w:cstheme="minorHAnsi"/>
        </w:rPr>
        <w:t xml:space="preserve"> </w:t>
      </w:r>
      <w:r w:rsidR="00BA00AE">
        <w:rPr>
          <w:rFonts w:asciiTheme="minorHAnsi" w:hAnsiTheme="minorHAnsi" w:cstheme="minorHAnsi"/>
        </w:rPr>
        <w:t>2022.08</w:t>
      </w:r>
    </w:p>
    <w:p w14:paraId="37680AF4" w14:textId="546DB760" w:rsidR="008D2623" w:rsidRPr="003B19FB" w:rsidRDefault="008D2623" w:rsidP="00252EE2">
      <w:pPr>
        <w:tabs>
          <w:tab w:val="right" w:pos="10080"/>
        </w:tabs>
        <w:rPr>
          <w:rFonts w:asciiTheme="minorHAnsi" w:hAnsiTheme="minorHAnsi" w:cstheme="minorHAnsi"/>
        </w:rPr>
      </w:pPr>
      <w:r w:rsidRPr="003B19FB">
        <w:rPr>
          <w:rFonts w:asciiTheme="minorHAnsi" w:hAnsiTheme="minorHAnsi" w:cstheme="minorHAnsi"/>
        </w:rPr>
        <w:t xml:space="preserve">Advisor: </w:t>
      </w:r>
      <w:r w:rsidR="00CA3DB1">
        <w:rPr>
          <w:rFonts w:asciiTheme="minorHAnsi" w:hAnsiTheme="minorHAnsi" w:cstheme="minorHAnsi"/>
        </w:rPr>
        <w:t>Dr. James Caverlee</w:t>
      </w:r>
    </w:p>
    <w:p w14:paraId="57F4D002" w14:textId="7FE8AAEF" w:rsidR="008D2623" w:rsidRPr="003B19FB" w:rsidRDefault="00225418" w:rsidP="007A04FE">
      <w:pPr>
        <w:tabs>
          <w:tab w:val="right" w:pos="10080"/>
        </w:tabs>
        <w:spacing w:before="240"/>
        <w:rPr>
          <w:rFonts w:asciiTheme="minorHAnsi" w:hAnsiTheme="minorHAnsi" w:cstheme="minorHAnsi"/>
        </w:rPr>
      </w:pPr>
      <w:r>
        <w:rPr>
          <w:rFonts w:asciiTheme="minorHAnsi" w:hAnsiTheme="minorHAnsi" w:cstheme="minorHAnsi"/>
          <w:b/>
        </w:rPr>
        <w:t>Research Intern</w:t>
      </w:r>
      <w:r w:rsidR="008D2623" w:rsidRPr="003B19FB">
        <w:rPr>
          <w:rFonts w:asciiTheme="minorHAnsi" w:hAnsiTheme="minorHAnsi" w:cstheme="minorHAnsi"/>
        </w:rPr>
        <w:t xml:space="preserve">, </w:t>
      </w:r>
      <w:r>
        <w:rPr>
          <w:rFonts w:asciiTheme="minorHAnsi" w:hAnsiTheme="minorHAnsi" w:cstheme="minorHAnsi"/>
        </w:rPr>
        <w:t>Netflix, CA</w:t>
      </w:r>
      <w:r w:rsidR="008D2623" w:rsidRPr="003B19FB">
        <w:rPr>
          <w:rFonts w:asciiTheme="minorHAnsi" w:hAnsiTheme="minorHAnsi" w:cstheme="minorHAnsi"/>
        </w:rPr>
        <w:tab/>
      </w:r>
      <w:r>
        <w:rPr>
          <w:rFonts w:asciiTheme="minorHAnsi" w:hAnsiTheme="minorHAnsi" w:cstheme="minorHAnsi"/>
        </w:rPr>
        <w:t>2020.05 – 2020.08</w:t>
      </w:r>
    </w:p>
    <w:p w14:paraId="65DCD2D0" w14:textId="1125168B" w:rsidR="008D2623" w:rsidRPr="003B19FB" w:rsidRDefault="00225418" w:rsidP="00252EE2">
      <w:pPr>
        <w:tabs>
          <w:tab w:val="right" w:pos="10080"/>
        </w:tabs>
        <w:rPr>
          <w:rFonts w:asciiTheme="minorHAnsi" w:hAnsiTheme="minorHAnsi" w:cstheme="minorHAnsi"/>
        </w:rPr>
      </w:pPr>
      <w:r>
        <w:rPr>
          <w:rFonts w:asciiTheme="minorHAnsi" w:hAnsiTheme="minorHAnsi" w:cstheme="minorHAnsi"/>
        </w:rPr>
        <w:t>Mentors: Jingu Kim, Trung Nguyen, and Aish Fenton</w:t>
      </w:r>
    </w:p>
    <w:p w14:paraId="05E6190D" w14:textId="6DA5A757" w:rsidR="00181950" w:rsidRPr="003B19FB" w:rsidRDefault="00181950" w:rsidP="007A04FE">
      <w:pPr>
        <w:tabs>
          <w:tab w:val="right" w:pos="10080"/>
        </w:tabs>
        <w:spacing w:before="240"/>
        <w:rPr>
          <w:rFonts w:asciiTheme="minorHAnsi" w:hAnsiTheme="minorHAnsi" w:cstheme="minorHAnsi"/>
        </w:rPr>
      </w:pPr>
      <w:r>
        <w:rPr>
          <w:rFonts w:asciiTheme="minorHAnsi" w:hAnsiTheme="minorHAnsi" w:cstheme="minorHAnsi"/>
          <w:b/>
        </w:rPr>
        <w:t>Research Intern</w:t>
      </w:r>
      <w:r w:rsidRPr="003B19FB">
        <w:rPr>
          <w:rFonts w:asciiTheme="minorHAnsi" w:hAnsiTheme="minorHAnsi" w:cstheme="minorHAnsi"/>
        </w:rPr>
        <w:t xml:space="preserve">, </w:t>
      </w:r>
      <w:r>
        <w:rPr>
          <w:rFonts w:asciiTheme="minorHAnsi" w:hAnsiTheme="minorHAnsi" w:cstheme="minorHAnsi"/>
        </w:rPr>
        <w:t xml:space="preserve">Comcast Applied AI Lab, </w:t>
      </w:r>
      <w:r w:rsidR="00637BDE">
        <w:rPr>
          <w:rFonts w:asciiTheme="minorHAnsi" w:hAnsiTheme="minorHAnsi" w:cstheme="minorHAnsi"/>
        </w:rPr>
        <w:t>DC</w:t>
      </w:r>
      <w:r w:rsidRPr="003B19FB">
        <w:rPr>
          <w:rFonts w:asciiTheme="minorHAnsi" w:hAnsiTheme="minorHAnsi" w:cstheme="minorHAnsi"/>
        </w:rPr>
        <w:tab/>
      </w:r>
      <w:r>
        <w:rPr>
          <w:rFonts w:asciiTheme="minorHAnsi" w:hAnsiTheme="minorHAnsi" w:cstheme="minorHAnsi"/>
        </w:rPr>
        <w:t>20</w:t>
      </w:r>
      <w:r w:rsidR="00637BDE">
        <w:rPr>
          <w:rFonts w:asciiTheme="minorHAnsi" w:hAnsiTheme="minorHAnsi" w:cstheme="minorHAnsi"/>
        </w:rPr>
        <w:t>19</w:t>
      </w:r>
      <w:r>
        <w:rPr>
          <w:rFonts w:asciiTheme="minorHAnsi" w:hAnsiTheme="minorHAnsi" w:cstheme="minorHAnsi"/>
        </w:rPr>
        <w:t>.05 – 20</w:t>
      </w:r>
      <w:r w:rsidR="00637BDE">
        <w:rPr>
          <w:rFonts w:asciiTheme="minorHAnsi" w:hAnsiTheme="minorHAnsi" w:cstheme="minorHAnsi"/>
        </w:rPr>
        <w:t>19</w:t>
      </w:r>
      <w:r>
        <w:rPr>
          <w:rFonts w:asciiTheme="minorHAnsi" w:hAnsiTheme="minorHAnsi" w:cstheme="minorHAnsi"/>
        </w:rPr>
        <w:t>.08</w:t>
      </w:r>
    </w:p>
    <w:p w14:paraId="7C333D7F" w14:textId="54CB207B" w:rsidR="00DA6F71" w:rsidRPr="003B19FB" w:rsidRDefault="00181950" w:rsidP="00252EE2">
      <w:pPr>
        <w:tabs>
          <w:tab w:val="right" w:pos="10080"/>
        </w:tabs>
        <w:rPr>
          <w:rFonts w:asciiTheme="minorHAnsi" w:hAnsiTheme="minorHAnsi" w:cstheme="minorHAnsi"/>
        </w:rPr>
      </w:pPr>
      <w:r>
        <w:rPr>
          <w:rFonts w:asciiTheme="minorHAnsi" w:hAnsiTheme="minorHAnsi" w:cstheme="minorHAnsi"/>
        </w:rPr>
        <w:t xml:space="preserve">Mentor: </w:t>
      </w:r>
      <w:r w:rsidR="0060481D">
        <w:rPr>
          <w:rFonts w:asciiTheme="minorHAnsi" w:hAnsiTheme="minorHAnsi" w:cstheme="minorHAnsi"/>
        </w:rPr>
        <w:t>Shahin Sefati</w:t>
      </w:r>
    </w:p>
    <w:p w14:paraId="4D0097BC" w14:textId="67040EC6" w:rsidR="0009152F" w:rsidRPr="00990943" w:rsidRDefault="0009152F" w:rsidP="008428E5">
      <w:pPr>
        <w:pStyle w:val="Heading1"/>
        <w:pBdr>
          <w:bottom w:val="single" w:sz="12" w:space="1" w:color="auto"/>
        </w:pBdr>
        <w:ind w:left="0"/>
      </w:pPr>
      <w:r w:rsidRPr="00990943">
        <w:t>Teach</w:t>
      </w:r>
      <w:r w:rsidR="00CE2000" w:rsidRPr="00990943">
        <w:t>ing</w:t>
      </w:r>
      <w:r w:rsidRPr="00990943">
        <w:t xml:space="preserve"> Experience</w:t>
      </w:r>
    </w:p>
    <w:p w14:paraId="074C826E" w14:textId="7581239E" w:rsidR="00067170" w:rsidRDefault="00DB0093" w:rsidP="00067170">
      <w:pPr>
        <w:tabs>
          <w:tab w:val="right" w:pos="10080"/>
        </w:tabs>
        <w:rPr>
          <w:rFonts w:asciiTheme="minorHAnsi" w:hAnsiTheme="minorHAnsi" w:cstheme="minorHAnsi"/>
        </w:rPr>
      </w:pPr>
      <w:r w:rsidRPr="00DB0093">
        <w:rPr>
          <w:rFonts w:asciiTheme="minorHAnsi" w:hAnsiTheme="minorHAnsi" w:cstheme="minorHAnsi"/>
          <w:b/>
        </w:rPr>
        <w:t>Lecturer</w:t>
      </w:r>
      <w:r>
        <w:rPr>
          <w:rFonts w:asciiTheme="minorHAnsi" w:hAnsiTheme="minorHAnsi" w:cstheme="minorHAnsi"/>
          <w:bCs/>
        </w:rPr>
        <w:t xml:space="preserve">, </w:t>
      </w:r>
      <w:r w:rsidR="00067170" w:rsidRPr="009D01EA">
        <w:rPr>
          <w:rFonts w:asciiTheme="minorHAnsi" w:hAnsiTheme="minorHAnsi" w:cstheme="minorHAnsi"/>
          <w:bCs/>
        </w:rPr>
        <w:t xml:space="preserve">CSCE </w:t>
      </w:r>
      <w:r w:rsidR="001D01F0">
        <w:rPr>
          <w:rFonts w:asciiTheme="minorHAnsi" w:hAnsiTheme="minorHAnsi" w:cstheme="minorHAnsi"/>
          <w:bCs/>
        </w:rPr>
        <w:t>4</w:t>
      </w:r>
      <w:r w:rsidR="00067170">
        <w:rPr>
          <w:rFonts w:asciiTheme="minorHAnsi" w:hAnsiTheme="minorHAnsi" w:cstheme="minorHAnsi"/>
          <w:bCs/>
        </w:rPr>
        <w:t>84,</w:t>
      </w:r>
      <w:r w:rsidR="00067170" w:rsidRPr="009D01EA">
        <w:rPr>
          <w:rFonts w:asciiTheme="minorHAnsi" w:hAnsiTheme="minorHAnsi" w:cstheme="minorHAnsi"/>
          <w:bCs/>
        </w:rPr>
        <w:t xml:space="preserve"> </w:t>
      </w:r>
      <w:r w:rsidR="00067170">
        <w:rPr>
          <w:rFonts w:asciiTheme="minorHAnsi" w:hAnsiTheme="minorHAnsi" w:cstheme="minorHAnsi"/>
          <w:bCs/>
        </w:rPr>
        <w:t>Data Mining</w:t>
      </w:r>
      <w:r w:rsidR="00067170">
        <w:rPr>
          <w:rFonts w:asciiTheme="minorHAnsi" w:hAnsiTheme="minorHAnsi" w:cstheme="minorHAnsi"/>
        </w:rPr>
        <w:t xml:space="preserve">     </w:t>
      </w:r>
      <w:r w:rsidR="00067170">
        <w:rPr>
          <w:rFonts w:asciiTheme="minorHAnsi" w:hAnsiTheme="minorHAnsi" w:cstheme="minorHAnsi"/>
        </w:rPr>
        <w:tab/>
        <w:t>202</w:t>
      </w:r>
      <w:r w:rsidR="001D01F0">
        <w:rPr>
          <w:rFonts w:asciiTheme="minorHAnsi" w:hAnsiTheme="minorHAnsi" w:cstheme="minorHAnsi"/>
        </w:rPr>
        <w:t>3</w:t>
      </w:r>
      <w:r w:rsidR="00067170">
        <w:rPr>
          <w:rFonts w:asciiTheme="minorHAnsi" w:hAnsiTheme="minorHAnsi" w:cstheme="minorHAnsi"/>
        </w:rPr>
        <w:t xml:space="preserve"> </w:t>
      </w:r>
      <w:r w:rsidR="001D01F0">
        <w:rPr>
          <w:rFonts w:asciiTheme="minorHAnsi" w:hAnsiTheme="minorHAnsi" w:cstheme="minorHAnsi"/>
        </w:rPr>
        <w:t>Spring</w:t>
      </w:r>
    </w:p>
    <w:p w14:paraId="36EB970F" w14:textId="74DB12D6" w:rsidR="00067170" w:rsidRPr="001D01F0" w:rsidRDefault="00067170" w:rsidP="001D01F0">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392A4DB2" w14:textId="0194D898" w:rsidR="001D01F0" w:rsidRDefault="001D01F0" w:rsidP="001D01F0">
      <w:pPr>
        <w:tabs>
          <w:tab w:val="right" w:pos="10080"/>
        </w:tabs>
        <w:spacing w:before="240"/>
        <w:rPr>
          <w:rFonts w:asciiTheme="minorHAnsi" w:hAnsiTheme="minorHAnsi" w:cstheme="minorHAnsi"/>
        </w:rPr>
      </w:pPr>
      <w:r>
        <w:rPr>
          <w:rFonts w:asciiTheme="minorHAnsi" w:hAnsiTheme="minorHAnsi" w:cstheme="minorHAnsi"/>
          <w:b/>
          <w:bCs/>
        </w:rPr>
        <w:t>Lecturer</w:t>
      </w:r>
      <w:r w:rsidRPr="009D01EA">
        <w:rPr>
          <w:rFonts w:asciiTheme="minorHAnsi" w:hAnsiTheme="minorHAnsi" w:cstheme="minorHAnsi"/>
          <w:bCs/>
        </w:rPr>
        <w:t xml:space="preserve">, CSCE </w:t>
      </w:r>
      <w:r>
        <w:rPr>
          <w:rFonts w:asciiTheme="minorHAnsi" w:hAnsiTheme="minorHAnsi" w:cstheme="minorHAnsi"/>
          <w:bCs/>
        </w:rPr>
        <w:t>584,</w:t>
      </w:r>
      <w:r w:rsidRPr="009D01EA">
        <w:rPr>
          <w:rFonts w:asciiTheme="minorHAnsi" w:hAnsiTheme="minorHAnsi" w:cstheme="minorHAnsi"/>
          <w:bCs/>
        </w:rPr>
        <w:t xml:space="preserve"> </w:t>
      </w:r>
      <w:r>
        <w:rPr>
          <w:rFonts w:asciiTheme="minorHAnsi" w:hAnsiTheme="minorHAnsi" w:cstheme="minorHAnsi"/>
          <w:bCs/>
        </w:rPr>
        <w:t>Data Mining</w:t>
      </w:r>
      <w:r>
        <w:rPr>
          <w:rFonts w:asciiTheme="minorHAnsi" w:hAnsiTheme="minorHAnsi" w:cstheme="minorHAnsi"/>
        </w:rPr>
        <w:t xml:space="preserve">     </w:t>
      </w:r>
      <w:r>
        <w:rPr>
          <w:rFonts w:asciiTheme="minorHAnsi" w:hAnsiTheme="minorHAnsi" w:cstheme="minorHAnsi"/>
        </w:rPr>
        <w:tab/>
        <w:t>2022 Fall</w:t>
      </w:r>
    </w:p>
    <w:p w14:paraId="6275BE16" w14:textId="77777777" w:rsidR="001D01F0" w:rsidRPr="001D01F0" w:rsidRDefault="001D01F0" w:rsidP="001D01F0">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67EC618C" w14:textId="628EDA54" w:rsidR="000135CB" w:rsidRDefault="000135CB" w:rsidP="007A04FE">
      <w:pPr>
        <w:tabs>
          <w:tab w:val="right" w:pos="10080"/>
        </w:tabs>
        <w:spacing w:before="240"/>
        <w:rPr>
          <w:rFonts w:asciiTheme="minorHAnsi" w:hAnsiTheme="minorHAnsi" w:cstheme="minorHAnsi"/>
        </w:rPr>
      </w:pPr>
      <w:r w:rsidRPr="006F58B9">
        <w:rPr>
          <w:rFonts w:asciiTheme="minorHAnsi" w:hAnsiTheme="minorHAnsi" w:cstheme="minorHAnsi"/>
          <w:b/>
          <w:bCs/>
        </w:rPr>
        <w:t>Teaching Assistant</w:t>
      </w:r>
      <w:r w:rsidRPr="009D01EA">
        <w:rPr>
          <w:rFonts w:asciiTheme="minorHAnsi" w:hAnsiTheme="minorHAnsi" w:cstheme="minorHAnsi"/>
          <w:bCs/>
        </w:rPr>
        <w:t xml:space="preserve">, CSCE </w:t>
      </w:r>
      <w:r>
        <w:rPr>
          <w:rFonts w:asciiTheme="minorHAnsi" w:hAnsiTheme="minorHAnsi" w:cstheme="minorHAnsi"/>
          <w:bCs/>
        </w:rPr>
        <w:t>489</w:t>
      </w:r>
      <w:r w:rsidR="004E13C3">
        <w:rPr>
          <w:rFonts w:asciiTheme="minorHAnsi" w:hAnsiTheme="minorHAnsi" w:cstheme="minorHAnsi"/>
          <w:bCs/>
        </w:rPr>
        <w:t>,</w:t>
      </w:r>
      <w:r w:rsidRPr="009D01EA">
        <w:rPr>
          <w:rFonts w:asciiTheme="minorHAnsi" w:hAnsiTheme="minorHAnsi" w:cstheme="minorHAnsi"/>
          <w:bCs/>
        </w:rPr>
        <w:t xml:space="preserve"> </w:t>
      </w:r>
      <w:r w:rsidRPr="000135CB">
        <w:rPr>
          <w:rFonts w:asciiTheme="minorHAnsi" w:hAnsiTheme="minorHAnsi" w:cstheme="minorHAnsi"/>
          <w:bCs/>
        </w:rPr>
        <w:t>Special Topics in Recommender Systems</w:t>
      </w:r>
      <w:r>
        <w:rPr>
          <w:rFonts w:asciiTheme="minorHAnsi" w:hAnsiTheme="minorHAnsi" w:cstheme="minorHAnsi"/>
        </w:rPr>
        <w:t xml:space="preserve">     </w:t>
      </w:r>
      <w:r>
        <w:rPr>
          <w:rFonts w:asciiTheme="minorHAnsi" w:hAnsiTheme="minorHAnsi" w:cstheme="minorHAnsi"/>
        </w:rPr>
        <w:tab/>
        <w:t>20</w:t>
      </w:r>
      <w:r w:rsidR="00DF2497">
        <w:rPr>
          <w:rFonts w:asciiTheme="minorHAnsi" w:hAnsiTheme="minorHAnsi" w:cstheme="minorHAnsi"/>
        </w:rPr>
        <w:t>21</w:t>
      </w:r>
      <w:r>
        <w:rPr>
          <w:rFonts w:asciiTheme="minorHAnsi" w:hAnsiTheme="minorHAnsi" w:cstheme="minorHAnsi"/>
        </w:rPr>
        <w:t xml:space="preserve"> </w:t>
      </w:r>
      <w:r w:rsidR="00DF2497">
        <w:rPr>
          <w:rFonts w:asciiTheme="minorHAnsi" w:hAnsiTheme="minorHAnsi" w:cstheme="minorHAnsi"/>
        </w:rPr>
        <w:t>Spring</w:t>
      </w:r>
    </w:p>
    <w:p w14:paraId="31997A0F" w14:textId="4FF30FF1" w:rsidR="000135CB" w:rsidRPr="003B6D23" w:rsidRDefault="000135CB" w:rsidP="007A04FE">
      <w:pPr>
        <w:tabs>
          <w:tab w:val="right" w:pos="8640"/>
        </w:tabs>
        <w:rPr>
          <w:rFonts w:asciiTheme="minorHAnsi" w:hAnsiTheme="minorHAnsi" w:cstheme="minorHAnsi"/>
        </w:rPr>
      </w:pPr>
      <w:r>
        <w:rPr>
          <w:rFonts w:asciiTheme="minorHAnsi" w:hAnsiTheme="minorHAnsi" w:cstheme="minorHAnsi"/>
        </w:rPr>
        <w:t>Computer Science and Engineering Department, Texas A&amp;M University</w:t>
      </w:r>
    </w:p>
    <w:p w14:paraId="64EE96A3" w14:textId="01DB0ED6" w:rsidR="009D01EA" w:rsidRDefault="009D01EA" w:rsidP="007A04FE">
      <w:pPr>
        <w:tabs>
          <w:tab w:val="right" w:pos="10080"/>
        </w:tabs>
        <w:spacing w:before="240"/>
        <w:rPr>
          <w:rFonts w:asciiTheme="minorHAnsi" w:hAnsiTheme="minorHAnsi" w:cstheme="minorHAnsi"/>
        </w:rPr>
      </w:pPr>
      <w:r w:rsidRPr="006F58B9">
        <w:rPr>
          <w:rFonts w:asciiTheme="minorHAnsi" w:hAnsiTheme="minorHAnsi" w:cstheme="minorHAnsi"/>
          <w:b/>
          <w:bCs/>
        </w:rPr>
        <w:lastRenderedPageBreak/>
        <w:t>Teaching Assistant</w:t>
      </w:r>
      <w:r w:rsidRPr="009D01EA">
        <w:rPr>
          <w:rFonts w:asciiTheme="minorHAnsi" w:hAnsiTheme="minorHAnsi" w:cstheme="minorHAnsi"/>
          <w:bCs/>
        </w:rPr>
        <w:t xml:space="preserve">, </w:t>
      </w:r>
      <w:r w:rsidR="006D2328" w:rsidRPr="009D01EA">
        <w:rPr>
          <w:rFonts w:asciiTheme="minorHAnsi" w:hAnsiTheme="minorHAnsi" w:cstheme="minorHAnsi"/>
          <w:bCs/>
        </w:rPr>
        <w:t>CSCE 676</w:t>
      </w:r>
      <w:r w:rsidR="004E13C3">
        <w:rPr>
          <w:rFonts w:asciiTheme="minorHAnsi" w:hAnsiTheme="minorHAnsi" w:cstheme="minorHAnsi"/>
          <w:bCs/>
        </w:rPr>
        <w:t>,</w:t>
      </w:r>
      <w:r w:rsidR="006D2328" w:rsidRPr="009D01EA">
        <w:rPr>
          <w:rFonts w:asciiTheme="minorHAnsi" w:hAnsiTheme="minorHAnsi" w:cstheme="minorHAnsi"/>
          <w:bCs/>
        </w:rPr>
        <w:t xml:space="preserve"> Data Mining and Analysis</w:t>
      </w:r>
      <w:r w:rsidR="006D2328">
        <w:rPr>
          <w:rFonts w:asciiTheme="minorHAnsi" w:hAnsiTheme="minorHAnsi" w:cstheme="minorHAnsi"/>
        </w:rPr>
        <w:t xml:space="preserve"> </w:t>
      </w:r>
      <w:r w:rsidR="00556FA9">
        <w:rPr>
          <w:rFonts w:asciiTheme="minorHAnsi" w:hAnsiTheme="minorHAnsi" w:cstheme="minorHAnsi"/>
        </w:rPr>
        <w:t xml:space="preserve">    </w:t>
      </w:r>
      <w:r w:rsidR="00556FA9">
        <w:rPr>
          <w:rFonts w:asciiTheme="minorHAnsi" w:hAnsiTheme="minorHAnsi" w:cstheme="minorHAnsi"/>
        </w:rPr>
        <w:tab/>
        <w:t>2019 Fall</w:t>
      </w:r>
    </w:p>
    <w:p w14:paraId="7C4FC607" w14:textId="1DCC550B" w:rsidR="006D2328" w:rsidRPr="003B6D23" w:rsidRDefault="009D01EA" w:rsidP="007A04FE">
      <w:pPr>
        <w:tabs>
          <w:tab w:val="right" w:pos="8640"/>
        </w:tabs>
        <w:rPr>
          <w:rFonts w:asciiTheme="minorHAnsi" w:hAnsiTheme="minorHAnsi" w:cstheme="minorHAnsi"/>
        </w:rPr>
      </w:pPr>
      <w:r>
        <w:rPr>
          <w:rFonts w:asciiTheme="minorHAnsi" w:hAnsiTheme="minorHAnsi" w:cstheme="minorHAnsi"/>
        </w:rPr>
        <w:t xml:space="preserve">Computer Science and Engineering Department, </w:t>
      </w:r>
      <w:r w:rsidR="006D2328">
        <w:rPr>
          <w:rFonts w:asciiTheme="minorHAnsi" w:hAnsiTheme="minorHAnsi" w:cstheme="minorHAnsi"/>
        </w:rPr>
        <w:t>Texas A&amp;M University</w:t>
      </w:r>
    </w:p>
    <w:p w14:paraId="5C0FF940" w14:textId="3E3BB749" w:rsidR="005E09CF" w:rsidRDefault="005E09CF" w:rsidP="007A04FE">
      <w:pPr>
        <w:tabs>
          <w:tab w:val="right" w:pos="10080"/>
        </w:tabs>
        <w:spacing w:before="240"/>
        <w:rPr>
          <w:rFonts w:asciiTheme="minorHAnsi" w:hAnsiTheme="minorHAnsi" w:cstheme="minorHAnsi"/>
        </w:rPr>
      </w:pPr>
      <w:r w:rsidRPr="006F58B9">
        <w:rPr>
          <w:rFonts w:asciiTheme="minorHAnsi" w:hAnsiTheme="minorHAnsi" w:cstheme="minorHAnsi"/>
          <w:b/>
          <w:bCs/>
        </w:rPr>
        <w:t>Teaching Assistant</w:t>
      </w:r>
      <w:r w:rsidRPr="009D01EA">
        <w:rPr>
          <w:rFonts w:asciiTheme="minorHAnsi" w:hAnsiTheme="minorHAnsi" w:cstheme="minorHAnsi"/>
          <w:bCs/>
        </w:rPr>
        <w:t xml:space="preserve">, </w:t>
      </w:r>
      <w:r w:rsidRPr="005E09CF">
        <w:rPr>
          <w:rFonts w:asciiTheme="minorHAnsi" w:hAnsiTheme="minorHAnsi" w:cstheme="minorHAnsi"/>
          <w:bCs/>
        </w:rPr>
        <w:t>CSCE 206</w:t>
      </w:r>
      <w:r w:rsidR="004E13C3">
        <w:rPr>
          <w:rFonts w:asciiTheme="minorHAnsi" w:hAnsiTheme="minorHAnsi" w:cstheme="minorHAnsi"/>
          <w:bCs/>
        </w:rPr>
        <w:t>,</w:t>
      </w:r>
      <w:r w:rsidRPr="005E09CF">
        <w:rPr>
          <w:rFonts w:asciiTheme="minorHAnsi" w:hAnsiTheme="minorHAnsi" w:cstheme="minorHAnsi"/>
          <w:bCs/>
        </w:rPr>
        <w:t xml:space="preserve"> Structured programming in C</w:t>
      </w:r>
      <w:r>
        <w:rPr>
          <w:rFonts w:asciiTheme="minorHAnsi" w:hAnsiTheme="minorHAnsi" w:cstheme="minorHAnsi"/>
        </w:rPr>
        <w:t xml:space="preserve">     </w:t>
      </w:r>
      <w:r>
        <w:rPr>
          <w:rFonts w:asciiTheme="minorHAnsi" w:hAnsiTheme="minorHAnsi" w:cstheme="minorHAnsi"/>
        </w:rPr>
        <w:tab/>
        <w:t>201</w:t>
      </w:r>
      <w:r w:rsidR="00DC5754">
        <w:rPr>
          <w:rFonts w:asciiTheme="minorHAnsi" w:hAnsiTheme="minorHAnsi" w:cstheme="minorHAnsi"/>
        </w:rPr>
        <w:t>7</w:t>
      </w:r>
      <w:r>
        <w:rPr>
          <w:rFonts w:asciiTheme="minorHAnsi" w:hAnsiTheme="minorHAnsi" w:cstheme="minorHAnsi"/>
        </w:rPr>
        <w:t xml:space="preserve"> Fall</w:t>
      </w:r>
    </w:p>
    <w:p w14:paraId="21D4B0E6" w14:textId="51D92E14" w:rsidR="00B85170" w:rsidRDefault="005E09CF" w:rsidP="007A04FE">
      <w:pPr>
        <w:tabs>
          <w:tab w:val="right" w:pos="8640"/>
        </w:tabs>
        <w:rPr>
          <w:rFonts w:asciiTheme="minorHAnsi" w:hAnsiTheme="minorHAnsi" w:cstheme="minorHAnsi"/>
        </w:rPr>
      </w:pPr>
      <w:r>
        <w:rPr>
          <w:rFonts w:asciiTheme="minorHAnsi" w:hAnsiTheme="minorHAnsi" w:cstheme="minorHAnsi"/>
        </w:rPr>
        <w:t>Computer Science and Engineering Department, Texas A&amp;M University</w:t>
      </w:r>
    </w:p>
    <w:p w14:paraId="56FE3219" w14:textId="0A33D729" w:rsidR="00251FA2" w:rsidRDefault="00D6126D"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Publications</w:t>
      </w:r>
    </w:p>
    <w:p w14:paraId="01D1EF2E" w14:textId="2F2AD42B" w:rsidR="00041459" w:rsidRPr="003A3803" w:rsidRDefault="0077137C" w:rsidP="008428E5">
      <w:pPr>
        <w:rPr>
          <w:b/>
          <w:bCs/>
          <w:sz w:val="26"/>
          <w:szCs w:val="26"/>
        </w:rPr>
      </w:pPr>
      <w:r>
        <w:rPr>
          <w:rFonts w:hint="eastAsia"/>
          <w:b/>
          <w:bCs/>
          <w:sz w:val="26"/>
          <w:szCs w:val="26"/>
          <w:lang w:eastAsia="zh-CN"/>
        </w:rPr>
        <w:t>Refereed</w:t>
      </w:r>
      <w:r w:rsidR="00041459" w:rsidRPr="003A3803">
        <w:rPr>
          <w:b/>
          <w:bCs/>
          <w:sz w:val="26"/>
          <w:szCs w:val="26"/>
        </w:rPr>
        <w:t xml:space="preserve"> P</w:t>
      </w:r>
      <w:r>
        <w:rPr>
          <w:b/>
          <w:bCs/>
          <w:sz w:val="26"/>
          <w:szCs w:val="26"/>
        </w:rPr>
        <w:t>ublication</w:t>
      </w:r>
      <w:r w:rsidR="00041459" w:rsidRPr="003A3803">
        <w:rPr>
          <w:b/>
          <w:bCs/>
          <w:sz w:val="26"/>
          <w:szCs w:val="26"/>
        </w:rPr>
        <w:t>s</w:t>
      </w:r>
    </w:p>
    <w:tbl>
      <w:tblPr>
        <w:tblStyle w:val="TableGrid"/>
        <w:tblW w:w="103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4" w:type="dxa"/>
          <w:bottom w:w="72" w:type="dxa"/>
        </w:tblCellMar>
        <w:tblLook w:val="04A0" w:firstRow="1" w:lastRow="0" w:firstColumn="1" w:lastColumn="0" w:noHBand="0" w:noVBand="1"/>
      </w:tblPr>
      <w:tblGrid>
        <w:gridCol w:w="1530"/>
        <w:gridCol w:w="8852"/>
      </w:tblGrid>
      <w:tr w:rsidR="0014345A" w:rsidRPr="008464A1" w14:paraId="7C914118" w14:textId="77777777" w:rsidTr="00635A04">
        <w:trPr>
          <w:trHeight w:val="20"/>
        </w:trPr>
        <w:tc>
          <w:tcPr>
            <w:tcW w:w="1530" w:type="dxa"/>
          </w:tcPr>
          <w:p w14:paraId="50F4A510" w14:textId="6090E966" w:rsidR="0014345A" w:rsidRDefault="0014345A" w:rsidP="00670FF6">
            <w:pPr>
              <w:jc w:val="right"/>
              <w:rPr>
                <w:rFonts w:asciiTheme="minorHAnsi" w:hAnsiTheme="minorHAnsi" w:cstheme="minorHAnsi"/>
                <w:sz w:val="22"/>
                <w:szCs w:val="22"/>
              </w:rPr>
            </w:pPr>
            <w:r>
              <w:rPr>
                <w:rFonts w:asciiTheme="minorHAnsi" w:hAnsiTheme="minorHAnsi" w:cstheme="minorHAnsi"/>
                <w:sz w:val="22"/>
                <w:szCs w:val="22"/>
              </w:rPr>
              <w:t>WWW 23</w:t>
            </w:r>
          </w:p>
        </w:tc>
        <w:tc>
          <w:tcPr>
            <w:tcW w:w="8852" w:type="dxa"/>
          </w:tcPr>
          <w:p w14:paraId="546D34D9" w14:textId="56FC27C2" w:rsidR="0014345A" w:rsidRPr="00932E2D" w:rsidRDefault="0014345A" w:rsidP="008428E5">
            <w:pPr>
              <w:rPr>
                <w:rFonts w:asciiTheme="minorHAnsi" w:hAnsiTheme="minorHAnsi" w:cstheme="minorHAnsi"/>
                <w:bCs/>
                <w:sz w:val="22"/>
                <w:szCs w:val="22"/>
              </w:rPr>
            </w:pPr>
            <w:r w:rsidRPr="0014345A">
              <w:rPr>
                <w:rFonts w:asciiTheme="minorHAnsi" w:hAnsiTheme="minorHAnsi" w:cstheme="minorHAnsi"/>
                <w:bCs/>
                <w:sz w:val="22"/>
                <w:szCs w:val="22"/>
              </w:rPr>
              <w:t xml:space="preserve">Allen Lin, </w:t>
            </w:r>
            <w:r w:rsidRPr="0014345A">
              <w:rPr>
                <w:rFonts w:asciiTheme="minorHAnsi" w:hAnsiTheme="minorHAnsi" w:cstheme="minorHAnsi"/>
                <w:b/>
                <w:sz w:val="22"/>
                <w:szCs w:val="22"/>
              </w:rPr>
              <w:t>Ziwei Zhu</w:t>
            </w:r>
            <w:r w:rsidRPr="0014345A">
              <w:rPr>
                <w:rFonts w:asciiTheme="minorHAnsi" w:hAnsiTheme="minorHAnsi" w:cstheme="minorHAnsi"/>
                <w:bCs/>
                <w:sz w:val="22"/>
                <w:szCs w:val="22"/>
              </w:rPr>
              <w:t>, Jianling Wang, and James Caverlee.</w:t>
            </w:r>
            <w:r>
              <w:rPr>
                <w:rFonts w:asciiTheme="minorHAnsi" w:hAnsiTheme="minorHAnsi" w:cstheme="minorHAnsi"/>
                <w:bCs/>
                <w:sz w:val="22"/>
                <w:szCs w:val="22"/>
              </w:rPr>
              <w:t xml:space="preserve"> </w:t>
            </w:r>
            <w:r w:rsidRPr="0014345A">
              <w:rPr>
                <w:rFonts w:asciiTheme="minorHAnsi" w:hAnsiTheme="minorHAnsi" w:cstheme="minorHAnsi"/>
                <w:bCs/>
                <w:sz w:val="22"/>
                <w:szCs w:val="22"/>
              </w:rPr>
              <w:t>Enhancing User Personalization in Conversational Recommenders</w:t>
            </w:r>
            <w:r>
              <w:rPr>
                <w:rFonts w:asciiTheme="minorHAnsi" w:hAnsiTheme="minorHAnsi" w:cstheme="minorHAnsi"/>
                <w:bCs/>
                <w:sz w:val="22"/>
                <w:szCs w:val="22"/>
              </w:rPr>
              <w:t xml:space="preserve">. </w:t>
            </w:r>
            <w:r w:rsidRPr="0014345A">
              <w:rPr>
                <w:rFonts w:asciiTheme="minorHAnsi" w:hAnsiTheme="minorHAnsi" w:cstheme="minorHAnsi"/>
                <w:bCs/>
                <w:sz w:val="22"/>
                <w:szCs w:val="22"/>
              </w:rPr>
              <w:t>The 2023 ACM Web Conference, 2023</w:t>
            </w:r>
            <w:r>
              <w:rPr>
                <w:rFonts w:asciiTheme="minorHAnsi" w:hAnsiTheme="minorHAnsi" w:cstheme="minorHAnsi"/>
                <w:bCs/>
                <w:sz w:val="22"/>
                <w:szCs w:val="22"/>
              </w:rPr>
              <w:t>.</w:t>
            </w:r>
          </w:p>
        </w:tc>
      </w:tr>
      <w:tr w:rsidR="00932E2D" w:rsidRPr="008464A1" w14:paraId="1AD1F9BA" w14:textId="77777777" w:rsidTr="00635A04">
        <w:trPr>
          <w:trHeight w:val="20"/>
        </w:trPr>
        <w:tc>
          <w:tcPr>
            <w:tcW w:w="1530" w:type="dxa"/>
          </w:tcPr>
          <w:p w14:paraId="52458669" w14:textId="6CD6C724" w:rsidR="00932E2D" w:rsidRDefault="00932E2D" w:rsidP="00670FF6">
            <w:pPr>
              <w:jc w:val="right"/>
              <w:rPr>
                <w:rFonts w:asciiTheme="minorHAnsi" w:hAnsiTheme="minorHAnsi" w:cstheme="minorHAnsi"/>
                <w:sz w:val="22"/>
                <w:szCs w:val="22"/>
              </w:rPr>
            </w:pPr>
            <w:proofErr w:type="spellStart"/>
            <w:r>
              <w:rPr>
                <w:rFonts w:asciiTheme="minorHAnsi" w:hAnsiTheme="minorHAnsi" w:cstheme="minorHAnsi"/>
                <w:sz w:val="22"/>
                <w:szCs w:val="22"/>
              </w:rPr>
              <w:t>MobiSys</w:t>
            </w:r>
            <w:proofErr w:type="spellEnd"/>
            <w:r>
              <w:rPr>
                <w:rFonts w:asciiTheme="minorHAnsi" w:hAnsiTheme="minorHAnsi" w:cstheme="minorHAnsi"/>
                <w:sz w:val="22"/>
                <w:szCs w:val="22"/>
              </w:rPr>
              <w:t xml:space="preserve"> 23</w:t>
            </w:r>
          </w:p>
        </w:tc>
        <w:tc>
          <w:tcPr>
            <w:tcW w:w="8852" w:type="dxa"/>
          </w:tcPr>
          <w:p w14:paraId="50424EB3" w14:textId="1C24413E" w:rsidR="00932E2D" w:rsidRDefault="00932E2D" w:rsidP="008428E5">
            <w:pPr>
              <w:rPr>
                <w:rFonts w:asciiTheme="minorHAnsi" w:hAnsiTheme="minorHAnsi" w:cstheme="minorHAnsi"/>
                <w:bCs/>
                <w:sz w:val="22"/>
                <w:szCs w:val="22"/>
              </w:rPr>
            </w:pPr>
            <w:proofErr w:type="spellStart"/>
            <w:r w:rsidRPr="00932E2D">
              <w:rPr>
                <w:rFonts w:asciiTheme="minorHAnsi" w:hAnsiTheme="minorHAnsi" w:cstheme="minorHAnsi"/>
                <w:bCs/>
                <w:sz w:val="22"/>
                <w:szCs w:val="22"/>
              </w:rPr>
              <w:t>Liuyi</w:t>
            </w:r>
            <w:proofErr w:type="spellEnd"/>
            <w:r w:rsidRPr="00932E2D">
              <w:rPr>
                <w:rFonts w:asciiTheme="minorHAnsi" w:hAnsiTheme="minorHAnsi" w:cstheme="minorHAnsi"/>
                <w:bCs/>
                <w:sz w:val="22"/>
                <w:szCs w:val="22"/>
              </w:rPr>
              <w:t xml:space="preserve"> </w:t>
            </w:r>
            <w:proofErr w:type="spellStart"/>
            <w:r w:rsidRPr="00932E2D">
              <w:rPr>
                <w:rFonts w:asciiTheme="minorHAnsi" w:hAnsiTheme="minorHAnsi" w:cstheme="minorHAnsi"/>
                <w:bCs/>
                <w:sz w:val="22"/>
                <w:szCs w:val="22"/>
              </w:rPr>
              <w:t>Jin</w:t>
            </w:r>
            <w:proofErr w:type="spellEnd"/>
            <w:r w:rsidRPr="00932E2D">
              <w:rPr>
                <w:rFonts w:asciiTheme="minorHAnsi" w:hAnsiTheme="minorHAnsi" w:cstheme="minorHAnsi"/>
                <w:bCs/>
                <w:sz w:val="22"/>
                <w:szCs w:val="22"/>
              </w:rPr>
              <w:t xml:space="preserve">, Tian Liu, Amran Haroon, Radu </w:t>
            </w:r>
            <w:proofErr w:type="spellStart"/>
            <w:r w:rsidRPr="00932E2D">
              <w:rPr>
                <w:rFonts w:asciiTheme="minorHAnsi" w:hAnsiTheme="minorHAnsi" w:cstheme="minorHAnsi"/>
                <w:bCs/>
                <w:sz w:val="22"/>
                <w:szCs w:val="22"/>
              </w:rPr>
              <w:t>Stoleru</w:t>
            </w:r>
            <w:proofErr w:type="spellEnd"/>
            <w:r w:rsidRPr="00932E2D">
              <w:rPr>
                <w:rFonts w:asciiTheme="minorHAnsi" w:hAnsiTheme="minorHAnsi" w:cstheme="minorHAnsi"/>
                <w:bCs/>
                <w:sz w:val="22"/>
                <w:szCs w:val="22"/>
              </w:rPr>
              <w:t xml:space="preserve">, Michael Middleton, </w:t>
            </w:r>
            <w:r w:rsidRPr="00932E2D">
              <w:rPr>
                <w:rFonts w:asciiTheme="minorHAnsi" w:hAnsiTheme="minorHAnsi" w:cstheme="minorHAnsi"/>
                <w:b/>
                <w:sz w:val="22"/>
                <w:szCs w:val="22"/>
              </w:rPr>
              <w:t>Ziwei Zhu</w:t>
            </w:r>
            <w:r w:rsidRPr="00932E2D">
              <w:rPr>
                <w:rFonts w:asciiTheme="minorHAnsi" w:hAnsiTheme="minorHAnsi" w:cstheme="minorHAnsi"/>
                <w:bCs/>
                <w:sz w:val="22"/>
                <w:szCs w:val="22"/>
              </w:rPr>
              <w:t xml:space="preserve">, Theodora </w:t>
            </w:r>
            <w:proofErr w:type="spellStart"/>
            <w:r w:rsidRPr="00932E2D">
              <w:rPr>
                <w:rFonts w:asciiTheme="minorHAnsi" w:hAnsiTheme="minorHAnsi" w:cstheme="minorHAnsi"/>
                <w:bCs/>
                <w:sz w:val="22"/>
                <w:szCs w:val="22"/>
              </w:rPr>
              <w:t>Chaspari</w:t>
            </w:r>
            <w:proofErr w:type="spellEnd"/>
            <w:r w:rsidRPr="00932E2D">
              <w:rPr>
                <w:rFonts w:asciiTheme="minorHAnsi" w:hAnsiTheme="minorHAnsi" w:cstheme="minorHAnsi"/>
                <w:bCs/>
                <w:sz w:val="22"/>
                <w:szCs w:val="22"/>
              </w:rPr>
              <w:t>.</w:t>
            </w:r>
            <w:r>
              <w:rPr>
                <w:rFonts w:asciiTheme="minorHAnsi" w:hAnsiTheme="minorHAnsi" w:cstheme="minorHAnsi"/>
                <w:bCs/>
                <w:sz w:val="22"/>
                <w:szCs w:val="22"/>
              </w:rPr>
              <w:t xml:space="preserve"> </w:t>
            </w:r>
            <w:proofErr w:type="spellStart"/>
            <w:r w:rsidRPr="00932E2D">
              <w:rPr>
                <w:rFonts w:asciiTheme="minorHAnsi" w:hAnsiTheme="minorHAnsi" w:cstheme="minorHAnsi"/>
                <w:bCs/>
                <w:sz w:val="22"/>
                <w:szCs w:val="22"/>
              </w:rPr>
              <w:t>EMSAssist</w:t>
            </w:r>
            <w:proofErr w:type="spellEnd"/>
            <w:r w:rsidRPr="00932E2D">
              <w:rPr>
                <w:rFonts w:asciiTheme="minorHAnsi" w:hAnsiTheme="minorHAnsi" w:cstheme="minorHAnsi"/>
                <w:bCs/>
                <w:sz w:val="22"/>
                <w:szCs w:val="22"/>
              </w:rPr>
              <w:t>: An End-to-End Mobile Voice Assistant at the Edge for Emergency Medical Services.</w:t>
            </w:r>
            <w:r>
              <w:rPr>
                <w:rFonts w:asciiTheme="minorHAnsi" w:hAnsiTheme="minorHAnsi" w:cstheme="minorHAnsi"/>
                <w:bCs/>
                <w:sz w:val="22"/>
                <w:szCs w:val="22"/>
              </w:rPr>
              <w:t xml:space="preserve"> </w:t>
            </w:r>
            <w:r w:rsidRPr="00932E2D">
              <w:rPr>
                <w:rFonts w:asciiTheme="minorHAnsi" w:hAnsiTheme="minorHAnsi" w:cstheme="minorHAnsi"/>
                <w:bCs/>
                <w:sz w:val="22"/>
                <w:szCs w:val="22"/>
              </w:rPr>
              <w:t>The 21st ACM International Conference on Mobile Systems, Applications, and Services, 2023.</w:t>
            </w:r>
          </w:p>
        </w:tc>
      </w:tr>
      <w:tr w:rsidR="00635A04" w:rsidRPr="008464A1" w14:paraId="724910D5" w14:textId="77777777" w:rsidTr="00635A04">
        <w:trPr>
          <w:trHeight w:val="20"/>
        </w:trPr>
        <w:tc>
          <w:tcPr>
            <w:tcW w:w="1530" w:type="dxa"/>
          </w:tcPr>
          <w:p w14:paraId="6CE0871C" w14:textId="09A095B6" w:rsidR="00F02AE1" w:rsidRDefault="00F02AE1" w:rsidP="00670FF6">
            <w:pPr>
              <w:jc w:val="right"/>
              <w:rPr>
                <w:rFonts w:asciiTheme="minorHAnsi" w:hAnsiTheme="minorHAnsi" w:cstheme="minorHAnsi"/>
                <w:sz w:val="22"/>
                <w:szCs w:val="22"/>
              </w:rPr>
            </w:pPr>
            <w:r>
              <w:rPr>
                <w:rFonts w:asciiTheme="minorHAnsi" w:hAnsiTheme="minorHAnsi" w:cstheme="minorHAnsi"/>
                <w:sz w:val="22"/>
                <w:szCs w:val="22"/>
              </w:rPr>
              <w:t>ECIR 23</w:t>
            </w:r>
          </w:p>
        </w:tc>
        <w:tc>
          <w:tcPr>
            <w:tcW w:w="8852" w:type="dxa"/>
          </w:tcPr>
          <w:p w14:paraId="7CAC1FB3" w14:textId="01CA6C54" w:rsidR="00F02AE1" w:rsidRPr="00062EA0" w:rsidRDefault="00F02AE1" w:rsidP="008428E5">
            <w:pPr>
              <w:rPr>
                <w:rFonts w:asciiTheme="minorHAnsi" w:hAnsiTheme="minorHAnsi" w:cstheme="minorHAnsi"/>
                <w:bCs/>
                <w:sz w:val="22"/>
                <w:szCs w:val="22"/>
              </w:rPr>
            </w:pPr>
            <w:r>
              <w:rPr>
                <w:rFonts w:asciiTheme="minorHAnsi" w:hAnsiTheme="minorHAnsi" w:cstheme="minorHAnsi"/>
                <w:bCs/>
                <w:sz w:val="22"/>
                <w:szCs w:val="22"/>
              </w:rPr>
              <w:t xml:space="preserve">Han Zhang, </w:t>
            </w:r>
            <w:r w:rsidRPr="00F02AE1">
              <w:rPr>
                <w:rFonts w:asciiTheme="minorHAnsi" w:hAnsiTheme="minorHAnsi" w:cstheme="minorHAnsi"/>
                <w:b/>
                <w:sz w:val="22"/>
                <w:szCs w:val="22"/>
              </w:rPr>
              <w:t>Ziwei Zhu</w:t>
            </w:r>
            <w:r>
              <w:rPr>
                <w:rFonts w:asciiTheme="minorHAnsi" w:hAnsiTheme="minorHAnsi" w:cstheme="minorHAnsi"/>
                <w:bCs/>
                <w:sz w:val="22"/>
                <w:szCs w:val="22"/>
              </w:rPr>
              <w:t xml:space="preserve">, and James Caverlee. </w:t>
            </w:r>
            <w:r w:rsidRPr="00F02AE1">
              <w:rPr>
                <w:rFonts w:asciiTheme="minorHAnsi" w:hAnsiTheme="minorHAnsi" w:cstheme="minorHAnsi"/>
                <w:bCs/>
                <w:sz w:val="22"/>
                <w:szCs w:val="22"/>
              </w:rPr>
              <w:t>Evolution of Filter Bubbles and Polarization in News Recommendation</w:t>
            </w:r>
            <w:r>
              <w:rPr>
                <w:rFonts w:asciiTheme="minorHAnsi" w:hAnsiTheme="minorHAnsi" w:cstheme="minorHAnsi"/>
                <w:bCs/>
                <w:sz w:val="22"/>
                <w:szCs w:val="22"/>
              </w:rPr>
              <w:t xml:space="preserve">. </w:t>
            </w:r>
            <w:r w:rsidRPr="00F02AE1">
              <w:rPr>
                <w:rFonts w:asciiTheme="minorHAnsi" w:hAnsiTheme="minorHAnsi" w:cstheme="minorHAnsi"/>
                <w:bCs/>
                <w:sz w:val="22"/>
                <w:szCs w:val="22"/>
              </w:rPr>
              <w:t>The 45th European Conference on Information Retrieval</w:t>
            </w:r>
            <w:r>
              <w:rPr>
                <w:rFonts w:asciiTheme="minorHAnsi" w:hAnsiTheme="minorHAnsi" w:cstheme="minorHAnsi"/>
                <w:bCs/>
                <w:sz w:val="22"/>
                <w:szCs w:val="22"/>
              </w:rPr>
              <w:t>, 2023.</w:t>
            </w:r>
            <w:r w:rsidR="001D01F0">
              <w:rPr>
                <w:rFonts w:asciiTheme="minorHAnsi" w:hAnsiTheme="minorHAnsi" w:cstheme="minorHAnsi"/>
                <w:bCs/>
                <w:sz w:val="22"/>
                <w:szCs w:val="22"/>
              </w:rPr>
              <w:t xml:space="preserve"> (</w:t>
            </w:r>
            <w:proofErr w:type="gramStart"/>
            <w:r w:rsidR="00AE2117">
              <w:rPr>
                <w:rFonts w:asciiTheme="minorHAnsi" w:hAnsiTheme="minorHAnsi" w:cstheme="minorHAnsi"/>
                <w:bCs/>
                <w:sz w:val="22"/>
                <w:szCs w:val="22"/>
              </w:rPr>
              <w:t>s</w:t>
            </w:r>
            <w:r w:rsidR="001D01F0">
              <w:rPr>
                <w:rFonts w:asciiTheme="minorHAnsi" w:hAnsiTheme="minorHAnsi" w:cstheme="minorHAnsi"/>
                <w:bCs/>
                <w:sz w:val="22"/>
                <w:szCs w:val="22"/>
              </w:rPr>
              <w:t>hort</w:t>
            </w:r>
            <w:proofErr w:type="gramEnd"/>
            <w:r w:rsidR="001D01F0">
              <w:rPr>
                <w:rFonts w:asciiTheme="minorHAnsi" w:hAnsiTheme="minorHAnsi" w:cstheme="minorHAnsi"/>
                <w:bCs/>
                <w:sz w:val="22"/>
                <w:szCs w:val="22"/>
              </w:rPr>
              <w:t xml:space="preserve"> </w:t>
            </w:r>
            <w:r w:rsidR="00AE2117">
              <w:rPr>
                <w:rFonts w:asciiTheme="minorHAnsi" w:hAnsiTheme="minorHAnsi" w:cstheme="minorHAnsi"/>
                <w:bCs/>
                <w:sz w:val="22"/>
                <w:szCs w:val="22"/>
              </w:rPr>
              <w:t>p</w:t>
            </w:r>
            <w:r w:rsidR="001D01F0">
              <w:rPr>
                <w:rFonts w:asciiTheme="minorHAnsi" w:hAnsiTheme="minorHAnsi" w:cstheme="minorHAnsi"/>
                <w:bCs/>
                <w:sz w:val="22"/>
                <w:szCs w:val="22"/>
              </w:rPr>
              <w:t>aper)</w:t>
            </w:r>
          </w:p>
        </w:tc>
      </w:tr>
      <w:tr w:rsidR="00635A04" w:rsidRPr="008464A1" w14:paraId="7CF56BFD" w14:textId="77777777" w:rsidTr="00635A04">
        <w:trPr>
          <w:trHeight w:val="20"/>
        </w:trPr>
        <w:tc>
          <w:tcPr>
            <w:tcW w:w="1530" w:type="dxa"/>
          </w:tcPr>
          <w:p w14:paraId="3BD30E98" w14:textId="2EB6CFD7" w:rsidR="00062EA0" w:rsidRDefault="00062EA0" w:rsidP="00670FF6">
            <w:pPr>
              <w:jc w:val="right"/>
              <w:rPr>
                <w:rFonts w:asciiTheme="minorHAnsi" w:hAnsiTheme="minorHAnsi" w:cstheme="minorHAnsi"/>
                <w:sz w:val="22"/>
                <w:szCs w:val="22"/>
              </w:rPr>
            </w:pPr>
            <w:r>
              <w:rPr>
                <w:rFonts w:asciiTheme="minorHAnsi" w:hAnsiTheme="minorHAnsi" w:cstheme="minorHAnsi"/>
                <w:sz w:val="22"/>
                <w:szCs w:val="22"/>
              </w:rPr>
              <w:t>CIKM 22</w:t>
            </w:r>
          </w:p>
        </w:tc>
        <w:tc>
          <w:tcPr>
            <w:tcW w:w="8852" w:type="dxa"/>
          </w:tcPr>
          <w:p w14:paraId="2AE3B722" w14:textId="123A11D6" w:rsidR="00062EA0" w:rsidRPr="00D12308" w:rsidRDefault="00062EA0" w:rsidP="008428E5">
            <w:pPr>
              <w:rPr>
                <w:rFonts w:asciiTheme="minorHAnsi" w:hAnsiTheme="minorHAnsi" w:cstheme="minorHAnsi"/>
                <w:bCs/>
                <w:sz w:val="22"/>
                <w:szCs w:val="22"/>
              </w:rPr>
            </w:pPr>
            <w:proofErr w:type="spellStart"/>
            <w:r w:rsidRPr="00062EA0">
              <w:rPr>
                <w:rFonts w:asciiTheme="minorHAnsi" w:hAnsiTheme="minorHAnsi" w:cstheme="minorHAnsi"/>
                <w:bCs/>
                <w:sz w:val="22"/>
                <w:szCs w:val="22"/>
              </w:rPr>
              <w:t>Shuo</w:t>
            </w:r>
            <w:proofErr w:type="spellEnd"/>
            <w:r w:rsidRPr="00062EA0">
              <w:rPr>
                <w:rFonts w:asciiTheme="minorHAnsi" w:hAnsiTheme="minorHAnsi" w:cstheme="minorHAnsi"/>
                <w:bCs/>
                <w:sz w:val="22"/>
                <w:szCs w:val="22"/>
              </w:rPr>
              <w:t xml:space="preserve"> Lin, Jianling Wang, </w:t>
            </w:r>
            <w:r w:rsidRPr="00325E56">
              <w:rPr>
                <w:rFonts w:asciiTheme="minorHAnsi" w:hAnsiTheme="minorHAnsi" w:cstheme="minorHAnsi"/>
                <w:b/>
                <w:sz w:val="22"/>
                <w:szCs w:val="22"/>
              </w:rPr>
              <w:t>Ziwei Zhu</w:t>
            </w:r>
            <w:r w:rsidRPr="00062EA0">
              <w:rPr>
                <w:rFonts w:asciiTheme="minorHAnsi" w:hAnsiTheme="minorHAnsi" w:cstheme="minorHAnsi"/>
                <w:bCs/>
                <w:sz w:val="22"/>
                <w:szCs w:val="22"/>
              </w:rPr>
              <w:t>, and James Caverlee</w:t>
            </w:r>
            <w:r>
              <w:rPr>
                <w:rFonts w:asciiTheme="minorHAnsi" w:hAnsiTheme="minorHAnsi" w:cstheme="minorHAnsi"/>
                <w:bCs/>
                <w:sz w:val="22"/>
                <w:szCs w:val="22"/>
              </w:rPr>
              <w:t xml:space="preserve">. </w:t>
            </w:r>
            <w:r w:rsidRPr="00062EA0">
              <w:rPr>
                <w:rFonts w:asciiTheme="minorHAnsi" w:hAnsiTheme="minorHAnsi" w:cstheme="minorHAnsi"/>
                <w:bCs/>
                <w:sz w:val="22"/>
                <w:szCs w:val="22"/>
              </w:rPr>
              <w:t>Quantifying and Mitigating Popularity Bias in Conversational Recommender Systems.</w:t>
            </w:r>
            <w:r>
              <w:rPr>
                <w:rFonts w:asciiTheme="minorHAnsi" w:hAnsiTheme="minorHAnsi" w:cstheme="minorHAnsi"/>
                <w:bCs/>
                <w:sz w:val="22"/>
                <w:szCs w:val="22"/>
              </w:rPr>
              <w:t xml:space="preserve"> </w:t>
            </w:r>
            <w:r w:rsidRPr="00062EA0">
              <w:rPr>
                <w:rFonts w:asciiTheme="minorHAnsi" w:hAnsiTheme="minorHAnsi" w:cstheme="minorHAnsi"/>
                <w:bCs/>
                <w:sz w:val="22"/>
                <w:szCs w:val="22"/>
              </w:rPr>
              <w:t>The 31st ACM International Conference on Information and Knowledge Management</w:t>
            </w:r>
            <w:r>
              <w:rPr>
                <w:rFonts w:asciiTheme="minorHAnsi" w:hAnsiTheme="minorHAnsi" w:cstheme="minorHAnsi"/>
                <w:bCs/>
                <w:sz w:val="22"/>
                <w:szCs w:val="22"/>
              </w:rPr>
              <w:t>, 2022</w:t>
            </w:r>
            <w:r w:rsidR="008A70B5">
              <w:rPr>
                <w:rFonts w:asciiTheme="minorHAnsi" w:hAnsiTheme="minorHAnsi" w:cstheme="minorHAnsi"/>
                <w:bCs/>
                <w:sz w:val="22"/>
                <w:szCs w:val="22"/>
              </w:rPr>
              <w:t>.</w:t>
            </w:r>
          </w:p>
        </w:tc>
      </w:tr>
      <w:tr w:rsidR="00635A04" w:rsidRPr="008464A1" w14:paraId="57E643FF" w14:textId="77777777" w:rsidTr="00635A04">
        <w:trPr>
          <w:trHeight w:val="20"/>
        </w:trPr>
        <w:tc>
          <w:tcPr>
            <w:tcW w:w="1530" w:type="dxa"/>
          </w:tcPr>
          <w:p w14:paraId="05A9D7D5" w14:textId="37CB84C6" w:rsidR="00670FF6" w:rsidRPr="008464A1" w:rsidRDefault="00670FF6" w:rsidP="00670FF6">
            <w:pPr>
              <w:jc w:val="right"/>
              <w:rPr>
                <w:rFonts w:asciiTheme="minorHAnsi" w:hAnsiTheme="minorHAnsi" w:cstheme="minorHAnsi"/>
                <w:sz w:val="22"/>
                <w:szCs w:val="22"/>
              </w:rPr>
            </w:pPr>
            <w:r>
              <w:rPr>
                <w:rFonts w:asciiTheme="minorHAnsi" w:hAnsiTheme="minorHAnsi" w:cstheme="minorHAnsi"/>
                <w:sz w:val="22"/>
                <w:szCs w:val="22"/>
              </w:rPr>
              <w:t>WWW 22</w:t>
            </w:r>
          </w:p>
        </w:tc>
        <w:tc>
          <w:tcPr>
            <w:tcW w:w="8852" w:type="dxa"/>
          </w:tcPr>
          <w:p w14:paraId="5FC9B309" w14:textId="3DAF02F7" w:rsidR="00670FF6" w:rsidRPr="008464A1" w:rsidRDefault="00670FF6" w:rsidP="008428E5">
            <w:pPr>
              <w:rPr>
                <w:rFonts w:asciiTheme="minorHAnsi" w:hAnsiTheme="minorHAnsi" w:cstheme="minorHAnsi"/>
                <w:b/>
                <w:bCs/>
                <w:sz w:val="22"/>
                <w:szCs w:val="22"/>
              </w:rPr>
            </w:pPr>
            <w:r w:rsidRPr="00D12308">
              <w:rPr>
                <w:rFonts w:asciiTheme="minorHAnsi" w:hAnsiTheme="minorHAnsi" w:cstheme="minorHAnsi"/>
                <w:bCs/>
                <w:sz w:val="22"/>
                <w:szCs w:val="22"/>
              </w:rPr>
              <w:t xml:space="preserve">James </w:t>
            </w:r>
            <w:proofErr w:type="spellStart"/>
            <w:r w:rsidRPr="00D12308">
              <w:rPr>
                <w:rFonts w:asciiTheme="minorHAnsi" w:hAnsiTheme="minorHAnsi" w:cstheme="minorHAnsi"/>
                <w:bCs/>
                <w:sz w:val="22"/>
                <w:szCs w:val="22"/>
              </w:rPr>
              <w:t>Kotary</w:t>
            </w:r>
            <w:proofErr w:type="spellEnd"/>
            <w:r w:rsidRPr="00D12308">
              <w:rPr>
                <w:rFonts w:asciiTheme="minorHAnsi" w:hAnsiTheme="minorHAnsi" w:cstheme="minorHAnsi"/>
                <w:bCs/>
                <w:sz w:val="22"/>
                <w:szCs w:val="22"/>
              </w:rPr>
              <w:t xml:space="preserve">, Ferdinando </w:t>
            </w:r>
            <w:proofErr w:type="spellStart"/>
            <w:r w:rsidRPr="00D12308">
              <w:rPr>
                <w:rFonts w:asciiTheme="minorHAnsi" w:hAnsiTheme="minorHAnsi" w:cstheme="minorHAnsi"/>
                <w:bCs/>
                <w:sz w:val="22"/>
                <w:szCs w:val="22"/>
              </w:rPr>
              <w:t>Fioretto</w:t>
            </w:r>
            <w:proofErr w:type="spellEnd"/>
            <w:r w:rsidRPr="00D12308">
              <w:rPr>
                <w:rFonts w:asciiTheme="minorHAnsi" w:hAnsiTheme="minorHAnsi" w:cstheme="minorHAnsi"/>
                <w:bCs/>
                <w:sz w:val="22"/>
                <w:szCs w:val="22"/>
              </w:rPr>
              <w:t xml:space="preserve">, Pascal Van </w:t>
            </w:r>
            <w:proofErr w:type="spellStart"/>
            <w:r w:rsidRPr="00D12308">
              <w:rPr>
                <w:rFonts w:asciiTheme="minorHAnsi" w:hAnsiTheme="minorHAnsi" w:cstheme="minorHAnsi"/>
                <w:bCs/>
                <w:sz w:val="22"/>
                <w:szCs w:val="22"/>
              </w:rPr>
              <w:t>Hentenryck</w:t>
            </w:r>
            <w:proofErr w:type="spellEnd"/>
            <w:r w:rsidRPr="00D12308">
              <w:rPr>
                <w:rFonts w:asciiTheme="minorHAnsi" w:hAnsiTheme="minorHAnsi" w:cstheme="minorHAnsi"/>
                <w:bCs/>
                <w:sz w:val="22"/>
                <w:szCs w:val="22"/>
              </w:rPr>
              <w:t xml:space="preserve">, and </w:t>
            </w:r>
            <w:r w:rsidRPr="00D12308">
              <w:rPr>
                <w:rFonts w:asciiTheme="minorHAnsi" w:hAnsiTheme="minorHAnsi" w:cstheme="minorHAnsi"/>
                <w:b/>
                <w:bCs/>
                <w:sz w:val="22"/>
                <w:szCs w:val="22"/>
              </w:rPr>
              <w:t>Ziwei Zhu</w:t>
            </w:r>
            <w:r w:rsidRPr="00D12308">
              <w:rPr>
                <w:rFonts w:asciiTheme="minorHAnsi" w:hAnsiTheme="minorHAnsi" w:cstheme="minorHAnsi"/>
                <w:bCs/>
                <w:sz w:val="22"/>
                <w:szCs w:val="22"/>
              </w:rPr>
              <w:t>.</w:t>
            </w:r>
            <w:r w:rsidR="00D12308">
              <w:rPr>
                <w:rFonts w:asciiTheme="minorHAnsi" w:hAnsiTheme="minorHAnsi" w:cstheme="minorHAnsi"/>
                <w:bCs/>
                <w:sz w:val="22"/>
                <w:szCs w:val="22"/>
              </w:rPr>
              <w:t xml:space="preserve"> </w:t>
            </w:r>
            <w:r w:rsidR="00D12308" w:rsidRPr="00D12308">
              <w:rPr>
                <w:rFonts w:asciiTheme="minorHAnsi" w:hAnsiTheme="minorHAnsi" w:cstheme="minorHAnsi"/>
                <w:bCs/>
                <w:sz w:val="22"/>
                <w:szCs w:val="22"/>
              </w:rPr>
              <w:t>End-to-end Learning for Fair Ranking Systems</w:t>
            </w:r>
            <w:r w:rsidR="00D12308">
              <w:rPr>
                <w:rFonts w:asciiTheme="minorHAnsi" w:hAnsiTheme="minorHAnsi" w:cstheme="minorHAnsi"/>
                <w:bCs/>
                <w:sz w:val="22"/>
                <w:szCs w:val="22"/>
              </w:rPr>
              <w:t xml:space="preserve">. </w:t>
            </w:r>
            <w:r w:rsidR="00D12308" w:rsidRPr="00D12308">
              <w:rPr>
                <w:rFonts w:asciiTheme="minorHAnsi" w:hAnsiTheme="minorHAnsi" w:cstheme="minorHAnsi"/>
                <w:bCs/>
                <w:sz w:val="22"/>
                <w:szCs w:val="22"/>
              </w:rPr>
              <w:t>The Web4Good special track in 33rd ACM International Conference on World Wide Web, 2022.</w:t>
            </w:r>
          </w:p>
        </w:tc>
      </w:tr>
      <w:tr w:rsidR="00635A04" w:rsidRPr="008464A1" w14:paraId="1013C874" w14:textId="77777777" w:rsidTr="00635A04">
        <w:trPr>
          <w:trHeight w:val="20"/>
        </w:trPr>
        <w:tc>
          <w:tcPr>
            <w:tcW w:w="1530" w:type="dxa"/>
          </w:tcPr>
          <w:p w14:paraId="133C6135" w14:textId="25ADD535" w:rsidR="00F357C6" w:rsidRDefault="00F357C6" w:rsidP="00F357C6">
            <w:pPr>
              <w:jc w:val="right"/>
              <w:rPr>
                <w:rFonts w:asciiTheme="minorHAnsi" w:hAnsiTheme="minorHAnsi" w:cstheme="minorHAnsi"/>
                <w:sz w:val="22"/>
                <w:szCs w:val="22"/>
              </w:rPr>
            </w:pPr>
            <w:r w:rsidRPr="008464A1">
              <w:rPr>
                <w:rFonts w:asciiTheme="minorHAnsi" w:hAnsiTheme="minorHAnsi" w:cstheme="minorHAnsi"/>
                <w:sz w:val="22"/>
                <w:szCs w:val="22"/>
              </w:rPr>
              <w:t>WSDM 2</w:t>
            </w:r>
            <w:r>
              <w:rPr>
                <w:rFonts w:asciiTheme="minorHAnsi" w:hAnsiTheme="minorHAnsi" w:cstheme="minorHAnsi"/>
                <w:sz w:val="22"/>
                <w:szCs w:val="22"/>
              </w:rPr>
              <w:t>2</w:t>
            </w:r>
          </w:p>
        </w:tc>
        <w:tc>
          <w:tcPr>
            <w:tcW w:w="8852" w:type="dxa"/>
          </w:tcPr>
          <w:p w14:paraId="0E69E8C7" w14:textId="7A0A8555" w:rsidR="00F357C6" w:rsidRPr="00EA5A34" w:rsidRDefault="003C0319"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and James Caverlee. </w:t>
            </w:r>
            <w:r w:rsidRPr="003C0319">
              <w:rPr>
                <w:rFonts w:asciiTheme="minorHAnsi" w:hAnsiTheme="minorHAnsi" w:cstheme="minorHAnsi"/>
                <w:sz w:val="22"/>
                <w:szCs w:val="22"/>
              </w:rPr>
              <w:t>Fighting Mainstream Bias in Recommender Systems via Local Fine Tuning</w:t>
            </w:r>
            <w:r w:rsidRPr="008464A1">
              <w:rPr>
                <w:rFonts w:asciiTheme="minorHAnsi" w:hAnsiTheme="minorHAnsi" w:cstheme="minorHAnsi"/>
                <w:sz w:val="22"/>
                <w:szCs w:val="22"/>
              </w:rPr>
              <w:t>. The 1</w:t>
            </w:r>
            <w:r>
              <w:rPr>
                <w:rFonts w:asciiTheme="minorHAnsi" w:hAnsiTheme="minorHAnsi" w:cstheme="minorHAnsi"/>
                <w:sz w:val="22"/>
                <w:szCs w:val="22"/>
              </w:rPr>
              <w:t>5</w:t>
            </w:r>
            <w:r w:rsidRPr="008464A1">
              <w:rPr>
                <w:rFonts w:asciiTheme="minorHAnsi" w:hAnsiTheme="minorHAnsi" w:cstheme="minorHAnsi"/>
                <w:sz w:val="22"/>
                <w:szCs w:val="22"/>
              </w:rPr>
              <w:t>th ACM International Conference on Web Search and Data Mining, 202</w:t>
            </w:r>
            <w:r>
              <w:rPr>
                <w:rFonts w:asciiTheme="minorHAnsi" w:hAnsiTheme="minorHAnsi" w:cstheme="minorHAnsi"/>
                <w:sz w:val="22"/>
                <w:szCs w:val="22"/>
              </w:rPr>
              <w:t>2</w:t>
            </w:r>
            <w:r w:rsidRPr="008464A1">
              <w:rPr>
                <w:rFonts w:asciiTheme="minorHAnsi" w:hAnsiTheme="minorHAnsi" w:cstheme="minorHAnsi"/>
                <w:sz w:val="22"/>
                <w:szCs w:val="22"/>
              </w:rPr>
              <w:t>.</w:t>
            </w:r>
          </w:p>
        </w:tc>
      </w:tr>
      <w:tr w:rsidR="00635A04" w:rsidRPr="008464A1" w14:paraId="2B625146" w14:textId="77777777" w:rsidTr="00635A04">
        <w:trPr>
          <w:trHeight w:val="20"/>
        </w:trPr>
        <w:tc>
          <w:tcPr>
            <w:tcW w:w="1530" w:type="dxa"/>
          </w:tcPr>
          <w:p w14:paraId="6BDF4C03" w14:textId="68DFD3F4" w:rsidR="00CE6D7D" w:rsidRPr="008464A1" w:rsidRDefault="00EA5A34" w:rsidP="008428E5">
            <w:pPr>
              <w:jc w:val="right"/>
              <w:rPr>
                <w:rFonts w:asciiTheme="minorHAnsi" w:hAnsiTheme="minorHAnsi" w:cstheme="minorHAnsi"/>
                <w:sz w:val="22"/>
                <w:szCs w:val="22"/>
              </w:rPr>
            </w:pPr>
            <w:r>
              <w:rPr>
                <w:rFonts w:asciiTheme="minorHAnsi" w:hAnsiTheme="minorHAnsi" w:cstheme="minorHAnsi"/>
                <w:sz w:val="22"/>
                <w:szCs w:val="22"/>
              </w:rPr>
              <w:t>KDD</w:t>
            </w:r>
            <w:r w:rsidR="00CE6D7D">
              <w:rPr>
                <w:rFonts w:asciiTheme="minorHAnsi" w:hAnsiTheme="minorHAnsi" w:cstheme="minorHAnsi"/>
                <w:sz w:val="22"/>
                <w:szCs w:val="22"/>
              </w:rPr>
              <w:t xml:space="preserve"> 21</w:t>
            </w:r>
          </w:p>
        </w:tc>
        <w:tc>
          <w:tcPr>
            <w:tcW w:w="8852" w:type="dxa"/>
          </w:tcPr>
          <w:p w14:paraId="7073F3F1" w14:textId="1B3146D8" w:rsidR="00CE6D7D" w:rsidRPr="00EA5A34" w:rsidRDefault="00EA5A34" w:rsidP="008428E5">
            <w:pPr>
              <w:rPr>
                <w:rFonts w:asciiTheme="minorHAnsi" w:hAnsiTheme="minorHAnsi" w:cstheme="minorHAnsi"/>
                <w:sz w:val="22"/>
                <w:szCs w:val="22"/>
              </w:rPr>
            </w:pPr>
            <w:r w:rsidRPr="00EA5A34">
              <w:rPr>
                <w:rFonts w:asciiTheme="minorHAnsi" w:hAnsiTheme="minorHAnsi" w:cstheme="minorHAnsi"/>
                <w:b/>
                <w:bCs/>
                <w:sz w:val="22"/>
                <w:szCs w:val="22"/>
              </w:rPr>
              <w:t>Ziwei Zhu</w:t>
            </w:r>
            <w:r w:rsidRPr="00EA5A34">
              <w:rPr>
                <w:rFonts w:asciiTheme="minorHAnsi" w:hAnsiTheme="minorHAnsi" w:cstheme="minorHAnsi"/>
                <w:sz w:val="22"/>
                <w:szCs w:val="22"/>
              </w:rPr>
              <w:t>, Yun He, Xing Zhao, and James Caverlee. Popularity Bias in Dynamic Recommendation. The 27th ACM SIGKDD International Conference on Knowledge Discovery and Data Mining</w:t>
            </w:r>
            <w:r w:rsidR="00A20818">
              <w:rPr>
                <w:rFonts w:asciiTheme="minorHAnsi" w:hAnsiTheme="minorHAnsi" w:cstheme="minorHAnsi"/>
                <w:sz w:val="22"/>
                <w:szCs w:val="22"/>
              </w:rPr>
              <w:t xml:space="preserve">, </w:t>
            </w:r>
            <w:r w:rsidRPr="00EA5A34">
              <w:rPr>
                <w:rFonts w:asciiTheme="minorHAnsi" w:hAnsiTheme="minorHAnsi" w:cstheme="minorHAnsi"/>
                <w:sz w:val="22"/>
                <w:szCs w:val="22"/>
              </w:rPr>
              <w:t>2021.</w:t>
            </w:r>
          </w:p>
        </w:tc>
      </w:tr>
      <w:tr w:rsidR="00635A04" w:rsidRPr="008464A1" w14:paraId="448DE376" w14:textId="77777777" w:rsidTr="00635A04">
        <w:trPr>
          <w:trHeight w:val="20"/>
        </w:trPr>
        <w:tc>
          <w:tcPr>
            <w:tcW w:w="1530" w:type="dxa"/>
          </w:tcPr>
          <w:p w14:paraId="6C19F15C" w14:textId="0132FAE3" w:rsidR="00EA5A34" w:rsidRDefault="00EA5A34" w:rsidP="008428E5">
            <w:pPr>
              <w:jc w:val="right"/>
              <w:rPr>
                <w:rFonts w:asciiTheme="minorHAnsi" w:hAnsiTheme="minorHAnsi" w:cstheme="minorHAnsi"/>
                <w:sz w:val="22"/>
                <w:szCs w:val="22"/>
              </w:rPr>
            </w:pPr>
            <w:r>
              <w:rPr>
                <w:rFonts w:asciiTheme="minorHAnsi" w:hAnsiTheme="minorHAnsi" w:cstheme="minorHAnsi"/>
                <w:sz w:val="22"/>
                <w:szCs w:val="22"/>
              </w:rPr>
              <w:t>SIGIR 21</w:t>
            </w:r>
          </w:p>
        </w:tc>
        <w:tc>
          <w:tcPr>
            <w:tcW w:w="8852" w:type="dxa"/>
          </w:tcPr>
          <w:p w14:paraId="3A4D5A4C" w14:textId="7EE5758B" w:rsidR="00EA5A34" w:rsidRPr="008464A1" w:rsidRDefault="00EA5A34"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w:t>
            </w:r>
            <w:r w:rsidRPr="00CE6D7D">
              <w:rPr>
                <w:rFonts w:asciiTheme="minorHAnsi" w:hAnsiTheme="minorHAnsi" w:cstheme="minorHAnsi"/>
                <w:sz w:val="22"/>
                <w:szCs w:val="22"/>
              </w:rPr>
              <w:t>Jingu Kim, Trung Nguyen, Aish Fenton, and James Caverlee</w:t>
            </w:r>
            <w:r w:rsidRPr="008464A1">
              <w:rPr>
                <w:rFonts w:asciiTheme="minorHAnsi" w:hAnsiTheme="minorHAnsi" w:cstheme="minorHAnsi"/>
                <w:sz w:val="22"/>
                <w:szCs w:val="22"/>
              </w:rPr>
              <w:t xml:space="preserve">. </w:t>
            </w:r>
            <w:r w:rsidRPr="00CE6D7D">
              <w:rPr>
                <w:rFonts w:asciiTheme="minorHAnsi" w:hAnsiTheme="minorHAnsi" w:cstheme="minorHAnsi"/>
                <w:sz w:val="22"/>
                <w:szCs w:val="22"/>
              </w:rPr>
              <w:t>Fairness among New Items in Cold Start Recommender Systems</w:t>
            </w:r>
            <w:r w:rsidRPr="008464A1">
              <w:rPr>
                <w:rFonts w:asciiTheme="minorHAnsi" w:hAnsiTheme="minorHAnsi" w:cstheme="minorHAnsi"/>
                <w:sz w:val="22"/>
                <w:szCs w:val="22"/>
              </w:rPr>
              <w:t>. The 4</w:t>
            </w:r>
            <w:r>
              <w:rPr>
                <w:rFonts w:asciiTheme="minorHAnsi" w:hAnsiTheme="minorHAnsi" w:cstheme="minorHAnsi"/>
                <w:sz w:val="22"/>
                <w:szCs w:val="22"/>
              </w:rPr>
              <w:t>4th</w:t>
            </w:r>
            <w:r w:rsidRPr="008464A1">
              <w:rPr>
                <w:rFonts w:asciiTheme="minorHAnsi" w:hAnsiTheme="minorHAnsi" w:cstheme="minorHAnsi"/>
                <w:sz w:val="22"/>
                <w:szCs w:val="22"/>
              </w:rPr>
              <w:t xml:space="preserve"> International ACM SIGIR Conference on Research and Development in Information Retrieval, 202</w:t>
            </w:r>
            <w:r>
              <w:rPr>
                <w:rFonts w:asciiTheme="minorHAnsi" w:hAnsiTheme="minorHAnsi" w:cstheme="minorHAnsi"/>
                <w:sz w:val="22"/>
                <w:szCs w:val="22"/>
              </w:rPr>
              <w:t>1</w:t>
            </w:r>
            <w:r w:rsidRPr="008464A1">
              <w:rPr>
                <w:rFonts w:asciiTheme="minorHAnsi" w:hAnsiTheme="minorHAnsi" w:cstheme="minorHAnsi"/>
                <w:sz w:val="22"/>
                <w:szCs w:val="22"/>
              </w:rPr>
              <w:t>.</w:t>
            </w:r>
          </w:p>
        </w:tc>
      </w:tr>
      <w:tr w:rsidR="00635A04" w:rsidRPr="008464A1" w14:paraId="01BC1E4F" w14:textId="77777777" w:rsidTr="00635A04">
        <w:trPr>
          <w:trHeight w:val="20"/>
        </w:trPr>
        <w:tc>
          <w:tcPr>
            <w:tcW w:w="1530" w:type="dxa"/>
          </w:tcPr>
          <w:p w14:paraId="3B3027CB" w14:textId="2553C6A7" w:rsidR="00EF2B54" w:rsidRPr="008464A1" w:rsidRDefault="00EF2B54" w:rsidP="008428E5">
            <w:pPr>
              <w:jc w:val="right"/>
              <w:rPr>
                <w:rFonts w:asciiTheme="minorHAnsi" w:hAnsiTheme="minorHAnsi" w:cstheme="minorHAnsi"/>
                <w:sz w:val="22"/>
                <w:szCs w:val="22"/>
              </w:rPr>
            </w:pPr>
            <w:bookmarkStart w:id="0" w:name="OLE_LINK1"/>
            <w:bookmarkStart w:id="1" w:name="OLE_LINK2"/>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bookmarkEnd w:id="0"/>
            <w:bookmarkEnd w:id="1"/>
          </w:p>
        </w:tc>
        <w:tc>
          <w:tcPr>
            <w:tcW w:w="8852" w:type="dxa"/>
          </w:tcPr>
          <w:p w14:paraId="41735CCE" w14:textId="7C1ECA18" w:rsidR="00EF2B54" w:rsidRPr="008464A1" w:rsidRDefault="00EF2B54"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Xing Zhao, Yin Zhang, Jianling Wang, and James Caverlee. Popularity-Opportunity Bias in Collaborative Filtering. The 14th ACM International Conference on Web Search and Data Mining, 2021.</w:t>
            </w:r>
          </w:p>
        </w:tc>
      </w:tr>
      <w:tr w:rsidR="00635A04" w:rsidRPr="008464A1" w14:paraId="19C190C0" w14:textId="77777777" w:rsidTr="00635A04">
        <w:trPr>
          <w:trHeight w:val="20"/>
        </w:trPr>
        <w:tc>
          <w:tcPr>
            <w:tcW w:w="1530" w:type="dxa"/>
          </w:tcPr>
          <w:p w14:paraId="28E37D84" w14:textId="19F8A992" w:rsidR="00EF2B54" w:rsidRPr="008464A1" w:rsidRDefault="00BA4172" w:rsidP="008428E5">
            <w:pPr>
              <w:jc w:val="right"/>
              <w:rPr>
                <w:rFonts w:asciiTheme="minorHAnsi" w:hAnsiTheme="minorHAnsi" w:cstheme="minorHAnsi"/>
                <w:sz w:val="22"/>
                <w:szCs w:val="22"/>
              </w:rPr>
            </w:pPr>
            <w:r w:rsidRPr="008464A1">
              <w:rPr>
                <w:rFonts w:asciiTheme="minorHAnsi" w:hAnsiTheme="minorHAnsi" w:cstheme="minorHAnsi"/>
                <w:sz w:val="22"/>
                <w:szCs w:val="22"/>
              </w:rPr>
              <w:t>WWW</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p>
        </w:tc>
        <w:tc>
          <w:tcPr>
            <w:tcW w:w="8852" w:type="dxa"/>
          </w:tcPr>
          <w:p w14:paraId="3A52E901" w14:textId="3D8D1E91" w:rsidR="00EF2B54" w:rsidRPr="008464A1" w:rsidRDefault="00BA4172" w:rsidP="008428E5">
            <w:pPr>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Rabbit Holes and Taste Distortion: Distribution-Aware Recommendation with Evolving Interests. The 32th International Conference on World Wide Web</w:t>
            </w:r>
            <w:r w:rsidR="00A20818">
              <w:rPr>
                <w:rFonts w:asciiTheme="minorHAnsi" w:hAnsiTheme="minorHAnsi" w:cstheme="minorHAnsi"/>
                <w:sz w:val="22"/>
                <w:szCs w:val="22"/>
              </w:rPr>
              <w:t>, 2021.</w:t>
            </w:r>
          </w:p>
        </w:tc>
      </w:tr>
      <w:tr w:rsidR="00635A04" w:rsidRPr="008464A1" w14:paraId="35808E43" w14:textId="77777777" w:rsidTr="00635A04">
        <w:trPr>
          <w:trHeight w:val="20"/>
        </w:trPr>
        <w:tc>
          <w:tcPr>
            <w:tcW w:w="1530" w:type="dxa"/>
          </w:tcPr>
          <w:p w14:paraId="31DAD0DF" w14:textId="738E02A7" w:rsidR="00EF2B54" w:rsidRPr="008464A1" w:rsidRDefault="001C77E7" w:rsidP="008428E5">
            <w:pPr>
              <w:jc w:val="right"/>
              <w:rPr>
                <w:rFonts w:asciiTheme="minorHAnsi" w:hAnsiTheme="minorHAnsi" w:cstheme="minorHAnsi"/>
                <w:sz w:val="22"/>
                <w:szCs w:val="22"/>
              </w:rPr>
            </w:pPr>
            <w:r w:rsidRPr="008464A1">
              <w:rPr>
                <w:rFonts w:asciiTheme="minorHAnsi" w:hAnsiTheme="minorHAnsi" w:cstheme="minorHAnsi"/>
                <w:sz w:val="22"/>
                <w:szCs w:val="22"/>
              </w:rPr>
              <w:t>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p>
        </w:tc>
        <w:tc>
          <w:tcPr>
            <w:tcW w:w="8852" w:type="dxa"/>
          </w:tcPr>
          <w:p w14:paraId="328BBA8D" w14:textId="3970D314" w:rsidR="00EF2B54" w:rsidRPr="008464A1" w:rsidRDefault="001C77E7"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Kaize Ding,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Session-based Recommendation with Hypergraph Attention Networks. The 2021 SIAM International Conference on Data Mining.</w:t>
            </w:r>
          </w:p>
        </w:tc>
      </w:tr>
      <w:tr w:rsidR="00635A04" w:rsidRPr="008464A1" w14:paraId="0A2AE731" w14:textId="77777777" w:rsidTr="00635A04">
        <w:trPr>
          <w:trHeight w:val="20"/>
        </w:trPr>
        <w:tc>
          <w:tcPr>
            <w:tcW w:w="1530" w:type="dxa"/>
          </w:tcPr>
          <w:p w14:paraId="78F8E67F" w14:textId="7EF59BA1" w:rsidR="00EF2B54" w:rsidRPr="008464A1" w:rsidRDefault="0031733D" w:rsidP="008428E5">
            <w:pPr>
              <w:jc w:val="right"/>
              <w:rPr>
                <w:rFonts w:asciiTheme="minorHAnsi" w:hAnsiTheme="minorHAnsi" w:cstheme="minorHAnsi"/>
                <w:sz w:val="22"/>
                <w:szCs w:val="22"/>
              </w:rPr>
            </w:pPr>
            <w:r w:rsidRPr="008464A1">
              <w:rPr>
                <w:rFonts w:asciiTheme="minorHAnsi" w:hAnsiTheme="minorHAnsi" w:cstheme="minorHAnsi"/>
                <w:sz w:val="22"/>
                <w:szCs w:val="22"/>
              </w:rPr>
              <w:lastRenderedPageBreak/>
              <w:t>SIGIR</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7FAF7BBC" w14:textId="7FDFDB9A" w:rsidR="00EF2B54" w:rsidRPr="008464A1" w:rsidRDefault="0031733D"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Shahin Sefati, Parsa Saadatpanah, and James Caverlee. Recommendation for New Users and New Items via Randomized Training and Mixture-of-Experts Transformation. The 43</w:t>
            </w:r>
            <w:r w:rsidR="00BC1E52">
              <w:rPr>
                <w:rFonts w:asciiTheme="minorHAnsi" w:hAnsiTheme="minorHAnsi" w:cstheme="minorHAnsi"/>
                <w:sz w:val="22"/>
                <w:szCs w:val="22"/>
              </w:rPr>
              <w:t>rd</w:t>
            </w:r>
            <w:r w:rsidRPr="008464A1">
              <w:rPr>
                <w:rFonts w:asciiTheme="minorHAnsi" w:hAnsiTheme="minorHAnsi" w:cstheme="minorHAnsi"/>
                <w:sz w:val="22"/>
                <w:szCs w:val="22"/>
              </w:rPr>
              <w:t xml:space="preserve"> International ACM SIGIR Conference on Research and Development in Information Retrieval, 2020.</w:t>
            </w:r>
          </w:p>
        </w:tc>
      </w:tr>
      <w:tr w:rsidR="00635A04" w:rsidRPr="008464A1" w14:paraId="6DF71027" w14:textId="77777777" w:rsidTr="00635A04">
        <w:trPr>
          <w:trHeight w:val="20"/>
        </w:trPr>
        <w:tc>
          <w:tcPr>
            <w:tcW w:w="1530" w:type="dxa"/>
          </w:tcPr>
          <w:p w14:paraId="6E995548" w14:textId="2F60704B" w:rsidR="0031733D" w:rsidRPr="008464A1" w:rsidRDefault="00111191" w:rsidP="008428E5">
            <w:pPr>
              <w:jc w:val="right"/>
              <w:rPr>
                <w:rFonts w:asciiTheme="minorHAnsi" w:hAnsiTheme="minorHAnsi" w:cstheme="minorHAnsi"/>
                <w:sz w:val="22"/>
                <w:szCs w:val="22"/>
              </w:rPr>
            </w:pPr>
            <w:r w:rsidRPr="008464A1">
              <w:rPr>
                <w:rFonts w:asciiTheme="minorHAnsi" w:hAnsiTheme="minorHAnsi" w:cstheme="minorHAnsi"/>
                <w:sz w:val="22"/>
                <w:szCs w:val="22"/>
              </w:rPr>
              <w:t>SIGIR</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0B699EA0" w14:textId="3A1CA89F" w:rsidR="0031733D" w:rsidRPr="008464A1" w:rsidRDefault="005705CA"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and James Caverlee. Measuring and Mitigating Item Under Recommendation Bias in Personalized Ranking Systems. The 43rd International ACM SIGIR Conference on Research and Development in Information Retrieval, 2020.</w:t>
            </w:r>
          </w:p>
        </w:tc>
      </w:tr>
      <w:tr w:rsidR="00635A04" w:rsidRPr="008464A1" w14:paraId="0A11067A" w14:textId="77777777" w:rsidTr="00635A04">
        <w:trPr>
          <w:trHeight w:val="20"/>
        </w:trPr>
        <w:tc>
          <w:tcPr>
            <w:tcW w:w="1530" w:type="dxa"/>
          </w:tcPr>
          <w:p w14:paraId="7ED541CF" w14:textId="016069F3" w:rsidR="008402B6" w:rsidRPr="008464A1" w:rsidRDefault="008402B6" w:rsidP="008428E5">
            <w:pPr>
              <w:jc w:val="right"/>
              <w:rPr>
                <w:rFonts w:asciiTheme="minorHAnsi" w:hAnsiTheme="minorHAnsi" w:cstheme="minorHAnsi"/>
                <w:sz w:val="22"/>
                <w:szCs w:val="22"/>
              </w:rPr>
            </w:pPr>
            <w:r w:rsidRPr="008464A1">
              <w:rPr>
                <w:rFonts w:asciiTheme="minorHAnsi" w:hAnsiTheme="minorHAnsi" w:cstheme="minorHAnsi"/>
                <w:sz w:val="22"/>
                <w:szCs w:val="22"/>
              </w:rPr>
              <w:t>RecSys 20</w:t>
            </w:r>
          </w:p>
        </w:tc>
        <w:tc>
          <w:tcPr>
            <w:tcW w:w="8852" w:type="dxa"/>
          </w:tcPr>
          <w:p w14:paraId="564AAE64" w14:textId="65F1FB89" w:rsidR="008402B6" w:rsidRPr="008464A1" w:rsidRDefault="008402B6" w:rsidP="008428E5">
            <w:pPr>
              <w:tabs>
                <w:tab w:val="left" w:pos="429"/>
              </w:tabs>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Yin Zhang, and James Caverlee. Unbiased Implicit Recommendation and Propensity Estimation via Combinational Joint Learning.</w:t>
            </w:r>
            <w:r>
              <w:rPr>
                <w:rFonts w:asciiTheme="minorHAnsi" w:hAnsiTheme="minorHAnsi" w:cstheme="minorHAnsi"/>
                <w:sz w:val="22"/>
                <w:szCs w:val="22"/>
              </w:rPr>
              <w:t xml:space="preserve"> </w:t>
            </w:r>
            <w:r w:rsidRPr="008464A1">
              <w:rPr>
                <w:rFonts w:asciiTheme="minorHAnsi" w:hAnsiTheme="minorHAnsi" w:cstheme="minorHAnsi"/>
                <w:sz w:val="22"/>
                <w:szCs w:val="22"/>
              </w:rPr>
              <w:t>The 14th ACM Conference on Recommender Systems</w:t>
            </w:r>
            <w:r>
              <w:rPr>
                <w:rFonts w:asciiTheme="minorHAnsi" w:hAnsiTheme="minorHAnsi" w:cstheme="minorHAnsi"/>
                <w:sz w:val="22"/>
                <w:szCs w:val="22"/>
              </w:rPr>
              <w:t xml:space="preserve">, 2020. </w:t>
            </w:r>
            <w:r w:rsidRPr="008464A1">
              <w:rPr>
                <w:rFonts w:asciiTheme="minorHAnsi" w:hAnsiTheme="minorHAnsi" w:cstheme="minorHAnsi"/>
                <w:sz w:val="22"/>
                <w:szCs w:val="22"/>
              </w:rPr>
              <w:t>(short paper)</w:t>
            </w:r>
          </w:p>
        </w:tc>
      </w:tr>
      <w:tr w:rsidR="00635A04" w:rsidRPr="008464A1" w14:paraId="60CAE41E" w14:textId="77777777" w:rsidTr="00635A04">
        <w:trPr>
          <w:trHeight w:val="20"/>
        </w:trPr>
        <w:tc>
          <w:tcPr>
            <w:tcW w:w="1530" w:type="dxa"/>
          </w:tcPr>
          <w:p w14:paraId="59517FC8" w14:textId="589B0A43" w:rsidR="008402B6" w:rsidRPr="008464A1" w:rsidRDefault="008402B6" w:rsidP="008428E5">
            <w:pPr>
              <w:jc w:val="right"/>
              <w:rPr>
                <w:rFonts w:asciiTheme="minorHAnsi" w:hAnsiTheme="minorHAnsi" w:cstheme="minorHAnsi"/>
                <w:sz w:val="22"/>
                <w:szCs w:val="22"/>
              </w:rPr>
            </w:pPr>
            <w:r w:rsidRPr="008464A1">
              <w:rPr>
                <w:rFonts w:asciiTheme="minorHAnsi" w:hAnsiTheme="minorHAnsi" w:cstheme="minorHAnsi"/>
                <w:sz w:val="22"/>
                <w:szCs w:val="22"/>
              </w:rPr>
              <w:t>RecSys 20</w:t>
            </w:r>
          </w:p>
        </w:tc>
        <w:tc>
          <w:tcPr>
            <w:tcW w:w="8852" w:type="dxa"/>
          </w:tcPr>
          <w:p w14:paraId="269FF01A" w14:textId="32C54A65" w:rsidR="008402B6" w:rsidRPr="008464A1" w:rsidRDefault="008402B6"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Yin Zhang,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and James Caverlee. Content-Collaborative Disentanglement Representation Learning for Enhanced Recommendation. The 14th ACM Conference on Recommender Systems</w:t>
            </w:r>
            <w:r>
              <w:rPr>
                <w:rFonts w:asciiTheme="minorHAnsi" w:hAnsiTheme="minorHAnsi" w:cstheme="minorHAnsi"/>
                <w:sz w:val="22"/>
                <w:szCs w:val="22"/>
              </w:rPr>
              <w:t>, 2020.</w:t>
            </w:r>
          </w:p>
        </w:tc>
      </w:tr>
      <w:tr w:rsidR="00635A04" w:rsidRPr="008464A1" w14:paraId="15E448B8" w14:textId="77777777" w:rsidTr="00635A04">
        <w:trPr>
          <w:trHeight w:val="20"/>
        </w:trPr>
        <w:tc>
          <w:tcPr>
            <w:tcW w:w="1530" w:type="dxa"/>
          </w:tcPr>
          <w:p w14:paraId="1927A011" w14:textId="286BBC2D" w:rsidR="0038458E" w:rsidRPr="008464A1" w:rsidRDefault="0038458E" w:rsidP="008428E5">
            <w:pPr>
              <w:jc w:val="right"/>
              <w:rPr>
                <w:rFonts w:asciiTheme="minorHAnsi" w:hAnsiTheme="minorHAnsi" w:cstheme="minorHAnsi"/>
                <w:sz w:val="22"/>
                <w:szCs w:val="22"/>
              </w:rPr>
            </w:pPr>
            <w:r w:rsidRPr="008464A1">
              <w:rPr>
                <w:rFonts w:asciiTheme="minorHAnsi" w:hAnsiTheme="minorHAnsi" w:cstheme="minorHAnsi"/>
                <w:sz w:val="22"/>
                <w:szCs w:val="22"/>
              </w:rPr>
              <w:t>EMNLP 20</w:t>
            </w:r>
          </w:p>
        </w:tc>
        <w:tc>
          <w:tcPr>
            <w:tcW w:w="8852" w:type="dxa"/>
          </w:tcPr>
          <w:p w14:paraId="20346A72" w14:textId="7311D407" w:rsidR="0038458E" w:rsidRPr="008464A1" w:rsidRDefault="0038458E"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Yun He,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 Qin Chen, and James Caverlee. Infusing Disease Knowledge into BERT for Health Question Answering, Medical Inference and Disease Name Recognition. The 2020 Conference on Empirical Methods in Natural Language Processing.</w:t>
            </w:r>
          </w:p>
        </w:tc>
      </w:tr>
      <w:tr w:rsidR="00635A04" w:rsidRPr="008464A1" w14:paraId="73D5AD13" w14:textId="77777777" w:rsidTr="00635A04">
        <w:trPr>
          <w:trHeight w:val="20"/>
        </w:trPr>
        <w:tc>
          <w:tcPr>
            <w:tcW w:w="1530" w:type="dxa"/>
          </w:tcPr>
          <w:p w14:paraId="69802893" w14:textId="3DAF7FC8" w:rsidR="00D20006" w:rsidRPr="008464A1" w:rsidRDefault="00D20006" w:rsidP="008428E5">
            <w:pPr>
              <w:jc w:val="right"/>
              <w:rPr>
                <w:rFonts w:asciiTheme="minorHAnsi" w:hAnsiTheme="minorHAnsi" w:cstheme="minorHAnsi"/>
                <w:sz w:val="22"/>
                <w:szCs w:val="22"/>
              </w:rPr>
            </w:pPr>
            <w:r w:rsidRPr="008464A1">
              <w:rPr>
                <w:rFonts w:asciiTheme="minorHAnsi" w:hAnsiTheme="minorHAnsi" w:cstheme="minorHAnsi"/>
                <w:sz w:val="22"/>
                <w:szCs w:val="22"/>
              </w:rPr>
              <w:t>WWW 20</w:t>
            </w:r>
          </w:p>
        </w:tc>
        <w:tc>
          <w:tcPr>
            <w:tcW w:w="8852" w:type="dxa"/>
          </w:tcPr>
          <w:p w14:paraId="74A1876F" w14:textId="4E26FA2E" w:rsidR="00D20006" w:rsidRPr="008464A1" w:rsidRDefault="00D20006"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Majid Alfifi, and James Caverlee. Addressing the Target Customer Distortion Problem in Recommender Systems. The 31st International Conference on World Wide Web, 2020.</w:t>
            </w:r>
            <w:r>
              <w:rPr>
                <w:rFonts w:asciiTheme="minorHAnsi" w:hAnsiTheme="minorHAnsi" w:cstheme="minorHAnsi"/>
                <w:sz w:val="22"/>
                <w:szCs w:val="22"/>
              </w:rPr>
              <w:t xml:space="preserve"> </w:t>
            </w:r>
            <w:r w:rsidRPr="008464A1">
              <w:rPr>
                <w:rFonts w:asciiTheme="minorHAnsi" w:hAnsiTheme="minorHAnsi" w:cstheme="minorHAnsi"/>
                <w:sz w:val="22"/>
                <w:szCs w:val="22"/>
              </w:rPr>
              <w:t>(short paper)</w:t>
            </w:r>
          </w:p>
        </w:tc>
      </w:tr>
      <w:tr w:rsidR="00635A04" w:rsidRPr="008464A1" w14:paraId="5A649E3F" w14:textId="77777777" w:rsidTr="00635A04">
        <w:trPr>
          <w:trHeight w:val="20"/>
        </w:trPr>
        <w:tc>
          <w:tcPr>
            <w:tcW w:w="1530" w:type="dxa"/>
          </w:tcPr>
          <w:p w14:paraId="0C4E9BE7" w14:textId="21C0AA04" w:rsidR="0031733D" w:rsidRPr="008464A1" w:rsidRDefault="003448EA" w:rsidP="008428E5">
            <w:pPr>
              <w:jc w:val="right"/>
              <w:rPr>
                <w:rFonts w:asciiTheme="minorHAnsi" w:hAnsiTheme="minorHAnsi" w:cstheme="minorHAnsi"/>
                <w:sz w:val="22"/>
                <w:szCs w:val="22"/>
              </w:rPr>
            </w:pPr>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3EBFAD35" w14:textId="7354EFB5" w:rsidR="0031733D" w:rsidRPr="008464A1" w:rsidRDefault="00276553"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w:t>
            </w:r>
            <w:r w:rsidR="005D0F95">
              <w:rPr>
                <w:rFonts w:asciiTheme="minorHAnsi" w:hAnsiTheme="minorHAnsi" w:cstheme="minorHAnsi"/>
                <w:sz w:val="22"/>
                <w:szCs w:val="22"/>
              </w:rPr>
              <w:t>,</w:t>
            </w:r>
            <w:r w:rsidRPr="008464A1">
              <w:rPr>
                <w:rFonts w:asciiTheme="minorHAnsi" w:hAnsiTheme="minorHAnsi" w:cstheme="minorHAnsi"/>
                <w:sz w:val="22"/>
                <w:szCs w:val="22"/>
              </w:rPr>
              <w:t xml:space="preserve"> and James Caverlee. Improving the Estimation of Tail Ratings in Recommender System with Multi-Latent Representations. The 13th ACM International Conference on Web Search and Data Mining, 2020.</w:t>
            </w:r>
          </w:p>
        </w:tc>
      </w:tr>
      <w:tr w:rsidR="00635A04" w:rsidRPr="008464A1" w14:paraId="18DEC041" w14:textId="77777777" w:rsidTr="00635A04">
        <w:trPr>
          <w:trHeight w:val="20"/>
        </w:trPr>
        <w:tc>
          <w:tcPr>
            <w:tcW w:w="1530" w:type="dxa"/>
          </w:tcPr>
          <w:p w14:paraId="6117C87A" w14:textId="2C1F27BB" w:rsidR="0031733D" w:rsidRPr="008464A1" w:rsidRDefault="009F18B1" w:rsidP="008428E5">
            <w:pPr>
              <w:jc w:val="right"/>
              <w:rPr>
                <w:rFonts w:asciiTheme="minorHAnsi" w:hAnsiTheme="minorHAnsi" w:cstheme="minorHAnsi"/>
                <w:sz w:val="22"/>
                <w:szCs w:val="22"/>
              </w:rPr>
            </w:pPr>
            <w:r w:rsidRPr="008464A1">
              <w:rPr>
                <w:rFonts w:asciiTheme="minorHAnsi" w:hAnsiTheme="minorHAnsi" w:cstheme="minorHAnsi"/>
                <w:sz w:val="22"/>
                <w:szCs w:val="22"/>
              </w:rPr>
              <w:t>WSDM 20</w:t>
            </w:r>
          </w:p>
        </w:tc>
        <w:tc>
          <w:tcPr>
            <w:tcW w:w="8852" w:type="dxa"/>
          </w:tcPr>
          <w:p w14:paraId="6872D83E" w14:textId="0337192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Kaize Ding,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w:t>
            </w:r>
            <w:r w:rsidR="00613149">
              <w:rPr>
                <w:rFonts w:asciiTheme="minorHAnsi" w:hAnsiTheme="minorHAnsi" w:cstheme="minorHAnsi"/>
                <w:sz w:val="22"/>
                <w:szCs w:val="22"/>
              </w:rPr>
              <w:t>,</w:t>
            </w:r>
            <w:r w:rsidRPr="008464A1">
              <w:rPr>
                <w:rFonts w:asciiTheme="minorHAnsi" w:hAnsiTheme="minorHAnsi" w:cstheme="minorHAnsi"/>
                <w:sz w:val="22"/>
                <w:szCs w:val="22"/>
              </w:rPr>
              <w:t xml:space="preserve"> and James Caverlee. Elite Opinion</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Leaders in</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Recommendation Systems: Elicitation and Diffusion. The 13th ACM International</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Conference on Web</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Search and Data Mining, 2020</w:t>
            </w:r>
          </w:p>
        </w:tc>
      </w:tr>
      <w:tr w:rsidR="00635A04" w:rsidRPr="008464A1" w14:paraId="2520028B" w14:textId="77777777" w:rsidTr="00635A04">
        <w:trPr>
          <w:trHeight w:val="20"/>
        </w:trPr>
        <w:tc>
          <w:tcPr>
            <w:tcW w:w="1530" w:type="dxa"/>
          </w:tcPr>
          <w:p w14:paraId="34824F83" w14:textId="30CD266F"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06311C86" w14:textId="12C7AE3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w:t>
            </w:r>
            <w:r w:rsidRPr="008464A1">
              <w:rPr>
                <w:rFonts w:asciiTheme="minorHAnsi" w:hAnsiTheme="minorHAnsi" w:cstheme="minorHAnsi"/>
                <w:b/>
                <w:bCs/>
                <w:sz w:val="22"/>
                <w:szCs w:val="22"/>
              </w:rPr>
              <w:t>Ziwei Zhu</w:t>
            </w:r>
            <w:r w:rsidR="00C74731">
              <w:rPr>
                <w:rFonts w:asciiTheme="minorHAnsi" w:hAnsiTheme="minorHAnsi" w:cstheme="minorHAnsi"/>
                <w:sz w:val="22"/>
                <w:szCs w:val="22"/>
              </w:rPr>
              <w:t>,</w:t>
            </w:r>
            <w:r w:rsidRPr="008464A1">
              <w:rPr>
                <w:rFonts w:asciiTheme="minorHAnsi" w:hAnsiTheme="minorHAnsi" w:cstheme="minorHAnsi"/>
                <w:sz w:val="22"/>
                <w:szCs w:val="22"/>
              </w:rPr>
              <w:t xml:space="preserve"> and James Caverlee. User Recommendation in Content Curation Platforms.</w:t>
            </w:r>
            <w:r w:rsidR="00044A3B" w:rsidRPr="008464A1">
              <w:rPr>
                <w:rFonts w:asciiTheme="minorHAnsi" w:hAnsiTheme="minorHAnsi" w:cstheme="minorHAnsi"/>
                <w:sz w:val="22"/>
                <w:szCs w:val="22"/>
              </w:rPr>
              <w:t xml:space="preserve"> </w:t>
            </w:r>
            <w:r w:rsidRPr="008464A1">
              <w:rPr>
                <w:rFonts w:asciiTheme="minorHAnsi" w:hAnsiTheme="minorHAnsi" w:cstheme="minorHAnsi"/>
                <w:sz w:val="22"/>
                <w:szCs w:val="22"/>
              </w:rPr>
              <w:t>The 13th ACM International Conference on Web Search and Data Mining, 2020.</w:t>
            </w:r>
          </w:p>
        </w:tc>
      </w:tr>
      <w:tr w:rsidR="00635A04" w:rsidRPr="008464A1" w14:paraId="38DDC6DC" w14:textId="77777777" w:rsidTr="00635A04">
        <w:trPr>
          <w:trHeight w:val="20"/>
        </w:trPr>
        <w:tc>
          <w:tcPr>
            <w:tcW w:w="1530" w:type="dxa"/>
          </w:tcPr>
          <w:p w14:paraId="18FFE2A6" w14:textId="2F22BFB0" w:rsidR="00983529" w:rsidRPr="008464A1" w:rsidRDefault="00983529" w:rsidP="008428E5">
            <w:pPr>
              <w:jc w:val="right"/>
              <w:rPr>
                <w:rFonts w:asciiTheme="minorHAnsi" w:hAnsiTheme="minorHAnsi" w:cstheme="minorHAnsi"/>
                <w:sz w:val="22"/>
                <w:szCs w:val="22"/>
              </w:rPr>
            </w:pPr>
            <w:r w:rsidRPr="008464A1">
              <w:rPr>
                <w:rFonts w:asciiTheme="minorHAnsi" w:hAnsiTheme="minorHAnsi" w:cstheme="minorHAnsi"/>
                <w:sz w:val="22"/>
                <w:szCs w:val="22"/>
              </w:rPr>
              <w:t>WWW 19</w:t>
            </w:r>
          </w:p>
        </w:tc>
        <w:tc>
          <w:tcPr>
            <w:tcW w:w="8852" w:type="dxa"/>
          </w:tcPr>
          <w:p w14:paraId="2BA6CB9B" w14:textId="6E1CEDDC" w:rsidR="00983529" w:rsidRPr="008464A1" w:rsidRDefault="00983529"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and James Caverlee. Improving Top-K Recommendation via Joint Collaborative Autoencoders. The 30th International Conference on World Wide Web, 2019.</w:t>
            </w:r>
            <w:r>
              <w:rPr>
                <w:rFonts w:asciiTheme="minorHAnsi" w:hAnsiTheme="minorHAnsi" w:cstheme="minorHAnsi"/>
                <w:sz w:val="22"/>
                <w:szCs w:val="22"/>
              </w:rPr>
              <w:t xml:space="preserve"> (short paper)</w:t>
            </w:r>
          </w:p>
        </w:tc>
      </w:tr>
      <w:tr w:rsidR="00635A04" w:rsidRPr="008464A1" w14:paraId="54EF3FF6" w14:textId="77777777" w:rsidTr="00635A04">
        <w:trPr>
          <w:trHeight w:val="20"/>
        </w:trPr>
        <w:tc>
          <w:tcPr>
            <w:tcW w:w="1530" w:type="dxa"/>
          </w:tcPr>
          <w:p w14:paraId="4BD5DD77" w14:textId="735B5D9E"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t>CIKM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18</w:t>
            </w:r>
          </w:p>
        </w:tc>
        <w:tc>
          <w:tcPr>
            <w:tcW w:w="8852" w:type="dxa"/>
          </w:tcPr>
          <w:p w14:paraId="669DF5E5" w14:textId="260434B3"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Xia Hu, and James Caverlee. Fairness-Aware Tensor-Based</w:t>
            </w:r>
            <w:r w:rsidR="002D6D66" w:rsidRPr="008464A1">
              <w:rPr>
                <w:rFonts w:asciiTheme="minorHAnsi" w:hAnsiTheme="minorHAnsi" w:cstheme="minorHAnsi"/>
                <w:sz w:val="22"/>
                <w:szCs w:val="22"/>
              </w:rPr>
              <w:t xml:space="preserve"> </w:t>
            </w:r>
            <w:r w:rsidRPr="008464A1">
              <w:rPr>
                <w:rFonts w:asciiTheme="minorHAnsi" w:hAnsiTheme="minorHAnsi" w:cstheme="minorHAnsi"/>
                <w:sz w:val="22"/>
                <w:szCs w:val="22"/>
              </w:rPr>
              <w:t>Recommendation. The 27th ACM</w:t>
            </w:r>
            <w:r w:rsidR="002D6D66" w:rsidRPr="008464A1">
              <w:rPr>
                <w:rFonts w:asciiTheme="minorHAnsi" w:hAnsiTheme="minorHAnsi" w:cstheme="minorHAnsi"/>
                <w:sz w:val="22"/>
                <w:szCs w:val="22"/>
              </w:rPr>
              <w:t xml:space="preserve"> </w:t>
            </w:r>
            <w:r w:rsidRPr="008464A1">
              <w:rPr>
                <w:rFonts w:asciiTheme="minorHAnsi" w:hAnsiTheme="minorHAnsi" w:cstheme="minorHAnsi"/>
                <w:sz w:val="22"/>
                <w:szCs w:val="22"/>
              </w:rPr>
              <w:t>International Conference on Information and Knowledge Management, 2018.</w:t>
            </w:r>
          </w:p>
        </w:tc>
      </w:tr>
      <w:tr w:rsidR="00635A04" w:rsidRPr="008464A1" w14:paraId="714EE636" w14:textId="77777777" w:rsidTr="00635A04">
        <w:trPr>
          <w:trHeight w:val="20"/>
        </w:trPr>
        <w:tc>
          <w:tcPr>
            <w:tcW w:w="1530" w:type="dxa"/>
          </w:tcPr>
          <w:p w14:paraId="2CF7C3F0" w14:textId="623F2D5B" w:rsidR="00917240" w:rsidRPr="008464A1" w:rsidRDefault="00917240" w:rsidP="008428E5">
            <w:pPr>
              <w:jc w:val="right"/>
              <w:rPr>
                <w:rFonts w:asciiTheme="minorHAnsi" w:hAnsiTheme="minorHAnsi" w:cstheme="minorHAnsi"/>
                <w:sz w:val="22"/>
                <w:szCs w:val="22"/>
              </w:rPr>
            </w:pPr>
            <w:r w:rsidRPr="008464A1">
              <w:rPr>
                <w:rFonts w:asciiTheme="minorHAnsi" w:hAnsiTheme="minorHAnsi" w:cstheme="minorHAnsi"/>
                <w:sz w:val="22"/>
                <w:szCs w:val="22"/>
              </w:rPr>
              <w:t>ICDM 18</w:t>
            </w:r>
          </w:p>
        </w:tc>
        <w:tc>
          <w:tcPr>
            <w:tcW w:w="8852" w:type="dxa"/>
          </w:tcPr>
          <w:p w14:paraId="3824A807" w14:textId="5AB5ACAB" w:rsidR="00917240" w:rsidRPr="008464A1" w:rsidRDefault="00917240" w:rsidP="008428E5">
            <w:pPr>
              <w:rPr>
                <w:rFonts w:asciiTheme="minorHAnsi" w:hAnsiTheme="minorHAnsi" w:cstheme="minorHAnsi"/>
                <w:b/>
                <w:bCs/>
                <w:sz w:val="22"/>
                <w:szCs w:val="22"/>
              </w:rPr>
            </w:pPr>
            <w:r w:rsidRPr="008464A1">
              <w:rPr>
                <w:rFonts w:asciiTheme="minorHAnsi" w:hAnsiTheme="minorHAnsi" w:cstheme="minorHAnsi"/>
                <w:sz w:val="22"/>
                <w:szCs w:val="22"/>
              </w:rPr>
              <w:t xml:space="preserve">Yun He, Haochen Chen,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Pseudo-Implicit Feedback for Alleviating Data Sparsity in Top-K Recommendation. The 2018 IEEE International Conference on Data Mining, 2018.</w:t>
            </w:r>
            <w:r>
              <w:rPr>
                <w:rFonts w:asciiTheme="minorHAnsi" w:hAnsiTheme="minorHAnsi" w:cstheme="minorHAnsi"/>
                <w:sz w:val="22"/>
                <w:szCs w:val="22"/>
              </w:rPr>
              <w:t xml:space="preserve"> (</w:t>
            </w:r>
            <w:r w:rsidR="005F6107">
              <w:rPr>
                <w:rFonts w:asciiTheme="minorHAnsi" w:hAnsiTheme="minorHAnsi" w:cstheme="minorHAnsi"/>
                <w:sz w:val="22"/>
                <w:szCs w:val="22"/>
              </w:rPr>
              <w:t xml:space="preserve">short </w:t>
            </w:r>
            <w:r>
              <w:rPr>
                <w:rFonts w:asciiTheme="minorHAnsi" w:hAnsiTheme="minorHAnsi" w:cstheme="minorHAnsi"/>
                <w:sz w:val="22"/>
                <w:szCs w:val="22"/>
              </w:rPr>
              <w:t>paper)</w:t>
            </w:r>
          </w:p>
        </w:tc>
      </w:tr>
      <w:tr w:rsidR="00635A04" w:rsidRPr="008464A1" w14:paraId="07CA2CE2" w14:textId="77777777" w:rsidTr="00635A04">
        <w:trPr>
          <w:trHeight w:val="20"/>
        </w:trPr>
        <w:tc>
          <w:tcPr>
            <w:tcW w:w="1530" w:type="dxa"/>
          </w:tcPr>
          <w:p w14:paraId="4B888448" w14:textId="59A00F35"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t>BSN</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17</w:t>
            </w:r>
          </w:p>
        </w:tc>
        <w:tc>
          <w:tcPr>
            <w:tcW w:w="8852" w:type="dxa"/>
          </w:tcPr>
          <w:p w14:paraId="4F479273" w14:textId="144BC47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Sebastian Ober, </w:t>
            </w:r>
            <w:r w:rsidR="0039149A">
              <w:rPr>
                <w:rFonts w:asciiTheme="minorHAnsi" w:hAnsiTheme="minorHAnsi" w:cstheme="minorHAnsi"/>
                <w:sz w:val="22"/>
                <w:szCs w:val="22"/>
              </w:rPr>
              <w:t xml:space="preserve">and </w:t>
            </w:r>
            <w:proofErr w:type="spellStart"/>
            <w:r w:rsidRPr="008464A1">
              <w:rPr>
                <w:rFonts w:asciiTheme="minorHAnsi" w:hAnsiTheme="minorHAnsi" w:cstheme="minorHAnsi"/>
                <w:sz w:val="22"/>
                <w:szCs w:val="22"/>
              </w:rPr>
              <w:t>Roozbeh</w:t>
            </w:r>
            <w:proofErr w:type="spellEnd"/>
            <w:r w:rsidRPr="008464A1">
              <w:rPr>
                <w:rFonts w:asciiTheme="minorHAnsi" w:hAnsiTheme="minorHAnsi" w:cstheme="minorHAnsi"/>
                <w:sz w:val="22"/>
                <w:szCs w:val="22"/>
              </w:rPr>
              <w:t xml:space="preserve"> Jafari</w:t>
            </w:r>
            <w:r w:rsidR="00635A04">
              <w:rPr>
                <w:rFonts w:asciiTheme="minorHAnsi" w:hAnsiTheme="minorHAnsi" w:cstheme="minorHAnsi"/>
                <w:sz w:val="22"/>
                <w:szCs w:val="22"/>
              </w:rPr>
              <w:t>.</w:t>
            </w:r>
            <w:r w:rsidRPr="008464A1">
              <w:rPr>
                <w:rFonts w:asciiTheme="minorHAnsi" w:hAnsiTheme="minorHAnsi" w:cstheme="minorHAnsi"/>
                <w:sz w:val="22"/>
                <w:szCs w:val="22"/>
              </w:rPr>
              <w:t xml:space="preserve"> Modeling and Detecting Student Attention and Interest Level Using Wearable Computers. The 14th IEEE International Conference on Wearable and Implantable Body Sensor Networks, 2017.</w:t>
            </w:r>
            <w:r w:rsidR="00FD028F">
              <w:t xml:space="preserve"> </w:t>
            </w:r>
          </w:p>
        </w:tc>
      </w:tr>
    </w:tbl>
    <w:p w14:paraId="67C60CFC" w14:textId="3D9E2BB4" w:rsidR="00615E48" w:rsidRPr="00CE495E" w:rsidRDefault="00615E48" w:rsidP="008428E5">
      <w:pPr>
        <w:rPr>
          <w:b/>
          <w:bCs/>
          <w:sz w:val="26"/>
          <w:szCs w:val="26"/>
        </w:rPr>
      </w:pPr>
    </w:p>
    <w:p w14:paraId="6381F853" w14:textId="2248F794" w:rsidR="00A028B2" w:rsidRPr="003A3803" w:rsidRDefault="004B6666" w:rsidP="008428E5">
      <w:pPr>
        <w:rPr>
          <w:b/>
          <w:bCs/>
          <w:sz w:val="26"/>
          <w:szCs w:val="26"/>
        </w:rPr>
      </w:pPr>
      <w:r>
        <w:rPr>
          <w:b/>
          <w:bCs/>
          <w:sz w:val="26"/>
          <w:szCs w:val="26"/>
        </w:rPr>
        <w:lastRenderedPageBreak/>
        <w:t>Workshop Papers</w:t>
      </w:r>
    </w:p>
    <w:tbl>
      <w:tblPr>
        <w:tblStyle w:val="TableGrid"/>
        <w:tblW w:w="103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bottom w:w="72" w:type="dxa"/>
        </w:tblCellMar>
        <w:tblLook w:val="04A0" w:firstRow="1" w:lastRow="0" w:firstColumn="1" w:lastColumn="0" w:noHBand="0" w:noVBand="1"/>
      </w:tblPr>
      <w:tblGrid>
        <w:gridCol w:w="1530"/>
        <w:gridCol w:w="8852"/>
      </w:tblGrid>
      <w:tr w:rsidR="00635A04" w:rsidRPr="008464A1" w14:paraId="1CCA9DDC" w14:textId="77777777" w:rsidTr="00635A04">
        <w:trPr>
          <w:trHeight w:val="20"/>
        </w:trPr>
        <w:tc>
          <w:tcPr>
            <w:tcW w:w="1530" w:type="dxa"/>
          </w:tcPr>
          <w:p w14:paraId="476429E7" w14:textId="1A979892" w:rsidR="00635A04" w:rsidRDefault="00635A04" w:rsidP="008428E5">
            <w:pPr>
              <w:jc w:val="right"/>
              <w:rPr>
                <w:rFonts w:asciiTheme="minorHAnsi" w:hAnsiTheme="minorHAnsi" w:cstheme="minorHAnsi"/>
                <w:sz w:val="22"/>
                <w:szCs w:val="22"/>
              </w:rPr>
            </w:pPr>
            <w:proofErr w:type="spellStart"/>
            <w:r>
              <w:rPr>
                <w:rFonts w:asciiTheme="minorHAnsi" w:hAnsiTheme="minorHAnsi" w:cstheme="minorHAnsi"/>
                <w:sz w:val="22"/>
                <w:szCs w:val="22"/>
              </w:rPr>
              <w:t>FAccTRec</w:t>
            </w:r>
            <w:proofErr w:type="spellEnd"/>
            <w:r>
              <w:rPr>
                <w:rFonts w:asciiTheme="minorHAnsi" w:hAnsiTheme="minorHAnsi" w:cstheme="minorHAnsi"/>
                <w:sz w:val="22"/>
                <w:szCs w:val="22"/>
              </w:rPr>
              <w:t xml:space="preserve"> 22</w:t>
            </w:r>
          </w:p>
        </w:tc>
        <w:tc>
          <w:tcPr>
            <w:tcW w:w="8852" w:type="dxa"/>
          </w:tcPr>
          <w:p w14:paraId="68A854D0" w14:textId="1D15F2DE" w:rsidR="00635A04" w:rsidRPr="00635A04" w:rsidRDefault="00635A04" w:rsidP="008428E5">
            <w:pPr>
              <w:rPr>
                <w:rFonts w:asciiTheme="minorHAnsi" w:hAnsiTheme="minorHAnsi" w:cstheme="minorHAnsi"/>
                <w:sz w:val="22"/>
                <w:szCs w:val="22"/>
              </w:rPr>
            </w:pPr>
            <w:r w:rsidRPr="00635A04">
              <w:rPr>
                <w:rFonts w:asciiTheme="minorHAnsi" w:hAnsiTheme="minorHAnsi" w:cstheme="minorHAnsi"/>
                <w:sz w:val="22"/>
                <w:szCs w:val="22"/>
              </w:rPr>
              <w:t xml:space="preserve">Allen Lin, </w:t>
            </w:r>
            <w:r w:rsidRPr="00635A04">
              <w:rPr>
                <w:rFonts w:asciiTheme="minorHAnsi" w:hAnsiTheme="minorHAnsi" w:cstheme="minorHAnsi"/>
                <w:b/>
                <w:bCs/>
                <w:sz w:val="22"/>
                <w:szCs w:val="22"/>
              </w:rPr>
              <w:t>Ziwei Zhu</w:t>
            </w:r>
            <w:r w:rsidRPr="00635A04">
              <w:rPr>
                <w:rFonts w:asciiTheme="minorHAnsi" w:hAnsiTheme="minorHAnsi" w:cstheme="minorHAnsi"/>
                <w:sz w:val="22"/>
                <w:szCs w:val="22"/>
              </w:rPr>
              <w:t>, Jianling Wang, and James Caverlee</w:t>
            </w:r>
            <w:r>
              <w:rPr>
                <w:rFonts w:asciiTheme="minorHAnsi" w:hAnsiTheme="minorHAnsi" w:cstheme="minorHAnsi"/>
                <w:sz w:val="22"/>
                <w:szCs w:val="22"/>
              </w:rPr>
              <w:t xml:space="preserve">. </w:t>
            </w:r>
            <w:r w:rsidRPr="00635A04">
              <w:rPr>
                <w:rFonts w:asciiTheme="minorHAnsi" w:hAnsiTheme="minorHAnsi" w:cstheme="minorHAnsi"/>
                <w:sz w:val="22"/>
                <w:szCs w:val="22"/>
              </w:rPr>
              <w:t>Towards Fair Conversational Recommender Systems</w:t>
            </w:r>
            <w:r>
              <w:rPr>
                <w:rFonts w:asciiTheme="minorHAnsi" w:hAnsiTheme="minorHAnsi" w:cstheme="minorHAnsi"/>
                <w:sz w:val="22"/>
                <w:szCs w:val="22"/>
              </w:rPr>
              <w:t xml:space="preserve">. </w:t>
            </w:r>
            <w:r w:rsidRPr="00635A04">
              <w:rPr>
                <w:rFonts w:asciiTheme="minorHAnsi" w:hAnsiTheme="minorHAnsi" w:cstheme="minorHAnsi"/>
                <w:sz w:val="22"/>
                <w:szCs w:val="22"/>
              </w:rPr>
              <w:t xml:space="preserve">The 5th </w:t>
            </w:r>
            <w:proofErr w:type="spellStart"/>
            <w:r w:rsidRPr="00635A04">
              <w:rPr>
                <w:rFonts w:asciiTheme="minorHAnsi" w:hAnsiTheme="minorHAnsi" w:cstheme="minorHAnsi"/>
                <w:sz w:val="22"/>
                <w:szCs w:val="22"/>
              </w:rPr>
              <w:t>FAccTRec</w:t>
            </w:r>
            <w:proofErr w:type="spellEnd"/>
            <w:r w:rsidRPr="00635A04">
              <w:rPr>
                <w:rFonts w:asciiTheme="minorHAnsi" w:hAnsiTheme="minorHAnsi" w:cstheme="minorHAnsi"/>
                <w:sz w:val="22"/>
                <w:szCs w:val="22"/>
              </w:rPr>
              <w:t xml:space="preserve"> Workshop on Responsible Recommendation at RecSys 2022</w:t>
            </w:r>
            <w:r>
              <w:rPr>
                <w:rFonts w:asciiTheme="minorHAnsi" w:hAnsiTheme="minorHAnsi" w:cstheme="minorHAnsi"/>
                <w:sz w:val="22"/>
                <w:szCs w:val="22"/>
              </w:rPr>
              <w:t>.</w:t>
            </w:r>
          </w:p>
        </w:tc>
      </w:tr>
      <w:tr w:rsidR="00635A04" w:rsidRPr="008464A1" w14:paraId="6EF4FF0A" w14:textId="77777777" w:rsidTr="00635A04">
        <w:trPr>
          <w:trHeight w:val="20"/>
        </w:trPr>
        <w:tc>
          <w:tcPr>
            <w:tcW w:w="1530" w:type="dxa"/>
          </w:tcPr>
          <w:p w14:paraId="7F3C2577" w14:textId="1DE91C7E" w:rsidR="00FD028F" w:rsidRPr="0046457D" w:rsidRDefault="00FD028F" w:rsidP="008428E5">
            <w:pPr>
              <w:jc w:val="right"/>
              <w:rPr>
                <w:rFonts w:asciiTheme="minorHAnsi" w:hAnsiTheme="minorHAnsi" w:cstheme="minorHAnsi"/>
                <w:sz w:val="22"/>
                <w:szCs w:val="22"/>
              </w:rPr>
            </w:pPr>
            <w:r>
              <w:rPr>
                <w:rFonts w:asciiTheme="minorHAnsi" w:hAnsiTheme="minorHAnsi" w:cstheme="minorHAnsi"/>
                <w:sz w:val="22"/>
                <w:szCs w:val="22"/>
              </w:rPr>
              <w:t>DSAI4RRS</w:t>
            </w:r>
          </w:p>
        </w:tc>
        <w:tc>
          <w:tcPr>
            <w:tcW w:w="8852" w:type="dxa"/>
          </w:tcPr>
          <w:p w14:paraId="417635A6" w14:textId="74EF6E4F" w:rsidR="00FD028F" w:rsidRPr="000871CC" w:rsidRDefault="00FD028F" w:rsidP="008428E5">
            <w:pPr>
              <w:rPr>
                <w:rFonts w:asciiTheme="minorHAnsi" w:hAnsiTheme="minorHAnsi" w:cstheme="minorHAnsi"/>
                <w:sz w:val="22"/>
                <w:szCs w:val="22"/>
              </w:rPr>
            </w:pPr>
            <w:r w:rsidRPr="00325E56">
              <w:rPr>
                <w:rFonts w:asciiTheme="minorHAnsi" w:hAnsiTheme="minorHAnsi" w:cstheme="minorHAnsi"/>
                <w:b/>
                <w:bCs/>
                <w:sz w:val="22"/>
                <w:szCs w:val="22"/>
              </w:rPr>
              <w:t>Ziwei Zhu</w:t>
            </w:r>
            <w:r w:rsidRPr="00FD028F">
              <w:rPr>
                <w:rFonts w:asciiTheme="minorHAnsi" w:hAnsiTheme="minorHAnsi" w:cstheme="minorHAnsi"/>
                <w:sz w:val="22"/>
                <w:szCs w:val="22"/>
              </w:rPr>
              <w:t>, Yun He, Xing Zhao, and James Caverlee</w:t>
            </w:r>
            <w:r>
              <w:rPr>
                <w:rFonts w:asciiTheme="minorHAnsi" w:hAnsiTheme="minorHAnsi" w:cstheme="minorHAnsi"/>
                <w:sz w:val="22"/>
                <w:szCs w:val="22"/>
              </w:rPr>
              <w:t xml:space="preserve">. </w:t>
            </w:r>
            <w:r w:rsidRPr="00FD028F">
              <w:rPr>
                <w:rFonts w:asciiTheme="minorHAnsi" w:hAnsiTheme="minorHAnsi" w:cstheme="minorHAnsi"/>
                <w:sz w:val="22"/>
                <w:szCs w:val="22"/>
              </w:rPr>
              <w:t>Evolution of Popularity Bias: Empirical Study and Debiasing</w:t>
            </w:r>
            <w:r>
              <w:rPr>
                <w:rFonts w:asciiTheme="minorHAnsi" w:hAnsiTheme="minorHAnsi" w:cstheme="minorHAnsi"/>
                <w:sz w:val="22"/>
                <w:szCs w:val="22"/>
              </w:rPr>
              <w:t xml:space="preserve">. </w:t>
            </w:r>
            <w:r w:rsidRPr="00FD028F">
              <w:rPr>
                <w:rFonts w:asciiTheme="minorHAnsi" w:hAnsiTheme="minorHAnsi" w:cstheme="minorHAnsi"/>
                <w:sz w:val="22"/>
                <w:szCs w:val="22"/>
              </w:rPr>
              <w:t>KDD 2022 Workshop on Data Science and Artificial Intelligence for Responsible Recommendations, 2022.</w:t>
            </w:r>
            <w:r w:rsidR="00635A04">
              <w:rPr>
                <w:rFonts w:asciiTheme="minorHAnsi" w:hAnsiTheme="minorHAnsi" w:cstheme="minorHAnsi"/>
                <w:sz w:val="22"/>
                <w:szCs w:val="22"/>
              </w:rPr>
              <w:t xml:space="preserve"> (Best Paper Award)</w:t>
            </w:r>
          </w:p>
        </w:tc>
      </w:tr>
      <w:tr w:rsidR="00635A04" w:rsidRPr="008464A1" w14:paraId="6BD46474" w14:textId="77777777" w:rsidTr="00635A04">
        <w:trPr>
          <w:trHeight w:val="20"/>
        </w:trPr>
        <w:tc>
          <w:tcPr>
            <w:tcW w:w="1530" w:type="dxa"/>
          </w:tcPr>
          <w:p w14:paraId="0393E538" w14:textId="43AAD8CD" w:rsidR="0033483F" w:rsidRPr="008464A1" w:rsidRDefault="0046457D" w:rsidP="008428E5">
            <w:pPr>
              <w:jc w:val="right"/>
              <w:rPr>
                <w:rFonts w:asciiTheme="minorHAnsi" w:hAnsiTheme="minorHAnsi" w:cstheme="minorHAnsi"/>
                <w:sz w:val="22"/>
                <w:szCs w:val="22"/>
              </w:rPr>
            </w:pPr>
            <w:r w:rsidRPr="0046457D">
              <w:rPr>
                <w:rFonts w:asciiTheme="minorHAnsi" w:hAnsiTheme="minorHAnsi" w:cstheme="minorHAnsi"/>
                <w:sz w:val="22"/>
                <w:szCs w:val="22"/>
              </w:rPr>
              <w:t>SSL</w:t>
            </w:r>
            <w:r>
              <w:rPr>
                <w:rFonts w:asciiTheme="minorHAnsi" w:hAnsiTheme="minorHAnsi" w:cstheme="minorHAnsi"/>
                <w:sz w:val="22"/>
                <w:szCs w:val="22"/>
              </w:rPr>
              <w:t xml:space="preserve"> 21</w:t>
            </w:r>
          </w:p>
        </w:tc>
        <w:tc>
          <w:tcPr>
            <w:tcW w:w="8852" w:type="dxa"/>
          </w:tcPr>
          <w:p w14:paraId="5BCD3E1A" w14:textId="742D4620" w:rsidR="00A028B2" w:rsidRPr="008464A1" w:rsidRDefault="00881BA2" w:rsidP="008428E5">
            <w:pPr>
              <w:rPr>
                <w:rFonts w:asciiTheme="minorHAnsi" w:hAnsiTheme="minorHAnsi" w:cstheme="minorHAnsi"/>
                <w:sz w:val="22"/>
                <w:szCs w:val="22"/>
              </w:rPr>
            </w:pPr>
            <w:r w:rsidRPr="000871CC">
              <w:rPr>
                <w:rFonts w:asciiTheme="minorHAnsi" w:hAnsiTheme="minorHAnsi" w:cstheme="minorHAnsi"/>
                <w:sz w:val="22"/>
                <w:szCs w:val="22"/>
              </w:rPr>
              <w:t xml:space="preserve">Yun He, </w:t>
            </w:r>
            <w:r w:rsidRPr="000871CC">
              <w:rPr>
                <w:rFonts w:asciiTheme="minorHAnsi" w:hAnsiTheme="minorHAnsi" w:cstheme="minorHAnsi"/>
                <w:b/>
                <w:bCs/>
                <w:sz w:val="22"/>
                <w:szCs w:val="22"/>
              </w:rPr>
              <w:t>Ziwei Zhu</w:t>
            </w:r>
            <w:r w:rsidRPr="000871CC">
              <w:rPr>
                <w:rFonts w:asciiTheme="minorHAnsi" w:hAnsiTheme="minorHAnsi" w:cstheme="minorHAnsi"/>
                <w:sz w:val="22"/>
                <w:szCs w:val="22"/>
              </w:rPr>
              <w:t>, Yin Zhang, Qin Chen and James Caverlee. Infusing disease knowledge into BERT for Health Question Answering, Medical Inference and Disease Name Recognition</w:t>
            </w:r>
            <w:r w:rsidR="0033483F" w:rsidRPr="008464A1">
              <w:rPr>
                <w:rFonts w:asciiTheme="minorHAnsi" w:hAnsiTheme="minorHAnsi" w:cstheme="minorHAnsi"/>
                <w:sz w:val="22"/>
                <w:szCs w:val="22"/>
              </w:rPr>
              <w:t xml:space="preserve">. </w:t>
            </w:r>
            <w:r w:rsidR="0046457D" w:rsidRPr="0046457D">
              <w:rPr>
                <w:rFonts w:asciiTheme="minorHAnsi" w:hAnsiTheme="minorHAnsi" w:cstheme="minorHAnsi"/>
                <w:sz w:val="22"/>
                <w:szCs w:val="22"/>
              </w:rPr>
              <w:t>The Workshop on Self-Supervised Learning for the Web</w:t>
            </w:r>
            <w:r w:rsidR="0033483F" w:rsidRPr="008464A1">
              <w:rPr>
                <w:rFonts w:asciiTheme="minorHAnsi" w:hAnsiTheme="minorHAnsi" w:cstheme="minorHAnsi"/>
                <w:sz w:val="22"/>
                <w:szCs w:val="22"/>
              </w:rPr>
              <w:t xml:space="preserve"> at </w:t>
            </w:r>
            <w:r w:rsidR="0046457D">
              <w:rPr>
                <w:rFonts w:asciiTheme="minorHAnsi" w:hAnsiTheme="minorHAnsi" w:cstheme="minorHAnsi"/>
                <w:sz w:val="22"/>
                <w:szCs w:val="22"/>
              </w:rPr>
              <w:t>WWW</w:t>
            </w:r>
            <w:r w:rsidR="0033483F" w:rsidRPr="008464A1">
              <w:rPr>
                <w:rFonts w:asciiTheme="minorHAnsi" w:hAnsiTheme="minorHAnsi" w:cstheme="minorHAnsi"/>
                <w:sz w:val="22"/>
                <w:szCs w:val="22"/>
              </w:rPr>
              <w:t>, 20</w:t>
            </w:r>
            <w:r w:rsidR="00241AE6">
              <w:rPr>
                <w:rFonts w:asciiTheme="minorHAnsi" w:hAnsiTheme="minorHAnsi" w:cstheme="minorHAnsi"/>
                <w:sz w:val="22"/>
                <w:szCs w:val="22"/>
              </w:rPr>
              <w:t>21</w:t>
            </w:r>
            <w:r w:rsidR="0033483F" w:rsidRPr="008464A1">
              <w:rPr>
                <w:rFonts w:asciiTheme="minorHAnsi" w:hAnsiTheme="minorHAnsi" w:cstheme="minorHAnsi"/>
                <w:sz w:val="22"/>
                <w:szCs w:val="22"/>
              </w:rPr>
              <w:t>.</w:t>
            </w:r>
          </w:p>
        </w:tc>
      </w:tr>
      <w:tr w:rsidR="00635A04" w:rsidRPr="008464A1" w14:paraId="2BFB4D3E" w14:textId="77777777" w:rsidTr="00635A04">
        <w:trPr>
          <w:trHeight w:val="20"/>
        </w:trPr>
        <w:tc>
          <w:tcPr>
            <w:tcW w:w="1530" w:type="dxa"/>
          </w:tcPr>
          <w:p w14:paraId="62FA864B" w14:textId="6B6D69A6" w:rsidR="00A028B2" w:rsidRPr="008464A1" w:rsidRDefault="00A028B2" w:rsidP="00A028B2">
            <w:pPr>
              <w:jc w:val="right"/>
              <w:rPr>
                <w:rFonts w:asciiTheme="minorHAnsi" w:hAnsiTheme="minorHAnsi" w:cstheme="minorHAnsi"/>
                <w:sz w:val="22"/>
                <w:szCs w:val="22"/>
              </w:rPr>
            </w:pPr>
            <w:proofErr w:type="spellStart"/>
            <w:r w:rsidRPr="008464A1">
              <w:rPr>
                <w:rFonts w:asciiTheme="minorHAnsi" w:hAnsiTheme="minorHAnsi" w:cstheme="minorHAnsi"/>
                <w:sz w:val="22"/>
                <w:szCs w:val="22"/>
              </w:rPr>
              <w:t>FatRec</w:t>
            </w:r>
            <w:proofErr w:type="spellEnd"/>
            <w:r w:rsidRPr="008464A1">
              <w:rPr>
                <w:rFonts w:asciiTheme="minorHAnsi" w:hAnsiTheme="minorHAnsi" w:cstheme="minorHAnsi"/>
                <w:sz w:val="22"/>
                <w:szCs w:val="22"/>
              </w:rPr>
              <w:t xml:space="preserve"> 18</w:t>
            </w:r>
          </w:p>
        </w:tc>
        <w:tc>
          <w:tcPr>
            <w:tcW w:w="8852" w:type="dxa"/>
          </w:tcPr>
          <w:p w14:paraId="3FFEC5E9" w14:textId="0762FADA" w:rsidR="00A028B2" w:rsidRPr="008464A1" w:rsidRDefault="00881BA2" w:rsidP="00A028B2">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Yin Zhang, and James Caverlee. Fairness-Aware Recommendation of Information Curators</w:t>
            </w:r>
            <w:r w:rsidR="00A028B2" w:rsidRPr="008464A1">
              <w:rPr>
                <w:rFonts w:asciiTheme="minorHAnsi" w:hAnsiTheme="minorHAnsi" w:cstheme="minorHAnsi"/>
                <w:sz w:val="22"/>
                <w:szCs w:val="22"/>
              </w:rPr>
              <w:t>. The</w:t>
            </w:r>
            <w:r w:rsidR="00AB7737">
              <w:rPr>
                <w:rFonts w:asciiTheme="minorHAnsi" w:hAnsiTheme="minorHAnsi" w:cstheme="minorHAnsi"/>
                <w:sz w:val="22"/>
                <w:szCs w:val="22"/>
              </w:rPr>
              <w:t xml:space="preserve"> 2nd</w:t>
            </w:r>
            <w:r w:rsidR="00A028B2" w:rsidRPr="008464A1">
              <w:rPr>
                <w:rFonts w:asciiTheme="minorHAnsi" w:hAnsiTheme="minorHAnsi" w:cstheme="minorHAnsi"/>
                <w:sz w:val="22"/>
                <w:szCs w:val="22"/>
              </w:rPr>
              <w:t xml:space="preserve"> FATREC Workshop on Responsible Recommendation</w:t>
            </w:r>
            <w:r w:rsidR="000859D3">
              <w:rPr>
                <w:rFonts w:asciiTheme="minorHAnsi" w:hAnsiTheme="minorHAnsi" w:cstheme="minorHAnsi"/>
                <w:sz w:val="22"/>
                <w:szCs w:val="22"/>
              </w:rPr>
              <w:t>, 2018</w:t>
            </w:r>
            <w:r w:rsidR="00AF5424">
              <w:rPr>
                <w:rFonts w:asciiTheme="minorHAnsi" w:hAnsiTheme="minorHAnsi" w:cstheme="minorHAnsi"/>
                <w:sz w:val="22"/>
                <w:szCs w:val="22"/>
              </w:rPr>
              <w:t>.</w:t>
            </w:r>
          </w:p>
        </w:tc>
      </w:tr>
    </w:tbl>
    <w:p w14:paraId="25C62049" w14:textId="5B198149" w:rsidR="00251FA2" w:rsidRPr="003B19FB" w:rsidRDefault="00251FA2" w:rsidP="008428E5">
      <w:pPr>
        <w:pStyle w:val="Heading1"/>
        <w:pBdr>
          <w:bottom w:val="single" w:sz="12" w:space="1" w:color="auto"/>
        </w:pBdr>
        <w:ind w:left="0"/>
        <w:rPr>
          <w:rFonts w:asciiTheme="minorHAnsi" w:hAnsiTheme="minorHAnsi" w:cstheme="minorHAnsi"/>
        </w:rPr>
      </w:pPr>
      <w:r w:rsidRPr="00044F20">
        <w:rPr>
          <w:rFonts w:asciiTheme="minorHAnsi" w:hAnsiTheme="minorHAnsi" w:cstheme="minorHAnsi"/>
        </w:rPr>
        <w:t>Presentations</w:t>
      </w:r>
      <w:r w:rsidRPr="003B19FB">
        <w:rPr>
          <w:rFonts w:asciiTheme="minorHAnsi" w:hAnsiTheme="minorHAnsi" w:cstheme="minorHAnsi"/>
        </w:rPr>
        <w:t xml:space="preserve"> </w:t>
      </w:r>
    </w:p>
    <w:p w14:paraId="2C7BC1BF" w14:textId="3E5E672A" w:rsidR="00044F20" w:rsidRDefault="00044F20" w:rsidP="008428E5">
      <w:pPr>
        <w:spacing w:after="120"/>
        <w:rPr>
          <w:b/>
          <w:bCs/>
          <w:sz w:val="26"/>
          <w:szCs w:val="26"/>
        </w:rPr>
      </w:pPr>
      <w:r>
        <w:rPr>
          <w:b/>
          <w:bCs/>
          <w:sz w:val="26"/>
          <w:szCs w:val="26"/>
        </w:rPr>
        <w:t>Invited Talks</w:t>
      </w:r>
    </w:p>
    <w:p w14:paraId="490F1EE3" w14:textId="2F69695A" w:rsidR="00DC0230" w:rsidRDefault="00DC0230" w:rsidP="007D00CB">
      <w:pPr>
        <w:pStyle w:val="ListParagraph"/>
        <w:numPr>
          <w:ilvl w:val="0"/>
          <w:numId w:val="4"/>
        </w:numPr>
        <w:tabs>
          <w:tab w:val="right" w:pos="10080"/>
        </w:tabs>
        <w:ind w:left="360"/>
        <w:rPr>
          <w:rFonts w:asciiTheme="minorHAnsi" w:hAnsiTheme="minorHAnsi" w:cstheme="minorHAnsi"/>
        </w:rPr>
      </w:pPr>
      <w:r>
        <w:rPr>
          <w:rFonts w:asciiTheme="minorHAnsi" w:hAnsiTheme="minorHAnsi" w:cstheme="minorHAnsi"/>
        </w:rPr>
        <w:t>“Fairness among New Items in Cold Start Recommender Systems”</w:t>
      </w:r>
      <w:r w:rsidRPr="00DC0230">
        <w:rPr>
          <w:rFonts w:asciiTheme="minorHAnsi" w:hAnsiTheme="minorHAnsi" w:cstheme="minorHAnsi"/>
        </w:rPr>
        <w:tab/>
      </w:r>
      <w:r w:rsidR="00100352">
        <w:rPr>
          <w:rFonts w:asciiTheme="minorHAnsi" w:hAnsiTheme="minorHAnsi" w:cstheme="minorHAnsi"/>
        </w:rPr>
        <w:t>2021.07</w:t>
      </w:r>
    </w:p>
    <w:p w14:paraId="576B4821" w14:textId="68A5476B" w:rsidR="00DC0230" w:rsidRDefault="00DC0230" w:rsidP="00DC0230">
      <w:pPr>
        <w:pStyle w:val="ListParagraph"/>
        <w:tabs>
          <w:tab w:val="right" w:pos="10080"/>
        </w:tabs>
        <w:spacing w:before="200"/>
        <w:ind w:left="360"/>
        <w:rPr>
          <w:rFonts w:asciiTheme="minorHAnsi" w:hAnsiTheme="minorHAnsi" w:cstheme="minorHAnsi"/>
        </w:rPr>
      </w:pPr>
      <w:r w:rsidRPr="0074095A">
        <w:rPr>
          <w:rFonts w:asciiTheme="minorHAnsi" w:hAnsiTheme="minorHAnsi" w:cstheme="minorHAnsi"/>
        </w:rPr>
        <w:t>Netflix Research Seminar</w:t>
      </w:r>
    </w:p>
    <w:p w14:paraId="47016B39" w14:textId="438F2F8F" w:rsidR="00E775FE" w:rsidRDefault="00E775FE"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6A1669">
        <w:rPr>
          <w:rFonts w:asciiTheme="minorHAnsi" w:hAnsiTheme="minorHAnsi" w:cstheme="minorHAnsi"/>
        </w:rPr>
        <w:t>Toward Fairness-aware Recommender Systems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2021.0</w:t>
      </w:r>
      <w:r w:rsidR="00427912">
        <w:rPr>
          <w:rFonts w:asciiTheme="minorHAnsi" w:hAnsiTheme="minorHAnsi" w:cstheme="minorHAnsi"/>
        </w:rPr>
        <w:t>4</w:t>
      </w:r>
    </w:p>
    <w:p w14:paraId="1C7B4BA4" w14:textId="6A485DE1" w:rsidR="00E775FE" w:rsidRDefault="00E775FE" w:rsidP="00E775FE">
      <w:pPr>
        <w:pStyle w:val="ListParagraph"/>
        <w:tabs>
          <w:tab w:val="right" w:pos="10080"/>
        </w:tabs>
        <w:spacing w:before="200"/>
        <w:ind w:left="360"/>
        <w:rPr>
          <w:rFonts w:asciiTheme="minorHAnsi" w:hAnsiTheme="minorHAnsi" w:cstheme="minorHAnsi"/>
        </w:rPr>
      </w:pPr>
      <w:r w:rsidRPr="006A1669">
        <w:rPr>
          <w:rFonts w:asciiTheme="minorHAnsi" w:hAnsiTheme="minorHAnsi" w:cstheme="minorHAnsi"/>
        </w:rPr>
        <w:t>University of North Texas</w:t>
      </w:r>
    </w:p>
    <w:p w14:paraId="31F0076A" w14:textId="488334DB" w:rsidR="00427912" w:rsidRDefault="00427912"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74095A">
        <w:rPr>
          <w:rFonts w:asciiTheme="minorHAnsi" w:hAnsiTheme="minorHAnsi" w:cstheme="minorHAnsi"/>
        </w:rPr>
        <w:t>Item Fairness in Recommender Systems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2020.08</w:t>
      </w:r>
    </w:p>
    <w:p w14:paraId="6059398F" w14:textId="77777777" w:rsidR="00427912" w:rsidRDefault="00427912" w:rsidP="00427912">
      <w:pPr>
        <w:pStyle w:val="ListParagraph"/>
        <w:tabs>
          <w:tab w:val="right" w:pos="10080"/>
        </w:tabs>
        <w:spacing w:before="200"/>
        <w:ind w:left="360"/>
        <w:rPr>
          <w:rFonts w:asciiTheme="minorHAnsi" w:hAnsiTheme="minorHAnsi" w:cstheme="minorHAnsi"/>
        </w:rPr>
      </w:pPr>
      <w:r w:rsidRPr="0074095A">
        <w:rPr>
          <w:rFonts w:asciiTheme="minorHAnsi" w:hAnsiTheme="minorHAnsi" w:cstheme="minorHAnsi"/>
        </w:rPr>
        <w:t>Netflix Research Seminar</w:t>
      </w:r>
    </w:p>
    <w:p w14:paraId="4F924A73" w14:textId="64F886DA" w:rsidR="00044F20" w:rsidRDefault="00044F20" w:rsidP="008428E5">
      <w:pPr>
        <w:rPr>
          <w:rFonts w:asciiTheme="minorHAnsi" w:hAnsiTheme="minorHAnsi" w:cstheme="minorHAnsi"/>
        </w:rPr>
      </w:pPr>
    </w:p>
    <w:p w14:paraId="7D8C1694" w14:textId="2CDC6EB7" w:rsidR="00044F20" w:rsidRDefault="00044F20" w:rsidP="008428E5">
      <w:pPr>
        <w:spacing w:after="120"/>
        <w:rPr>
          <w:b/>
          <w:bCs/>
          <w:sz w:val="26"/>
          <w:szCs w:val="26"/>
        </w:rPr>
      </w:pPr>
      <w:r>
        <w:rPr>
          <w:b/>
          <w:bCs/>
          <w:sz w:val="26"/>
          <w:szCs w:val="26"/>
        </w:rPr>
        <w:t>Conference</w:t>
      </w:r>
      <w:r w:rsidR="00C6147C">
        <w:rPr>
          <w:b/>
          <w:bCs/>
          <w:sz w:val="26"/>
          <w:szCs w:val="26"/>
        </w:rPr>
        <w:t xml:space="preserve"> Oral</w:t>
      </w:r>
      <w:r>
        <w:rPr>
          <w:b/>
          <w:bCs/>
          <w:sz w:val="26"/>
          <w:szCs w:val="26"/>
        </w:rPr>
        <w:t xml:space="preserve"> Presentations</w:t>
      </w:r>
    </w:p>
    <w:p w14:paraId="6D7E104F" w14:textId="237E3E77" w:rsidR="00F2138F" w:rsidRDefault="00F2138F" w:rsidP="007D00CB">
      <w:pPr>
        <w:pStyle w:val="ListParagraph"/>
        <w:numPr>
          <w:ilvl w:val="0"/>
          <w:numId w:val="4"/>
        </w:numPr>
        <w:tabs>
          <w:tab w:val="right" w:pos="10080"/>
        </w:tabs>
        <w:ind w:left="360"/>
        <w:rPr>
          <w:rFonts w:asciiTheme="minorHAnsi" w:hAnsiTheme="minorHAnsi" w:cstheme="minorHAnsi"/>
        </w:rPr>
      </w:pPr>
      <w:r>
        <w:rPr>
          <w:rFonts w:asciiTheme="minorHAnsi" w:hAnsiTheme="minorHAnsi" w:cstheme="minorHAnsi"/>
        </w:rPr>
        <w:t>“Popularity Bias in Dynamic Recommendation”</w:t>
      </w:r>
      <w:r w:rsidRPr="00DC0230">
        <w:rPr>
          <w:rFonts w:asciiTheme="minorHAnsi" w:hAnsiTheme="minorHAnsi" w:cstheme="minorHAnsi"/>
        </w:rPr>
        <w:tab/>
      </w:r>
      <w:r>
        <w:rPr>
          <w:rFonts w:asciiTheme="minorHAnsi" w:hAnsiTheme="minorHAnsi" w:cstheme="minorHAnsi"/>
        </w:rPr>
        <w:t>2021.08</w:t>
      </w:r>
    </w:p>
    <w:p w14:paraId="0818CA08" w14:textId="25804E89" w:rsidR="00F2138F" w:rsidRPr="005C45CE" w:rsidRDefault="00F2138F" w:rsidP="005C45CE">
      <w:pPr>
        <w:pStyle w:val="ListParagraph"/>
        <w:tabs>
          <w:tab w:val="right" w:pos="10080"/>
        </w:tabs>
        <w:spacing w:before="200"/>
        <w:ind w:left="360"/>
        <w:rPr>
          <w:rFonts w:asciiTheme="minorHAnsi" w:hAnsiTheme="minorHAnsi" w:cstheme="minorHAnsi"/>
        </w:rPr>
      </w:pPr>
      <w:r>
        <w:rPr>
          <w:rFonts w:asciiTheme="minorHAnsi" w:hAnsiTheme="minorHAnsi" w:cstheme="minorHAnsi"/>
        </w:rPr>
        <w:t>ACM SIGKDD Conference</w:t>
      </w:r>
    </w:p>
    <w:p w14:paraId="6A5B03EB" w14:textId="4F277A6B" w:rsidR="00F2138F" w:rsidRDefault="00F2138F"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“Fairness among New Items in Cold Start Recommender Systems”</w:t>
      </w:r>
      <w:r w:rsidRPr="00DC0230">
        <w:rPr>
          <w:rFonts w:asciiTheme="minorHAnsi" w:hAnsiTheme="minorHAnsi" w:cstheme="minorHAnsi"/>
        </w:rPr>
        <w:tab/>
      </w:r>
      <w:r>
        <w:rPr>
          <w:rFonts w:asciiTheme="minorHAnsi" w:hAnsiTheme="minorHAnsi" w:cstheme="minorHAnsi"/>
        </w:rPr>
        <w:t>2021.07</w:t>
      </w:r>
    </w:p>
    <w:p w14:paraId="40B23566" w14:textId="023F08FF" w:rsidR="00F2138F" w:rsidRDefault="00F2138F" w:rsidP="00F2138F">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Pr="001849A7">
        <w:rPr>
          <w:rFonts w:asciiTheme="minorHAnsi" w:hAnsiTheme="minorHAnsi" w:cstheme="minorHAnsi"/>
        </w:rPr>
        <w:t>SIGIR</w:t>
      </w:r>
      <w:r>
        <w:rPr>
          <w:rFonts w:asciiTheme="minorHAnsi" w:hAnsiTheme="minorHAnsi" w:cstheme="minorHAnsi"/>
        </w:rPr>
        <w:t xml:space="preserve"> Conference</w:t>
      </w:r>
    </w:p>
    <w:p w14:paraId="3A0B5858" w14:textId="67F8CF77" w:rsidR="00F2138F" w:rsidRDefault="00F2138F"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C94AFB">
        <w:rPr>
          <w:rFonts w:asciiTheme="minorHAnsi" w:hAnsiTheme="minorHAnsi" w:cstheme="minorHAnsi"/>
        </w:rPr>
        <w:t>Popularity-Opportunity Bias in Collaborative Filtering</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2021.03</w:t>
      </w:r>
    </w:p>
    <w:p w14:paraId="6048EDBA" w14:textId="64216897" w:rsidR="00F2138F" w:rsidRDefault="00F2138F" w:rsidP="00F2138F">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Pr="00C94AFB">
        <w:rPr>
          <w:rFonts w:asciiTheme="minorHAnsi" w:hAnsiTheme="minorHAnsi" w:cstheme="minorHAnsi"/>
        </w:rPr>
        <w:t>WSDM</w:t>
      </w:r>
      <w:r>
        <w:rPr>
          <w:rFonts w:asciiTheme="minorHAnsi" w:hAnsiTheme="minorHAnsi" w:cstheme="minorHAnsi"/>
        </w:rPr>
        <w:t xml:space="preserve"> Conference</w:t>
      </w:r>
    </w:p>
    <w:p w14:paraId="68D4D687" w14:textId="53FBB00C" w:rsidR="00F2138F" w:rsidRDefault="00F2138F"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1849A7">
        <w:rPr>
          <w:rFonts w:asciiTheme="minorHAnsi" w:hAnsiTheme="minorHAnsi" w:cstheme="minorHAnsi"/>
        </w:rPr>
        <w:t>Recommendation for New Users and New Items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w:t>
      </w:r>
      <w:r w:rsidR="00EF61CD">
        <w:rPr>
          <w:rFonts w:asciiTheme="minorHAnsi" w:hAnsiTheme="minorHAnsi" w:cstheme="minorHAnsi"/>
        </w:rPr>
        <w:t>0</w:t>
      </w:r>
      <w:r>
        <w:rPr>
          <w:rFonts w:asciiTheme="minorHAnsi" w:hAnsiTheme="minorHAnsi" w:cstheme="minorHAnsi"/>
        </w:rPr>
        <w:t>.0</w:t>
      </w:r>
      <w:r w:rsidR="00EF61CD">
        <w:rPr>
          <w:rFonts w:asciiTheme="minorHAnsi" w:hAnsiTheme="minorHAnsi" w:cstheme="minorHAnsi"/>
        </w:rPr>
        <w:t>7</w:t>
      </w:r>
    </w:p>
    <w:p w14:paraId="4836F0B4" w14:textId="5B59B7FF" w:rsidR="00F2138F" w:rsidRDefault="00F2138F" w:rsidP="00F2138F">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Pr="001849A7">
        <w:rPr>
          <w:rFonts w:asciiTheme="minorHAnsi" w:hAnsiTheme="minorHAnsi" w:cstheme="minorHAnsi"/>
        </w:rPr>
        <w:t>SIGIR</w:t>
      </w:r>
      <w:r>
        <w:rPr>
          <w:rFonts w:asciiTheme="minorHAnsi" w:hAnsiTheme="minorHAnsi" w:cstheme="minorHAnsi"/>
        </w:rPr>
        <w:t xml:space="preserve"> Conference</w:t>
      </w:r>
    </w:p>
    <w:p w14:paraId="7EBD064C" w14:textId="177108A4" w:rsidR="00F2138F" w:rsidRDefault="00F2138F"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1849A7">
        <w:rPr>
          <w:rFonts w:asciiTheme="minorHAnsi" w:hAnsiTheme="minorHAnsi" w:cstheme="minorHAnsi"/>
        </w:rPr>
        <w:t>Measuring and Mitigating Under-Recommendation Bias in Personalized Ranking</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w:t>
      </w:r>
      <w:r w:rsidR="00EF61CD">
        <w:rPr>
          <w:rFonts w:asciiTheme="minorHAnsi" w:hAnsiTheme="minorHAnsi" w:cstheme="minorHAnsi"/>
        </w:rPr>
        <w:t>0</w:t>
      </w:r>
      <w:r>
        <w:rPr>
          <w:rFonts w:asciiTheme="minorHAnsi" w:hAnsiTheme="minorHAnsi" w:cstheme="minorHAnsi"/>
        </w:rPr>
        <w:t>.0</w:t>
      </w:r>
      <w:r w:rsidR="00EF61CD">
        <w:rPr>
          <w:rFonts w:asciiTheme="minorHAnsi" w:hAnsiTheme="minorHAnsi" w:cstheme="minorHAnsi"/>
        </w:rPr>
        <w:t>7</w:t>
      </w:r>
    </w:p>
    <w:p w14:paraId="34A79ACE" w14:textId="12075CEE" w:rsidR="00F2138F" w:rsidRDefault="00F2138F" w:rsidP="00F2138F">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Pr="001849A7">
        <w:rPr>
          <w:rFonts w:asciiTheme="minorHAnsi" w:hAnsiTheme="minorHAnsi" w:cstheme="minorHAnsi"/>
        </w:rPr>
        <w:t>SIGIR</w:t>
      </w:r>
      <w:r>
        <w:rPr>
          <w:rFonts w:asciiTheme="minorHAnsi" w:hAnsiTheme="minorHAnsi" w:cstheme="minorHAnsi"/>
        </w:rPr>
        <w:t xml:space="preserve"> Conference</w:t>
      </w:r>
    </w:p>
    <w:p w14:paraId="1CEA9ACB" w14:textId="07A6389D" w:rsidR="00F2138F" w:rsidRDefault="00F2138F"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1849A7">
        <w:rPr>
          <w:rFonts w:asciiTheme="minorHAnsi" w:hAnsiTheme="minorHAnsi" w:cstheme="minorHAnsi"/>
        </w:rPr>
        <w:t>Fairness-Aware Tensor-Based Recommendation</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w:t>
      </w:r>
      <w:r w:rsidR="00EF61CD">
        <w:rPr>
          <w:rFonts w:asciiTheme="minorHAnsi" w:hAnsiTheme="minorHAnsi" w:cstheme="minorHAnsi"/>
        </w:rPr>
        <w:t>18</w:t>
      </w:r>
      <w:r>
        <w:rPr>
          <w:rFonts w:asciiTheme="minorHAnsi" w:hAnsiTheme="minorHAnsi" w:cstheme="minorHAnsi"/>
        </w:rPr>
        <w:t>.</w:t>
      </w:r>
      <w:r w:rsidR="00EF61CD">
        <w:rPr>
          <w:rFonts w:asciiTheme="minorHAnsi" w:hAnsiTheme="minorHAnsi" w:cstheme="minorHAnsi"/>
        </w:rPr>
        <w:t>10</w:t>
      </w:r>
    </w:p>
    <w:p w14:paraId="6F411BEF" w14:textId="7AC963A5" w:rsidR="00F2138F" w:rsidRDefault="00F2138F" w:rsidP="00F2138F">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Pr="001849A7">
        <w:rPr>
          <w:rFonts w:asciiTheme="minorHAnsi" w:hAnsiTheme="minorHAnsi" w:cstheme="minorHAnsi"/>
        </w:rPr>
        <w:t xml:space="preserve">CIKM </w:t>
      </w:r>
      <w:r>
        <w:rPr>
          <w:rFonts w:asciiTheme="minorHAnsi" w:hAnsiTheme="minorHAnsi" w:cstheme="minorHAnsi"/>
        </w:rPr>
        <w:t>Conference</w:t>
      </w:r>
    </w:p>
    <w:p w14:paraId="5AFB575B" w14:textId="77533185" w:rsidR="00044F20" w:rsidRDefault="00044F20" w:rsidP="008428E5">
      <w:pPr>
        <w:rPr>
          <w:b/>
          <w:bCs/>
          <w:sz w:val="26"/>
          <w:szCs w:val="26"/>
        </w:rPr>
      </w:pPr>
    </w:p>
    <w:p w14:paraId="4908F83B" w14:textId="38EC152D" w:rsidR="00150F58" w:rsidRDefault="009A1194" w:rsidP="008428E5">
      <w:pPr>
        <w:spacing w:after="120"/>
        <w:rPr>
          <w:b/>
          <w:bCs/>
          <w:sz w:val="26"/>
          <w:szCs w:val="26"/>
        </w:rPr>
      </w:pPr>
      <w:r>
        <w:rPr>
          <w:b/>
          <w:bCs/>
          <w:sz w:val="26"/>
          <w:szCs w:val="26"/>
        </w:rPr>
        <w:t xml:space="preserve">Conference </w:t>
      </w:r>
      <w:r w:rsidR="009F374F">
        <w:rPr>
          <w:b/>
          <w:bCs/>
          <w:sz w:val="26"/>
          <w:szCs w:val="26"/>
        </w:rPr>
        <w:t>Poster</w:t>
      </w:r>
      <w:r w:rsidR="00150F58">
        <w:rPr>
          <w:b/>
          <w:bCs/>
          <w:sz w:val="26"/>
          <w:szCs w:val="26"/>
        </w:rPr>
        <w:t xml:space="preserve"> Presentations</w:t>
      </w:r>
    </w:p>
    <w:p w14:paraId="24054502" w14:textId="399B94C4" w:rsidR="005960FB" w:rsidRDefault="005960FB" w:rsidP="000123E1">
      <w:pPr>
        <w:pStyle w:val="ListParagraph"/>
        <w:numPr>
          <w:ilvl w:val="0"/>
          <w:numId w:val="4"/>
        </w:numPr>
        <w:tabs>
          <w:tab w:val="right" w:pos="10080"/>
        </w:tabs>
        <w:ind w:left="360"/>
        <w:rPr>
          <w:rFonts w:asciiTheme="minorHAnsi" w:hAnsiTheme="minorHAnsi" w:cstheme="minorHAnsi"/>
        </w:rPr>
      </w:pPr>
      <w:r>
        <w:rPr>
          <w:rFonts w:asciiTheme="minorHAnsi" w:hAnsiTheme="minorHAnsi" w:cstheme="minorHAnsi"/>
        </w:rPr>
        <w:lastRenderedPageBreak/>
        <w:t>“</w:t>
      </w:r>
      <w:r w:rsidRPr="009F374F">
        <w:rPr>
          <w:rFonts w:asciiTheme="minorHAnsi" w:hAnsiTheme="minorHAnsi" w:cstheme="minorHAnsi"/>
        </w:rPr>
        <w:t>Unbiased Implicit Recommendation via Combinational Joint Learning</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w:t>
      </w:r>
      <w:r w:rsidR="003220F9">
        <w:rPr>
          <w:rFonts w:asciiTheme="minorHAnsi" w:hAnsiTheme="minorHAnsi" w:cstheme="minorHAnsi"/>
        </w:rPr>
        <w:t>20</w:t>
      </w:r>
      <w:r>
        <w:rPr>
          <w:rFonts w:asciiTheme="minorHAnsi" w:hAnsiTheme="minorHAnsi" w:cstheme="minorHAnsi"/>
        </w:rPr>
        <w:t>.</w:t>
      </w:r>
      <w:r w:rsidR="003220F9">
        <w:rPr>
          <w:rFonts w:asciiTheme="minorHAnsi" w:hAnsiTheme="minorHAnsi" w:cstheme="minorHAnsi"/>
        </w:rPr>
        <w:t>09</w:t>
      </w:r>
    </w:p>
    <w:p w14:paraId="79352BE0" w14:textId="165535F8" w:rsidR="005960FB" w:rsidRDefault="005960FB" w:rsidP="005960FB">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003220F9">
        <w:rPr>
          <w:rFonts w:asciiTheme="minorHAnsi" w:hAnsiTheme="minorHAnsi" w:cstheme="minorHAnsi"/>
        </w:rPr>
        <w:t>RecSys</w:t>
      </w:r>
      <w:r w:rsidR="003220F9" w:rsidRPr="009F374F">
        <w:rPr>
          <w:rFonts w:asciiTheme="minorHAnsi" w:hAnsiTheme="minorHAnsi" w:cstheme="minorHAnsi"/>
        </w:rPr>
        <w:t xml:space="preserve"> </w:t>
      </w:r>
      <w:r>
        <w:rPr>
          <w:rFonts w:asciiTheme="minorHAnsi" w:hAnsiTheme="minorHAnsi" w:cstheme="minorHAnsi"/>
        </w:rPr>
        <w:t>Conference</w:t>
      </w:r>
    </w:p>
    <w:p w14:paraId="61652326" w14:textId="4B4AD18B" w:rsidR="003220F9" w:rsidRDefault="003220F9" w:rsidP="00726E3E">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9F374F">
        <w:rPr>
          <w:rFonts w:asciiTheme="minorHAnsi" w:hAnsiTheme="minorHAnsi" w:cstheme="minorHAnsi"/>
        </w:rPr>
        <w:t>Improving Top-K Recommendation via Joint Collaborative Autoencoders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2019.05</w:t>
      </w:r>
    </w:p>
    <w:p w14:paraId="357B9739" w14:textId="7E7D7C7C" w:rsidR="003220F9" w:rsidRPr="003220F9" w:rsidRDefault="003220F9" w:rsidP="003220F9">
      <w:pPr>
        <w:pStyle w:val="ListParagraph"/>
        <w:tabs>
          <w:tab w:val="right" w:pos="10080"/>
        </w:tabs>
        <w:spacing w:before="200"/>
        <w:ind w:left="360"/>
        <w:rPr>
          <w:rFonts w:asciiTheme="minorHAnsi" w:hAnsiTheme="minorHAnsi" w:cstheme="minorHAnsi"/>
        </w:rPr>
      </w:pPr>
      <w:r>
        <w:rPr>
          <w:rFonts w:asciiTheme="minorHAnsi" w:hAnsiTheme="minorHAnsi" w:cstheme="minorHAnsi"/>
        </w:rPr>
        <w:t>ACM Web</w:t>
      </w:r>
      <w:r w:rsidRPr="009F374F">
        <w:rPr>
          <w:rFonts w:asciiTheme="minorHAnsi" w:hAnsiTheme="minorHAnsi" w:cstheme="minorHAnsi"/>
        </w:rPr>
        <w:t xml:space="preserve"> </w:t>
      </w:r>
      <w:r>
        <w:rPr>
          <w:rFonts w:asciiTheme="minorHAnsi" w:hAnsiTheme="minorHAnsi" w:cstheme="minorHAnsi"/>
        </w:rPr>
        <w:t>Conference</w:t>
      </w:r>
    </w:p>
    <w:p w14:paraId="47A28769" w14:textId="563DC045" w:rsidR="00A90527" w:rsidRPr="003B19FB" w:rsidRDefault="00251FA2" w:rsidP="008428E5">
      <w:pPr>
        <w:pStyle w:val="Heading1"/>
        <w:pBdr>
          <w:bottom w:val="single" w:sz="12" w:space="1" w:color="auto"/>
        </w:pBdr>
        <w:ind w:left="0"/>
        <w:rPr>
          <w:rFonts w:asciiTheme="minorHAnsi" w:hAnsiTheme="minorHAnsi" w:cstheme="minorHAnsi"/>
        </w:rPr>
      </w:pPr>
      <w:r w:rsidRPr="003B19FB">
        <w:rPr>
          <w:rFonts w:asciiTheme="minorHAnsi" w:hAnsiTheme="minorHAnsi" w:cstheme="minorHAnsi"/>
        </w:rPr>
        <w:t>Professional Service</w:t>
      </w:r>
    </w:p>
    <w:p w14:paraId="040157A5" w14:textId="0D8490D0" w:rsidR="00A312BE" w:rsidRDefault="00A312BE" w:rsidP="008428E5">
      <w:pPr>
        <w:spacing w:after="120"/>
        <w:rPr>
          <w:b/>
          <w:bCs/>
          <w:sz w:val="26"/>
          <w:szCs w:val="26"/>
        </w:rPr>
      </w:pPr>
      <w:r>
        <w:rPr>
          <w:b/>
          <w:bCs/>
          <w:sz w:val="26"/>
          <w:szCs w:val="26"/>
        </w:rPr>
        <w:t>Conference Program Committees</w:t>
      </w:r>
    </w:p>
    <w:p w14:paraId="6FB60E45" w14:textId="6A3E7551" w:rsidR="00602B41" w:rsidRPr="00602B41" w:rsidRDefault="00602B41" w:rsidP="00602B41">
      <w:pPr>
        <w:numPr>
          <w:ilvl w:val="0"/>
          <w:numId w:val="7"/>
        </w:numPr>
        <w:ind w:left="360"/>
        <w:rPr>
          <w:rFonts w:asciiTheme="minorHAnsi" w:hAnsiTheme="minorHAnsi" w:cstheme="minorHAnsi"/>
        </w:rPr>
      </w:pPr>
      <w:r>
        <w:rPr>
          <w:rFonts w:asciiTheme="minorHAnsi" w:hAnsiTheme="minorHAnsi" w:cstheme="minorHAnsi"/>
        </w:rPr>
        <w:t>KDD: 2022</w:t>
      </w:r>
      <w:r w:rsidR="00635A04">
        <w:rPr>
          <w:rFonts w:asciiTheme="minorHAnsi" w:hAnsiTheme="minorHAnsi" w:cstheme="minorHAnsi"/>
        </w:rPr>
        <w:t>, 2023</w:t>
      </w:r>
    </w:p>
    <w:p w14:paraId="54F327B6" w14:textId="7EE4E44C" w:rsidR="00602B41" w:rsidRPr="00602B41" w:rsidRDefault="00602B41" w:rsidP="00602B41">
      <w:pPr>
        <w:numPr>
          <w:ilvl w:val="0"/>
          <w:numId w:val="7"/>
        </w:numPr>
        <w:ind w:left="360"/>
        <w:rPr>
          <w:rFonts w:asciiTheme="minorHAnsi" w:hAnsiTheme="minorHAnsi" w:cstheme="minorHAnsi"/>
        </w:rPr>
      </w:pPr>
      <w:r>
        <w:rPr>
          <w:rFonts w:asciiTheme="minorHAnsi" w:hAnsiTheme="minorHAnsi" w:cstheme="minorHAnsi"/>
        </w:rPr>
        <w:t>SIGIR: 2022</w:t>
      </w:r>
    </w:p>
    <w:p w14:paraId="231BCBFC" w14:textId="7156AE85" w:rsidR="00602B41" w:rsidRPr="00602B41" w:rsidRDefault="00602B41" w:rsidP="00602B41">
      <w:pPr>
        <w:numPr>
          <w:ilvl w:val="0"/>
          <w:numId w:val="7"/>
        </w:numPr>
        <w:ind w:left="360"/>
        <w:rPr>
          <w:rFonts w:asciiTheme="minorHAnsi" w:hAnsiTheme="minorHAnsi" w:cstheme="minorHAnsi"/>
        </w:rPr>
      </w:pPr>
      <w:r>
        <w:rPr>
          <w:rFonts w:asciiTheme="minorHAnsi" w:hAnsiTheme="minorHAnsi" w:cstheme="minorHAnsi"/>
        </w:rPr>
        <w:t>WSDM: 2022, 2023</w:t>
      </w:r>
    </w:p>
    <w:p w14:paraId="23333C65" w14:textId="4D828457" w:rsidR="009766BB" w:rsidRPr="009766BB" w:rsidRDefault="009766BB" w:rsidP="009766BB">
      <w:pPr>
        <w:numPr>
          <w:ilvl w:val="0"/>
          <w:numId w:val="7"/>
        </w:numPr>
        <w:ind w:left="360"/>
        <w:rPr>
          <w:rFonts w:asciiTheme="minorHAnsi" w:hAnsiTheme="minorHAnsi" w:cstheme="minorHAnsi"/>
        </w:rPr>
      </w:pPr>
      <w:r>
        <w:rPr>
          <w:rFonts w:asciiTheme="minorHAnsi" w:hAnsiTheme="minorHAnsi" w:cstheme="minorHAnsi"/>
        </w:rPr>
        <w:t>SDM: 2023</w:t>
      </w:r>
    </w:p>
    <w:p w14:paraId="6645F62A" w14:textId="26F0A93A" w:rsidR="00654ADE" w:rsidRDefault="00654ADE" w:rsidP="00654ADE">
      <w:pPr>
        <w:numPr>
          <w:ilvl w:val="0"/>
          <w:numId w:val="7"/>
        </w:numPr>
        <w:ind w:left="360"/>
        <w:rPr>
          <w:rFonts w:asciiTheme="minorHAnsi" w:hAnsiTheme="minorHAnsi" w:cstheme="minorHAnsi"/>
        </w:rPr>
      </w:pPr>
      <w:r>
        <w:rPr>
          <w:rFonts w:asciiTheme="minorHAnsi" w:hAnsiTheme="minorHAnsi" w:cstheme="minorHAnsi"/>
        </w:rPr>
        <w:t>AAAI: 2023</w:t>
      </w:r>
    </w:p>
    <w:p w14:paraId="78459C16" w14:textId="1C0A3D55" w:rsidR="00A312BE" w:rsidRPr="00656771" w:rsidRDefault="00656771" w:rsidP="00656771">
      <w:pPr>
        <w:numPr>
          <w:ilvl w:val="0"/>
          <w:numId w:val="7"/>
        </w:numPr>
        <w:ind w:left="360"/>
        <w:rPr>
          <w:rFonts w:asciiTheme="minorHAnsi" w:hAnsiTheme="minorHAnsi" w:cstheme="minorHAnsi"/>
        </w:rPr>
      </w:pPr>
      <w:proofErr w:type="spellStart"/>
      <w:r>
        <w:rPr>
          <w:rFonts w:asciiTheme="minorHAnsi" w:hAnsiTheme="minorHAnsi" w:cstheme="minorHAnsi"/>
        </w:rPr>
        <w:t>FAccT</w:t>
      </w:r>
      <w:proofErr w:type="spellEnd"/>
      <w:r>
        <w:rPr>
          <w:rFonts w:asciiTheme="minorHAnsi" w:hAnsiTheme="minorHAnsi" w:cstheme="minorHAnsi"/>
        </w:rPr>
        <w:t>: 2023</w:t>
      </w:r>
    </w:p>
    <w:p w14:paraId="5935926A" w14:textId="77777777" w:rsidR="002C16F4" w:rsidRPr="00A312BE" w:rsidRDefault="002C16F4" w:rsidP="008428E5">
      <w:pPr>
        <w:rPr>
          <w:rFonts w:asciiTheme="minorHAnsi" w:hAnsiTheme="minorHAnsi" w:cstheme="minorHAnsi"/>
        </w:rPr>
      </w:pPr>
    </w:p>
    <w:p w14:paraId="4BC04B67" w14:textId="37019C51" w:rsidR="00A312BE" w:rsidRDefault="00A312BE" w:rsidP="008428E5">
      <w:pPr>
        <w:spacing w:after="120"/>
        <w:rPr>
          <w:b/>
          <w:bCs/>
          <w:sz w:val="26"/>
          <w:szCs w:val="26"/>
        </w:rPr>
      </w:pPr>
      <w:r>
        <w:rPr>
          <w:b/>
          <w:bCs/>
          <w:sz w:val="26"/>
          <w:szCs w:val="26"/>
        </w:rPr>
        <w:t>Journal Review</w:t>
      </w:r>
      <w:r w:rsidR="004F6609">
        <w:rPr>
          <w:b/>
          <w:bCs/>
          <w:sz w:val="26"/>
          <w:szCs w:val="26"/>
        </w:rPr>
        <w:t>er</w:t>
      </w:r>
    </w:p>
    <w:p w14:paraId="78C27912" w14:textId="77777777" w:rsidR="00A312BE" w:rsidRPr="003B19FB" w:rsidRDefault="00A312BE" w:rsidP="007A04FE">
      <w:pPr>
        <w:numPr>
          <w:ilvl w:val="0"/>
          <w:numId w:val="7"/>
        </w:numPr>
        <w:ind w:left="360"/>
        <w:rPr>
          <w:rFonts w:asciiTheme="minorHAnsi" w:hAnsiTheme="minorHAnsi" w:cstheme="minorHAnsi"/>
        </w:rPr>
      </w:pPr>
      <w:r w:rsidRPr="00E54298">
        <w:rPr>
          <w:rFonts w:asciiTheme="minorHAnsi" w:hAnsiTheme="minorHAnsi" w:cstheme="minorHAnsi"/>
        </w:rPr>
        <w:t>IEEE Transactions on Knowledge and Data Engineering</w:t>
      </w:r>
    </w:p>
    <w:p w14:paraId="57ABA56B" w14:textId="77777777" w:rsidR="00A312BE" w:rsidRPr="004C7116" w:rsidRDefault="00A312BE" w:rsidP="007A04FE">
      <w:pPr>
        <w:numPr>
          <w:ilvl w:val="0"/>
          <w:numId w:val="7"/>
        </w:numPr>
        <w:ind w:left="360"/>
        <w:rPr>
          <w:rFonts w:asciiTheme="minorHAnsi" w:hAnsiTheme="minorHAnsi" w:cstheme="minorHAnsi"/>
        </w:rPr>
      </w:pPr>
      <w:r w:rsidRPr="00C31623">
        <w:rPr>
          <w:rFonts w:asciiTheme="minorHAnsi" w:hAnsiTheme="minorHAnsi" w:cstheme="minorHAnsi"/>
        </w:rPr>
        <w:t>IEEE Transactions on Services Computing</w:t>
      </w:r>
    </w:p>
    <w:p w14:paraId="68ADB471" w14:textId="15DEB412" w:rsidR="00A312BE" w:rsidRDefault="00A312BE" w:rsidP="00635A04">
      <w:pPr>
        <w:numPr>
          <w:ilvl w:val="0"/>
          <w:numId w:val="7"/>
        </w:numPr>
        <w:ind w:left="360"/>
        <w:rPr>
          <w:rFonts w:asciiTheme="minorHAnsi" w:hAnsiTheme="minorHAnsi" w:cstheme="minorHAnsi"/>
        </w:rPr>
      </w:pPr>
      <w:r w:rsidRPr="00E54298">
        <w:rPr>
          <w:rFonts w:asciiTheme="minorHAnsi" w:hAnsiTheme="minorHAnsi" w:cstheme="minorHAnsi"/>
        </w:rPr>
        <w:t xml:space="preserve">IEEE Intelligent Systems </w:t>
      </w:r>
    </w:p>
    <w:p w14:paraId="6AF03C2C" w14:textId="2F2A93A9" w:rsidR="00A312BE" w:rsidRDefault="007172AC" w:rsidP="007A04FE">
      <w:pPr>
        <w:numPr>
          <w:ilvl w:val="0"/>
          <w:numId w:val="7"/>
        </w:numPr>
        <w:ind w:left="360"/>
        <w:rPr>
          <w:rFonts w:asciiTheme="minorHAnsi" w:hAnsiTheme="minorHAnsi" w:cstheme="minorHAnsi"/>
        </w:rPr>
      </w:pPr>
      <w:r>
        <w:rPr>
          <w:rFonts w:asciiTheme="minorHAnsi" w:hAnsiTheme="minorHAnsi" w:cstheme="minorHAnsi"/>
        </w:rPr>
        <w:t xml:space="preserve">ACM </w:t>
      </w:r>
      <w:r w:rsidR="00A312BE" w:rsidRPr="00C31623">
        <w:rPr>
          <w:rFonts w:asciiTheme="minorHAnsi" w:hAnsiTheme="minorHAnsi" w:cstheme="minorHAnsi"/>
        </w:rPr>
        <w:t>Transactions on Information Systems</w:t>
      </w:r>
    </w:p>
    <w:p w14:paraId="0F6F7FC8" w14:textId="4E7A784D" w:rsidR="00656771" w:rsidRDefault="00656771" w:rsidP="007A04FE">
      <w:pPr>
        <w:numPr>
          <w:ilvl w:val="0"/>
          <w:numId w:val="7"/>
        </w:numPr>
        <w:ind w:left="360"/>
        <w:rPr>
          <w:rFonts w:asciiTheme="minorHAnsi" w:hAnsiTheme="minorHAnsi" w:cstheme="minorHAnsi"/>
        </w:rPr>
      </w:pPr>
      <w:r w:rsidRPr="00656771">
        <w:rPr>
          <w:rFonts w:asciiTheme="minorHAnsi" w:hAnsiTheme="minorHAnsi" w:cstheme="minorHAnsi"/>
        </w:rPr>
        <w:t>ACM Transactions on Recommender Systems</w:t>
      </w:r>
    </w:p>
    <w:p w14:paraId="4B65F957" w14:textId="3E998FA5" w:rsidR="00656771" w:rsidRPr="00656771" w:rsidRDefault="00656771" w:rsidP="00656771">
      <w:pPr>
        <w:numPr>
          <w:ilvl w:val="0"/>
          <w:numId w:val="7"/>
        </w:numPr>
        <w:ind w:left="360"/>
        <w:rPr>
          <w:rFonts w:asciiTheme="minorHAnsi" w:hAnsiTheme="minorHAnsi" w:cstheme="minorHAnsi"/>
        </w:rPr>
      </w:pPr>
      <w:r w:rsidRPr="00635A04">
        <w:rPr>
          <w:rFonts w:asciiTheme="minorHAnsi" w:hAnsiTheme="minorHAnsi" w:cstheme="minorHAnsi"/>
        </w:rPr>
        <w:t>ACM Transactions on Intelligent Systems and Technology</w:t>
      </w:r>
    </w:p>
    <w:p w14:paraId="1D415E1F" w14:textId="77777777" w:rsidR="00A312BE" w:rsidRDefault="00A312BE" w:rsidP="000D5D7E">
      <w:pPr>
        <w:numPr>
          <w:ilvl w:val="0"/>
          <w:numId w:val="7"/>
        </w:numPr>
        <w:ind w:left="360"/>
        <w:rPr>
          <w:rFonts w:asciiTheme="minorHAnsi" w:hAnsiTheme="minorHAnsi" w:cstheme="minorHAnsi"/>
        </w:rPr>
      </w:pPr>
      <w:r w:rsidRPr="00B33F3E">
        <w:rPr>
          <w:rFonts w:asciiTheme="minorHAnsi" w:hAnsiTheme="minorHAnsi" w:cstheme="minorHAnsi"/>
        </w:rPr>
        <w:t>Information Processing and Management</w:t>
      </w:r>
    </w:p>
    <w:p w14:paraId="7172FD83" w14:textId="69EC2426" w:rsidR="00A312BE" w:rsidRDefault="00A312BE" w:rsidP="000D5D7E">
      <w:pPr>
        <w:numPr>
          <w:ilvl w:val="0"/>
          <w:numId w:val="7"/>
        </w:numPr>
        <w:ind w:left="360"/>
        <w:rPr>
          <w:rFonts w:asciiTheme="minorHAnsi" w:hAnsiTheme="minorHAnsi" w:cstheme="minorHAnsi"/>
        </w:rPr>
      </w:pPr>
      <w:r>
        <w:rPr>
          <w:rFonts w:asciiTheme="minorHAnsi" w:hAnsiTheme="minorHAnsi" w:cstheme="minorHAnsi"/>
        </w:rPr>
        <w:t>Big Data Journal</w:t>
      </w:r>
    </w:p>
    <w:p w14:paraId="2333BB98" w14:textId="78A44AFF" w:rsidR="00656771" w:rsidRPr="00656771" w:rsidRDefault="00656771" w:rsidP="00656771">
      <w:pPr>
        <w:numPr>
          <w:ilvl w:val="0"/>
          <w:numId w:val="7"/>
        </w:numPr>
        <w:ind w:left="360"/>
        <w:rPr>
          <w:rFonts w:asciiTheme="minorHAnsi" w:hAnsiTheme="minorHAnsi" w:cstheme="minorHAnsi"/>
        </w:rPr>
      </w:pPr>
      <w:r w:rsidRPr="00635A04">
        <w:rPr>
          <w:rFonts w:asciiTheme="minorHAnsi" w:hAnsiTheme="minorHAnsi" w:cstheme="minorHAnsi"/>
        </w:rPr>
        <w:t>The Electronic Library</w:t>
      </w:r>
    </w:p>
    <w:p w14:paraId="0B4C63CA" w14:textId="2F0B2D70" w:rsidR="00B60202" w:rsidRDefault="00B60202" w:rsidP="000D5D7E">
      <w:pPr>
        <w:numPr>
          <w:ilvl w:val="0"/>
          <w:numId w:val="7"/>
        </w:numPr>
        <w:ind w:left="360"/>
        <w:rPr>
          <w:rFonts w:asciiTheme="minorHAnsi" w:hAnsiTheme="minorHAnsi" w:cstheme="minorHAnsi"/>
        </w:rPr>
      </w:pPr>
      <w:r>
        <w:rPr>
          <w:rFonts w:asciiTheme="minorHAnsi" w:hAnsiTheme="minorHAnsi" w:cstheme="minorHAnsi"/>
        </w:rPr>
        <w:t>Knowledge-based Systems</w:t>
      </w:r>
    </w:p>
    <w:p w14:paraId="2FC1579D" w14:textId="79279F88" w:rsidR="00A312BE" w:rsidRDefault="00201977" w:rsidP="008428E5">
      <w:pPr>
        <w:numPr>
          <w:ilvl w:val="0"/>
          <w:numId w:val="7"/>
        </w:numPr>
        <w:ind w:left="360"/>
        <w:rPr>
          <w:rFonts w:asciiTheme="minorHAnsi" w:hAnsiTheme="minorHAnsi" w:cstheme="minorHAnsi"/>
        </w:rPr>
      </w:pPr>
      <w:r>
        <w:rPr>
          <w:rFonts w:asciiTheme="minorHAnsi" w:hAnsiTheme="minorHAnsi" w:cstheme="minorHAnsi"/>
        </w:rPr>
        <w:t>Machine Learning Journal</w:t>
      </w:r>
    </w:p>
    <w:p w14:paraId="00200EF5" w14:textId="44B3E7CB" w:rsidR="00635A04" w:rsidRDefault="00635A04" w:rsidP="008428E5">
      <w:pPr>
        <w:numPr>
          <w:ilvl w:val="0"/>
          <w:numId w:val="7"/>
        </w:numPr>
        <w:ind w:left="360"/>
        <w:rPr>
          <w:rFonts w:asciiTheme="minorHAnsi" w:hAnsiTheme="minorHAnsi" w:cstheme="minorHAnsi"/>
        </w:rPr>
      </w:pPr>
      <w:r>
        <w:rPr>
          <w:rFonts w:asciiTheme="minorHAnsi" w:hAnsiTheme="minorHAnsi" w:cstheme="minorHAnsi"/>
        </w:rPr>
        <w:t>Heliyon Journal</w:t>
      </w:r>
    </w:p>
    <w:p w14:paraId="44D0408B" w14:textId="2E80F508" w:rsidR="00635A04" w:rsidRDefault="00635A04" w:rsidP="008428E5">
      <w:pPr>
        <w:numPr>
          <w:ilvl w:val="0"/>
          <w:numId w:val="7"/>
        </w:numPr>
        <w:ind w:left="360"/>
        <w:rPr>
          <w:rFonts w:asciiTheme="minorHAnsi" w:hAnsiTheme="minorHAnsi" w:cstheme="minorHAnsi"/>
        </w:rPr>
      </w:pPr>
      <w:r w:rsidRPr="00635A04">
        <w:rPr>
          <w:rFonts w:asciiTheme="minorHAnsi" w:hAnsiTheme="minorHAnsi" w:cstheme="minorHAnsi"/>
        </w:rPr>
        <w:t>Neurocomputing</w:t>
      </w:r>
      <w:r>
        <w:rPr>
          <w:rFonts w:asciiTheme="minorHAnsi" w:hAnsiTheme="minorHAnsi" w:cstheme="minorHAnsi"/>
        </w:rPr>
        <w:t xml:space="preserve"> Journal</w:t>
      </w:r>
    </w:p>
    <w:p w14:paraId="2444F6AB" w14:textId="2FCCE225" w:rsidR="00635A04" w:rsidRDefault="00635A04" w:rsidP="008428E5">
      <w:pPr>
        <w:numPr>
          <w:ilvl w:val="0"/>
          <w:numId w:val="7"/>
        </w:numPr>
        <w:ind w:left="360"/>
        <w:rPr>
          <w:rFonts w:asciiTheme="minorHAnsi" w:hAnsiTheme="minorHAnsi" w:cstheme="minorHAnsi"/>
        </w:rPr>
      </w:pPr>
      <w:r w:rsidRPr="00635A04">
        <w:rPr>
          <w:rFonts w:asciiTheme="minorHAnsi" w:hAnsiTheme="minorHAnsi" w:cstheme="minorHAnsi"/>
        </w:rPr>
        <w:t>Science China Information Sciences</w:t>
      </w:r>
      <w:r>
        <w:rPr>
          <w:rFonts w:asciiTheme="minorHAnsi" w:hAnsiTheme="minorHAnsi" w:cstheme="minorHAnsi"/>
        </w:rPr>
        <w:t xml:space="preserve"> Journal</w:t>
      </w:r>
    </w:p>
    <w:p w14:paraId="0B7D1E5C" w14:textId="6725BC41" w:rsidR="00635A04" w:rsidRPr="00773FEB" w:rsidRDefault="00635A04" w:rsidP="008428E5">
      <w:pPr>
        <w:numPr>
          <w:ilvl w:val="0"/>
          <w:numId w:val="7"/>
        </w:numPr>
        <w:ind w:left="360"/>
        <w:rPr>
          <w:rFonts w:asciiTheme="minorHAnsi" w:hAnsiTheme="minorHAnsi" w:cstheme="minorHAnsi"/>
        </w:rPr>
      </w:pPr>
      <w:r w:rsidRPr="00635A04">
        <w:rPr>
          <w:rFonts w:asciiTheme="minorHAnsi" w:hAnsiTheme="minorHAnsi" w:cstheme="minorHAnsi"/>
        </w:rPr>
        <w:t>International Journal of Human-Computer Interaction</w:t>
      </w:r>
    </w:p>
    <w:p w14:paraId="74BC73C9" w14:textId="7A845A40" w:rsidR="004F4E6B" w:rsidRPr="003B19FB" w:rsidRDefault="004F4E6B"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Honors and Awards</w:t>
      </w:r>
    </w:p>
    <w:p w14:paraId="6BE37FA1" w14:textId="6E7D4E50" w:rsidR="00773FEB" w:rsidRDefault="00773FEB" w:rsidP="002D638A">
      <w:pPr>
        <w:pStyle w:val="ListParagraph"/>
        <w:numPr>
          <w:ilvl w:val="0"/>
          <w:numId w:val="4"/>
        </w:numPr>
        <w:tabs>
          <w:tab w:val="right" w:pos="10080"/>
        </w:tabs>
        <w:ind w:left="360"/>
        <w:contextualSpacing w:val="0"/>
        <w:rPr>
          <w:rFonts w:asciiTheme="minorHAnsi" w:hAnsiTheme="minorHAnsi" w:cstheme="minorHAnsi"/>
        </w:rPr>
      </w:pPr>
      <w:r w:rsidRPr="00773FEB">
        <w:rPr>
          <w:rFonts w:asciiTheme="minorHAnsi" w:hAnsiTheme="minorHAnsi" w:cstheme="minorHAnsi"/>
        </w:rPr>
        <w:t>TAMU CSE Graduate Research Excellence Award</w:t>
      </w:r>
      <w:r>
        <w:rPr>
          <w:rFonts w:asciiTheme="minorHAnsi" w:hAnsiTheme="minorHAnsi" w:cstheme="minorHAnsi"/>
        </w:rPr>
        <w:tab/>
        <w:t>2022.03</w:t>
      </w:r>
    </w:p>
    <w:p w14:paraId="11D73B3A" w14:textId="01E66C99" w:rsidR="006D21F2" w:rsidRPr="006D21F2" w:rsidRDefault="006D21F2" w:rsidP="006D21F2">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WSDM Travel Grant</w:t>
      </w:r>
      <w:r w:rsidRPr="00DC0230">
        <w:rPr>
          <w:rFonts w:asciiTheme="minorHAnsi" w:hAnsiTheme="minorHAnsi" w:cstheme="minorHAnsi"/>
        </w:rPr>
        <w:tab/>
      </w:r>
      <w:r>
        <w:rPr>
          <w:rFonts w:asciiTheme="minorHAnsi" w:hAnsiTheme="minorHAnsi" w:cstheme="minorHAnsi"/>
        </w:rPr>
        <w:t>2022.03</w:t>
      </w:r>
    </w:p>
    <w:p w14:paraId="6B4DFC29" w14:textId="15F5CD72" w:rsidR="00C36515" w:rsidRDefault="00C36515" w:rsidP="002D638A">
      <w:pPr>
        <w:pStyle w:val="ListParagraph"/>
        <w:numPr>
          <w:ilvl w:val="0"/>
          <w:numId w:val="4"/>
        </w:numPr>
        <w:tabs>
          <w:tab w:val="right" w:pos="10080"/>
        </w:tabs>
        <w:ind w:left="360"/>
        <w:contextualSpacing w:val="0"/>
        <w:rPr>
          <w:rFonts w:asciiTheme="minorHAnsi" w:hAnsiTheme="minorHAnsi" w:cstheme="minorHAnsi"/>
        </w:rPr>
      </w:pPr>
      <w:r>
        <w:rPr>
          <w:rFonts w:asciiTheme="minorHAnsi" w:hAnsiTheme="minorHAnsi" w:cstheme="minorHAnsi"/>
        </w:rPr>
        <w:t>SIGIR Travel Grant</w:t>
      </w:r>
      <w:r w:rsidRPr="00DC0230">
        <w:rPr>
          <w:rFonts w:asciiTheme="minorHAnsi" w:hAnsiTheme="minorHAnsi" w:cstheme="minorHAnsi"/>
        </w:rPr>
        <w:tab/>
      </w:r>
      <w:r>
        <w:rPr>
          <w:rFonts w:asciiTheme="minorHAnsi" w:hAnsiTheme="minorHAnsi" w:cstheme="minorHAnsi"/>
        </w:rPr>
        <w:t>2021.07</w:t>
      </w:r>
    </w:p>
    <w:p w14:paraId="65388367" w14:textId="4486EFE9" w:rsidR="00C36515" w:rsidRDefault="00C36515" w:rsidP="00C36515">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WSDM Travel Grant</w:t>
      </w:r>
      <w:r w:rsidRPr="00DC0230">
        <w:rPr>
          <w:rFonts w:asciiTheme="minorHAnsi" w:hAnsiTheme="minorHAnsi" w:cstheme="minorHAnsi"/>
        </w:rPr>
        <w:tab/>
      </w:r>
      <w:r>
        <w:rPr>
          <w:rFonts w:asciiTheme="minorHAnsi" w:hAnsiTheme="minorHAnsi" w:cstheme="minorHAnsi"/>
        </w:rPr>
        <w:t>2021.0</w:t>
      </w:r>
      <w:r w:rsidR="00706B26">
        <w:rPr>
          <w:rFonts w:asciiTheme="minorHAnsi" w:hAnsiTheme="minorHAnsi" w:cstheme="minorHAnsi"/>
        </w:rPr>
        <w:t>3</w:t>
      </w:r>
    </w:p>
    <w:p w14:paraId="4416008D" w14:textId="6222A51E" w:rsidR="00C36515" w:rsidRDefault="00C36515" w:rsidP="00C36515">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SIGIR Travel Grant</w:t>
      </w:r>
      <w:r w:rsidRPr="00DC0230">
        <w:rPr>
          <w:rFonts w:asciiTheme="minorHAnsi" w:hAnsiTheme="minorHAnsi" w:cstheme="minorHAnsi"/>
        </w:rPr>
        <w:tab/>
      </w:r>
      <w:r>
        <w:rPr>
          <w:rFonts w:asciiTheme="minorHAnsi" w:hAnsiTheme="minorHAnsi" w:cstheme="minorHAnsi"/>
        </w:rPr>
        <w:t>202</w:t>
      </w:r>
      <w:r w:rsidR="00706B26">
        <w:rPr>
          <w:rFonts w:asciiTheme="minorHAnsi" w:hAnsiTheme="minorHAnsi" w:cstheme="minorHAnsi"/>
        </w:rPr>
        <w:t>0</w:t>
      </w:r>
      <w:r>
        <w:rPr>
          <w:rFonts w:asciiTheme="minorHAnsi" w:hAnsiTheme="minorHAnsi" w:cstheme="minorHAnsi"/>
        </w:rPr>
        <w:t>.07</w:t>
      </w:r>
    </w:p>
    <w:p w14:paraId="1B1FFDE9" w14:textId="044E5997" w:rsidR="00C36515" w:rsidRDefault="00C36515" w:rsidP="00C36515">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CIKM Travel Grant</w:t>
      </w:r>
      <w:r w:rsidRPr="00DC0230">
        <w:rPr>
          <w:rFonts w:asciiTheme="minorHAnsi" w:hAnsiTheme="minorHAnsi" w:cstheme="minorHAnsi"/>
        </w:rPr>
        <w:tab/>
      </w:r>
      <w:r>
        <w:rPr>
          <w:rFonts w:asciiTheme="minorHAnsi" w:hAnsiTheme="minorHAnsi" w:cstheme="minorHAnsi"/>
        </w:rPr>
        <w:t>20</w:t>
      </w:r>
      <w:r w:rsidR="00706B26">
        <w:rPr>
          <w:rFonts w:asciiTheme="minorHAnsi" w:hAnsiTheme="minorHAnsi" w:cstheme="minorHAnsi"/>
        </w:rPr>
        <w:t>18</w:t>
      </w:r>
      <w:r>
        <w:rPr>
          <w:rFonts w:asciiTheme="minorHAnsi" w:hAnsiTheme="minorHAnsi" w:cstheme="minorHAnsi"/>
        </w:rPr>
        <w:t>.0</w:t>
      </w:r>
      <w:r w:rsidR="00706B26">
        <w:rPr>
          <w:rFonts w:asciiTheme="minorHAnsi" w:hAnsiTheme="minorHAnsi" w:cstheme="minorHAnsi"/>
        </w:rPr>
        <w:t>9</w:t>
      </w:r>
    </w:p>
    <w:p w14:paraId="3DAF3448" w14:textId="0E5F6ED5" w:rsidR="00C36515" w:rsidRDefault="001751C0" w:rsidP="00C36515">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First Class</w:t>
      </w:r>
      <w:r w:rsidR="00C36515">
        <w:rPr>
          <w:rFonts w:asciiTheme="minorHAnsi" w:hAnsiTheme="minorHAnsi" w:cstheme="minorHAnsi"/>
        </w:rPr>
        <w:t xml:space="preserve"> Scholarship</w:t>
      </w:r>
      <w:r w:rsidR="00B8595D">
        <w:rPr>
          <w:rFonts w:asciiTheme="minorHAnsi" w:hAnsiTheme="minorHAnsi" w:cstheme="minorHAnsi"/>
        </w:rPr>
        <w:t xml:space="preserve"> at</w:t>
      </w:r>
      <w:r w:rsidR="00C36515">
        <w:rPr>
          <w:rFonts w:asciiTheme="minorHAnsi" w:hAnsiTheme="minorHAnsi" w:cstheme="minorHAnsi"/>
        </w:rPr>
        <w:t xml:space="preserve"> Wuhan University</w:t>
      </w:r>
      <w:r w:rsidR="00B8595D">
        <w:rPr>
          <w:rFonts w:asciiTheme="minorHAnsi" w:hAnsiTheme="minorHAnsi" w:cstheme="minorHAnsi"/>
        </w:rPr>
        <w:t xml:space="preserve"> (top 5%</w:t>
      </w:r>
      <w:r w:rsidR="003554C3">
        <w:rPr>
          <w:rFonts w:asciiTheme="minorHAnsi" w:hAnsiTheme="minorHAnsi" w:cstheme="minorHAnsi"/>
        </w:rPr>
        <w:t xml:space="preserve"> students</w:t>
      </w:r>
      <w:r w:rsidR="00B8595D">
        <w:rPr>
          <w:rFonts w:asciiTheme="minorHAnsi" w:hAnsiTheme="minorHAnsi" w:cstheme="minorHAnsi"/>
        </w:rPr>
        <w:t>)</w:t>
      </w:r>
      <w:r w:rsidR="00C36515" w:rsidRPr="00DC0230">
        <w:rPr>
          <w:rFonts w:asciiTheme="minorHAnsi" w:hAnsiTheme="minorHAnsi" w:cstheme="minorHAnsi"/>
        </w:rPr>
        <w:tab/>
      </w:r>
      <w:r w:rsidR="00C36515">
        <w:rPr>
          <w:rFonts w:asciiTheme="minorHAnsi" w:hAnsiTheme="minorHAnsi" w:cstheme="minorHAnsi"/>
        </w:rPr>
        <w:t>20</w:t>
      </w:r>
      <w:r w:rsidR="00706B26">
        <w:rPr>
          <w:rFonts w:asciiTheme="minorHAnsi" w:hAnsiTheme="minorHAnsi" w:cstheme="minorHAnsi"/>
        </w:rPr>
        <w:t>1</w:t>
      </w:r>
      <w:r w:rsidR="00A0616F">
        <w:rPr>
          <w:rFonts w:asciiTheme="minorHAnsi" w:hAnsiTheme="minorHAnsi" w:cstheme="minorHAnsi"/>
        </w:rPr>
        <w:t>5</w:t>
      </w:r>
      <w:r w:rsidR="00C36515">
        <w:rPr>
          <w:rFonts w:asciiTheme="minorHAnsi" w:hAnsiTheme="minorHAnsi" w:cstheme="minorHAnsi"/>
        </w:rPr>
        <w:t>.</w:t>
      </w:r>
      <w:r w:rsidR="00706B26">
        <w:rPr>
          <w:rFonts w:asciiTheme="minorHAnsi" w:hAnsiTheme="minorHAnsi" w:cstheme="minorHAnsi"/>
        </w:rPr>
        <w:t>10</w:t>
      </w:r>
    </w:p>
    <w:p w14:paraId="4014CB64" w14:textId="3563D5E4" w:rsidR="00706B26" w:rsidRPr="00706B26" w:rsidRDefault="00706B26" w:rsidP="00706B26">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National Scholarship</w:t>
      </w:r>
      <w:r w:rsidR="001751C0">
        <w:rPr>
          <w:rFonts w:asciiTheme="minorHAnsi" w:hAnsiTheme="minorHAnsi" w:cstheme="minorHAnsi"/>
        </w:rPr>
        <w:t>, Wuhan University</w:t>
      </w:r>
      <w:r w:rsidR="00D343C5">
        <w:rPr>
          <w:rFonts w:asciiTheme="minorHAnsi" w:hAnsiTheme="minorHAnsi" w:cstheme="minorHAnsi"/>
        </w:rPr>
        <w:t xml:space="preserve"> (top 1% students)</w:t>
      </w:r>
      <w:r w:rsidRPr="00DC0230">
        <w:rPr>
          <w:rFonts w:asciiTheme="minorHAnsi" w:hAnsiTheme="minorHAnsi" w:cstheme="minorHAnsi"/>
        </w:rPr>
        <w:tab/>
      </w:r>
      <w:r>
        <w:rPr>
          <w:rFonts w:asciiTheme="minorHAnsi" w:hAnsiTheme="minorHAnsi" w:cstheme="minorHAnsi"/>
        </w:rPr>
        <w:t>201</w:t>
      </w:r>
      <w:r w:rsidR="00A0616F">
        <w:rPr>
          <w:rFonts w:asciiTheme="minorHAnsi" w:hAnsiTheme="minorHAnsi" w:cstheme="minorHAnsi"/>
        </w:rPr>
        <w:t>4</w:t>
      </w:r>
      <w:r>
        <w:rPr>
          <w:rFonts w:asciiTheme="minorHAnsi" w:hAnsiTheme="minorHAnsi" w:cstheme="minorHAnsi"/>
        </w:rPr>
        <w:t>.10</w:t>
      </w:r>
    </w:p>
    <w:p w14:paraId="6A7EC012" w14:textId="146D1814" w:rsidR="007E174A" w:rsidRPr="00706B26" w:rsidRDefault="007E174A" w:rsidP="007E174A">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lastRenderedPageBreak/>
        <w:t>Third Class Scholarship at Wuhan University (top 30% students)</w:t>
      </w:r>
      <w:r w:rsidRPr="00DC0230">
        <w:rPr>
          <w:rFonts w:asciiTheme="minorHAnsi" w:hAnsiTheme="minorHAnsi" w:cstheme="minorHAnsi"/>
        </w:rPr>
        <w:tab/>
      </w:r>
      <w:r>
        <w:rPr>
          <w:rFonts w:asciiTheme="minorHAnsi" w:hAnsiTheme="minorHAnsi" w:cstheme="minorHAnsi"/>
        </w:rPr>
        <w:t>201</w:t>
      </w:r>
      <w:r w:rsidR="00953C52">
        <w:rPr>
          <w:rFonts w:asciiTheme="minorHAnsi" w:hAnsiTheme="minorHAnsi" w:cstheme="minorHAnsi"/>
        </w:rPr>
        <w:t>3</w:t>
      </w:r>
      <w:r>
        <w:rPr>
          <w:rFonts w:asciiTheme="minorHAnsi" w:hAnsiTheme="minorHAnsi" w:cstheme="minorHAnsi"/>
        </w:rPr>
        <w:t>.10</w:t>
      </w:r>
    </w:p>
    <w:p w14:paraId="37FE1AB6" w14:textId="77777777" w:rsidR="00A66281" w:rsidRPr="003B19FB" w:rsidRDefault="00A66281" w:rsidP="008428E5">
      <w:pPr>
        <w:rPr>
          <w:rFonts w:asciiTheme="minorHAnsi" w:hAnsiTheme="minorHAnsi" w:cstheme="minorHAnsi"/>
        </w:rPr>
      </w:pPr>
    </w:p>
    <w:sectPr w:rsidR="00A66281" w:rsidRPr="003B19FB" w:rsidSect="008428E5">
      <w:footerReference w:type="even"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37227" w14:textId="77777777" w:rsidR="00767279" w:rsidRDefault="00767279" w:rsidP="005A7565">
      <w:r>
        <w:separator/>
      </w:r>
    </w:p>
  </w:endnote>
  <w:endnote w:type="continuationSeparator" w:id="0">
    <w:p w14:paraId="7F1ED784" w14:textId="77777777" w:rsidR="00767279" w:rsidRDefault="00767279"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8133949"/>
      <w:docPartObj>
        <w:docPartGallery w:val="Page Numbers (Bottom of Page)"/>
        <w:docPartUnique/>
      </w:docPartObj>
    </w:sdtPr>
    <w:sdtContent>
      <w:p w14:paraId="498DFFDF" w14:textId="32A8C747" w:rsidR="0033483F" w:rsidRDefault="0033483F" w:rsidP="009D18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9B0EA8" w14:textId="77777777" w:rsidR="0033483F" w:rsidRDefault="0033483F" w:rsidP="003348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5057716"/>
      <w:docPartObj>
        <w:docPartGallery w:val="Page Numbers (Bottom of Page)"/>
        <w:docPartUnique/>
      </w:docPartObj>
    </w:sdtPr>
    <w:sdtEndPr>
      <w:rPr>
        <w:rStyle w:val="PageNumber"/>
        <w:sz w:val="28"/>
        <w:szCs w:val="28"/>
      </w:rPr>
    </w:sdtEndPr>
    <w:sdtContent>
      <w:p w14:paraId="00ACFA49" w14:textId="65B22543" w:rsidR="0033483F" w:rsidRPr="0033483F" w:rsidRDefault="00F23105" w:rsidP="009D183E">
        <w:pPr>
          <w:pStyle w:val="Footer"/>
          <w:framePr w:wrap="none" w:vAnchor="text" w:hAnchor="margin" w:xAlign="right" w:y="1"/>
          <w:rPr>
            <w:rStyle w:val="PageNumber"/>
            <w:sz w:val="28"/>
            <w:szCs w:val="28"/>
          </w:rPr>
        </w:pPr>
        <w:r>
          <w:rPr>
            <w:rStyle w:val="PageNumber"/>
          </w:rPr>
          <w:t xml:space="preserve">Page </w:t>
        </w:r>
        <w:r w:rsidR="0033483F" w:rsidRPr="0033483F">
          <w:rPr>
            <w:rStyle w:val="PageNumber"/>
            <w:sz w:val="28"/>
            <w:szCs w:val="28"/>
          </w:rPr>
          <w:fldChar w:fldCharType="begin"/>
        </w:r>
        <w:r w:rsidR="0033483F" w:rsidRPr="0033483F">
          <w:rPr>
            <w:rStyle w:val="PageNumber"/>
            <w:sz w:val="28"/>
            <w:szCs w:val="28"/>
          </w:rPr>
          <w:instrText xml:space="preserve"> PAGE </w:instrText>
        </w:r>
        <w:r w:rsidR="0033483F" w:rsidRPr="0033483F">
          <w:rPr>
            <w:rStyle w:val="PageNumber"/>
            <w:sz w:val="28"/>
            <w:szCs w:val="28"/>
          </w:rPr>
          <w:fldChar w:fldCharType="separate"/>
        </w:r>
        <w:r w:rsidR="005A2A8B">
          <w:rPr>
            <w:rStyle w:val="PageNumber"/>
            <w:noProof/>
            <w:sz w:val="28"/>
            <w:szCs w:val="28"/>
          </w:rPr>
          <w:t>6</w:t>
        </w:r>
        <w:r w:rsidR="0033483F" w:rsidRPr="0033483F">
          <w:rPr>
            <w:rStyle w:val="PageNumber"/>
            <w:sz w:val="28"/>
            <w:szCs w:val="28"/>
          </w:rPr>
          <w:fldChar w:fldCharType="end"/>
        </w:r>
      </w:p>
    </w:sdtContent>
  </w:sdt>
  <w:p w14:paraId="5336BAFC" w14:textId="29A7A899" w:rsidR="00E85944" w:rsidRDefault="0033483F" w:rsidP="0033483F">
    <w:pPr>
      <w:pStyle w:val="Footer"/>
      <w:ind w:right="360"/>
    </w:pPr>
    <w:r w:rsidRPr="00F23105">
      <w:rPr>
        <w:b/>
        <w:bCs/>
      </w:rPr>
      <w:t>Ziwei Zhu</w:t>
    </w:r>
    <w:r>
      <w:t xml:space="preserve"> – Curriculum Vitae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7A298" w14:textId="77777777" w:rsidR="00767279" w:rsidRDefault="00767279" w:rsidP="005A7565">
      <w:r>
        <w:separator/>
      </w:r>
    </w:p>
  </w:footnote>
  <w:footnote w:type="continuationSeparator" w:id="0">
    <w:p w14:paraId="15CC311F" w14:textId="77777777" w:rsidR="00767279" w:rsidRDefault="00767279"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5C2F2F"/>
    <w:multiLevelType w:val="hybridMultilevel"/>
    <w:tmpl w:val="BF16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F60CD8"/>
    <w:multiLevelType w:val="hybridMultilevel"/>
    <w:tmpl w:val="C83E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082F55"/>
    <w:multiLevelType w:val="hybridMultilevel"/>
    <w:tmpl w:val="0124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77851795">
    <w:abstractNumId w:val="0"/>
  </w:num>
  <w:num w:numId="2" w16cid:durableId="134376598">
    <w:abstractNumId w:val="5"/>
  </w:num>
  <w:num w:numId="3" w16cid:durableId="346256937">
    <w:abstractNumId w:val="7"/>
  </w:num>
  <w:num w:numId="4" w16cid:durableId="277151983">
    <w:abstractNumId w:val="4"/>
  </w:num>
  <w:num w:numId="5" w16cid:durableId="1614049702">
    <w:abstractNumId w:val="8"/>
  </w:num>
  <w:num w:numId="6" w16cid:durableId="1984384659">
    <w:abstractNumId w:val="2"/>
  </w:num>
  <w:num w:numId="7" w16cid:durableId="491023282">
    <w:abstractNumId w:val="3"/>
  </w:num>
  <w:num w:numId="8" w16cid:durableId="1735002255">
    <w:abstractNumId w:val="6"/>
  </w:num>
  <w:num w:numId="9" w16cid:durableId="1455518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E5"/>
    <w:rsid w:val="00005B8A"/>
    <w:rsid w:val="000123E1"/>
    <w:rsid w:val="000135CB"/>
    <w:rsid w:val="00015D51"/>
    <w:rsid w:val="00026852"/>
    <w:rsid w:val="0003164B"/>
    <w:rsid w:val="00035EBA"/>
    <w:rsid w:val="00041459"/>
    <w:rsid w:val="00044A3B"/>
    <w:rsid w:val="00044F20"/>
    <w:rsid w:val="0004507B"/>
    <w:rsid w:val="00051AA3"/>
    <w:rsid w:val="00052379"/>
    <w:rsid w:val="00061B70"/>
    <w:rsid w:val="00062EA0"/>
    <w:rsid w:val="000643B3"/>
    <w:rsid w:val="00067170"/>
    <w:rsid w:val="0006784A"/>
    <w:rsid w:val="00077FEA"/>
    <w:rsid w:val="0008013D"/>
    <w:rsid w:val="00080F21"/>
    <w:rsid w:val="000841CE"/>
    <w:rsid w:val="000859D3"/>
    <w:rsid w:val="00085D59"/>
    <w:rsid w:val="000871CC"/>
    <w:rsid w:val="00090390"/>
    <w:rsid w:val="0009152F"/>
    <w:rsid w:val="000B4391"/>
    <w:rsid w:val="000B5203"/>
    <w:rsid w:val="000C3C84"/>
    <w:rsid w:val="000D455B"/>
    <w:rsid w:val="000D47AC"/>
    <w:rsid w:val="000D5D7E"/>
    <w:rsid w:val="000D6104"/>
    <w:rsid w:val="000E143A"/>
    <w:rsid w:val="000E4EC9"/>
    <w:rsid w:val="000E6D36"/>
    <w:rsid w:val="000E7CC1"/>
    <w:rsid w:val="000F2015"/>
    <w:rsid w:val="000F70F9"/>
    <w:rsid w:val="00100352"/>
    <w:rsid w:val="00106081"/>
    <w:rsid w:val="00107748"/>
    <w:rsid w:val="00111191"/>
    <w:rsid w:val="00111719"/>
    <w:rsid w:val="00111C2E"/>
    <w:rsid w:val="001311BB"/>
    <w:rsid w:val="00133940"/>
    <w:rsid w:val="0014345A"/>
    <w:rsid w:val="00150F58"/>
    <w:rsid w:val="0015295F"/>
    <w:rsid w:val="00152E63"/>
    <w:rsid w:val="0015499C"/>
    <w:rsid w:val="00162986"/>
    <w:rsid w:val="001751C0"/>
    <w:rsid w:val="00181950"/>
    <w:rsid w:val="0018477D"/>
    <w:rsid w:val="001849A7"/>
    <w:rsid w:val="0019340B"/>
    <w:rsid w:val="00194800"/>
    <w:rsid w:val="001A7FDF"/>
    <w:rsid w:val="001B0176"/>
    <w:rsid w:val="001B2C20"/>
    <w:rsid w:val="001C29E5"/>
    <w:rsid w:val="001C77E7"/>
    <w:rsid w:val="001D01F0"/>
    <w:rsid w:val="001E0FD6"/>
    <w:rsid w:val="001F738D"/>
    <w:rsid w:val="0020124B"/>
    <w:rsid w:val="00201977"/>
    <w:rsid w:val="00207AE1"/>
    <w:rsid w:val="00211E70"/>
    <w:rsid w:val="00213A27"/>
    <w:rsid w:val="00225418"/>
    <w:rsid w:val="00230693"/>
    <w:rsid w:val="0023137F"/>
    <w:rsid w:val="00241AE6"/>
    <w:rsid w:val="0024293F"/>
    <w:rsid w:val="00251FA2"/>
    <w:rsid w:val="00252EE2"/>
    <w:rsid w:val="00276553"/>
    <w:rsid w:val="00283FE2"/>
    <w:rsid w:val="00292655"/>
    <w:rsid w:val="002A1B76"/>
    <w:rsid w:val="002A4979"/>
    <w:rsid w:val="002A6436"/>
    <w:rsid w:val="002B5C85"/>
    <w:rsid w:val="002C16F4"/>
    <w:rsid w:val="002D638A"/>
    <w:rsid w:val="002D6D66"/>
    <w:rsid w:val="002D6FCF"/>
    <w:rsid w:val="002E2EB5"/>
    <w:rsid w:val="002F03D3"/>
    <w:rsid w:val="002F5CBF"/>
    <w:rsid w:val="002F72AD"/>
    <w:rsid w:val="002F7A5A"/>
    <w:rsid w:val="00305062"/>
    <w:rsid w:val="00307042"/>
    <w:rsid w:val="0031733D"/>
    <w:rsid w:val="003220F9"/>
    <w:rsid w:val="00325E56"/>
    <w:rsid w:val="00332C29"/>
    <w:rsid w:val="0033483F"/>
    <w:rsid w:val="0033557D"/>
    <w:rsid w:val="00337E0B"/>
    <w:rsid w:val="00337E1A"/>
    <w:rsid w:val="00340C3D"/>
    <w:rsid w:val="003448EA"/>
    <w:rsid w:val="003554C3"/>
    <w:rsid w:val="00357A54"/>
    <w:rsid w:val="003622E5"/>
    <w:rsid w:val="00363CFD"/>
    <w:rsid w:val="00365B4B"/>
    <w:rsid w:val="00372185"/>
    <w:rsid w:val="00372B48"/>
    <w:rsid w:val="00373E32"/>
    <w:rsid w:val="00373E63"/>
    <w:rsid w:val="0038458E"/>
    <w:rsid w:val="003912E8"/>
    <w:rsid w:val="0039149A"/>
    <w:rsid w:val="00393854"/>
    <w:rsid w:val="00397FAB"/>
    <w:rsid w:val="003A3803"/>
    <w:rsid w:val="003A6261"/>
    <w:rsid w:val="003A678A"/>
    <w:rsid w:val="003B19FB"/>
    <w:rsid w:val="003B6D23"/>
    <w:rsid w:val="003B7090"/>
    <w:rsid w:val="003B7C73"/>
    <w:rsid w:val="003C02E9"/>
    <w:rsid w:val="003C0319"/>
    <w:rsid w:val="003C0BED"/>
    <w:rsid w:val="003C7D9C"/>
    <w:rsid w:val="003D0B9C"/>
    <w:rsid w:val="003D195F"/>
    <w:rsid w:val="003D2340"/>
    <w:rsid w:val="003E0094"/>
    <w:rsid w:val="003E0912"/>
    <w:rsid w:val="003E53CC"/>
    <w:rsid w:val="003E6C74"/>
    <w:rsid w:val="003F0F76"/>
    <w:rsid w:val="003F4954"/>
    <w:rsid w:val="003F5DCF"/>
    <w:rsid w:val="0040435E"/>
    <w:rsid w:val="00407D8A"/>
    <w:rsid w:val="00427912"/>
    <w:rsid w:val="00427C26"/>
    <w:rsid w:val="00432C4A"/>
    <w:rsid w:val="00443EA4"/>
    <w:rsid w:val="00444D0A"/>
    <w:rsid w:val="004468D7"/>
    <w:rsid w:val="00450A4E"/>
    <w:rsid w:val="00451863"/>
    <w:rsid w:val="00463C78"/>
    <w:rsid w:val="0046457D"/>
    <w:rsid w:val="004725C4"/>
    <w:rsid w:val="00476D7E"/>
    <w:rsid w:val="00477DEA"/>
    <w:rsid w:val="004829B5"/>
    <w:rsid w:val="004853E3"/>
    <w:rsid w:val="004869FB"/>
    <w:rsid w:val="00487D13"/>
    <w:rsid w:val="004A38E8"/>
    <w:rsid w:val="004B4934"/>
    <w:rsid w:val="004B5F1D"/>
    <w:rsid w:val="004B6666"/>
    <w:rsid w:val="004C476B"/>
    <w:rsid w:val="004C4A7A"/>
    <w:rsid w:val="004C7116"/>
    <w:rsid w:val="004E13C3"/>
    <w:rsid w:val="004E3908"/>
    <w:rsid w:val="004E676C"/>
    <w:rsid w:val="004F3F87"/>
    <w:rsid w:val="004F4E6B"/>
    <w:rsid w:val="004F6609"/>
    <w:rsid w:val="00503FC1"/>
    <w:rsid w:val="00510F02"/>
    <w:rsid w:val="00512E03"/>
    <w:rsid w:val="005316A7"/>
    <w:rsid w:val="00532F85"/>
    <w:rsid w:val="005423F0"/>
    <w:rsid w:val="00555421"/>
    <w:rsid w:val="00556FA9"/>
    <w:rsid w:val="00560238"/>
    <w:rsid w:val="00562158"/>
    <w:rsid w:val="00562F20"/>
    <w:rsid w:val="005705CA"/>
    <w:rsid w:val="005707A2"/>
    <w:rsid w:val="005709EC"/>
    <w:rsid w:val="00580935"/>
    <w:rsid w:val="00581444"/>
    <w:rsid w:val="005863F9"/>
    <w:rsid w:val="0058698A"/>
    <w:rsid w:val="005960FB"/>
    <w:rsid w:val="005965D6"/>
    <w:rsid w:val="005A2A8B"/>
    <w:rsid w:val="005A7565"/>
    <w:rsid w:val="005B34EF"/>
    <w:rsid w:val="005C23B1"/>
    <w:rsid w:val="005C45CE"/>
    <w:rsid w:val="005C5A77"/>
    <w:rsid w:val="005D014B"/>
    <w:rsid w:val="005D0CE4"/>
    <w:rsid w:val="005D0F95"/>
    <w:rsid w:val="005D15F0"/>
    <w:rsid w:val="005D41B8"/>
    <w:rsid w:val="005D4467"/>
    <w:rsid w:val="005D6083"/>
    <w:rsid w:val="005E0515"/>
    <w:rsid w:val="005E097A"/>
    <w:rsid w:val="005E09CF"/>
    <w:rsid w:val="005F287D"/>
    <w:rsid w:val="005F6107"/>
    <w:rsid w:val="0060124D"/>
    <w:rsid w:val="00602B41"/>
    <w:rsid w:val="0060481D"/>
    <w:rsid w:val="00605767"/>
    <w:rsid w:val="00613149"/>
    <w:rsid w:val="00615E48"/>
    <w:rsid w:val="00632BFB"/>
    <w:rsid w:val="00635A04"/>
    <w:rsid w:val="00635AE1"/>
    <w:rsid w:val="00637BDE"/>
    <w:rsid w:val="00644F9A"/>
    <w:rsid w:val="0065268E"/>
    <w:rsid w:val="00654ADE"/>
    <w:rsid w:val="00656771"/>
    <w:rsid w:val="00670686"/>
    <w:rsid w:val="006706DA"/>
    <w:rsid w:val="00670FF6"/>
    <w:rsid w:val="00684EF7"/>
    <w:rsid w:val="0068627A"/>
    <w:rsid w:val="006A15D1"/>
    <w:rsid w:val="006A1669"/>
    <w:rsid w:val="006A59FA"/>
    <w:rsid w:val="006B0407"/>
    <w:rsid w:val="006B0E02"/>
    <w:rsid w:val="006B1012"/>
    <w:rsid w:val="006C2147"/>
    <w:rsid w:val="006D21F2"/>
    <w:rsid w:val="006D2328"/>
    <w:rsid w:val="006E2A6A"/>
    <w:rsid w:val="006E3164"/>
    <w:rsid w:val="006F2D45"/>
    <w:rsid w:val="006F58B9"/>
    <w:rsid w:val="0070284A"/>
    <w:rsid w:val="00705621"/>
    <w:rsid w:val="00706B26"/>
    <w:rsid w:val="00715812"/>
    <w:rsid w:val="007172AC"/>
    <w:rsid w:val="00726E3E"/>
    <w:rsid w:val="00734807"/>
    <w:rsid w:val="00735F4C"/>
    <w:rsid w:val="00737CCA"/>
    <w:rsid w:val="0074095A"/>
    <w:rsid w:val="00743C1C"/>
    <w:rsid w:val="00745489"/>
    <w:rsid w:val="00767279"/>
    <w:rsid w:val="00767D7C"/>
    <w:rsid w:val="0077137C"/>
    <w:rsid w:val="00773FEB"/>
    <w:rsid w:val="007819BD"/>
    <w:rsid w:val="00790530"/>
    <w:rsid w:val="007957CD"/>
    <w:rsid w:val="007A04FE"/>
    <w:rsid w:val="007A5C1E"/>
    <w:rsid w:val="007C56F7"/>
    <w:rsid w:val="007C734D"/>
    <w:rsid w:val="007D00CB"/>
    <w:rsid w:val="007D2002"/>
    <w:rsid w:val="007E174A"/>
    <w:rsid w:val="007E1985"/>
    <w:rsid w:val="007E35F9"/>
    <w:rsid w:val="007F0A8B"/>
    <w:rsid w:val="007F1A7E"/>
    <w:rsid w:val="00807C20"/>
    <w:rsid w:val="00812FD8"/>
    <w:rsid w:val="00814728"/>
    <w:rsid w:val="00815C33"/>
    <w:rsid w:val="00815CCE"/>
    <w:rsid w:val="00817B7D"/>
    <w:rsid w:val="008210B3"/>
    <w:rsid w:val="00824B13"/>
    <w:rsid w:val="00831D4D"/>
    <w:rsid w:val="00837BB1"/>
    <w:rsid w:val="008402B6"/>
    <w:rsid w:val="008428E5"/>
    <w:rsid w:val="008464A1"/>
    <w:rsid w:val="00850BCA"/>
    <w:rsid w:val="0085234D"/>
    <w:rsid w:val="008524B4"/>
    <w:rsid w:val="00876066"/>
    <w:rsid w:val="00881BA2"/>
    <w:rsid w:val="00883717"/>
    <w:rsid w:val="00885DEB"/>
    <w:rsid w:val="0089019E"/>
    <w:rsid w:val="008A57C6"/>
    <w:rsid w:val="008A70B5"/>
    <w:rsid w:val="008B362E"/>
    <w:rsid w:val="008D2623"/>
    <w:rsid w:val="008D41CD"/>
    <w:rsid w:val="008E2539"/>
    <w:rsid w:val="00917240"/>
    <w:rsid w:val="00917724"/>
    <w:rsid w:val="009266AA"/>
    <w:rsid w:val="009309EB"/>
    <w:rsid w:val="00932E2D"/>
    <w:rsid w:val="00940F57"/>
    <w:rsid w:val="00953C52"/>
    <w:rsid w:val="00964C7C"/>
    <w:rsid w:val="00966912"/>
    <w:rsid w:val="00971B36"/>
    <w:rsid w:val="009736FF"/>
    <w:rsid w:val="009766BB"/>
    <w:rsid w:val="00983529"/>
    <w:rsid w:val="0098550F"/>
    <w:rsid w:val="0098693B"/>
    <w:rsid w:val="00990943"/>
    <w:rsid w:val="0099218F"/>
    <w:rsid w:val="009922CA"/>
    <w:rsid w:val="00995E39"/>
    <w:rsid w:val="00997D47"/>
    <w:rsid w:val="009A1194"/>
    <w:rsid w:val="009A34FB"/>
    <w:rsid w:val="009A55D2"/>
    <w:rsid w:val="009A7663"/>
    <w:rsid w:val="009B7FAF"/>
    <w:rsid w:val="009C1FE0"/>
    <w:rsid w:val="009C4BBC"/>
    <w:rsid w:val="009C6AA9"/>
    <w:rsid w:val="009D01EA"/>
    <w:rsid w:val="009D7B03"/>
    <w:rsid w:val="009F18B1"/>
    <w:rsid w:val="009F2523"/>
    <w:rsid w:val="009F374F"/>
    <w:rsid w:val="00A028B2"/>
    <w:rsid w:val="00A04473"/>
    <w:rsid w:val="00A0616F"/>
    <w:rsid w:val="00A1011B"/>
    <w:rsid w:val="00A10188"/>
    <w:rsid w:val="00A20818"/>
    <w:rsid w:val="00A2362E"/>
    <w:rsid w:val="00A23674"/>
    <w:rsid w:val="00A23D2E"/>
    <w:rsid w:val="00A248B6"/>
    <w:rsid w:val="00A312BE"/>
    <w:rsid w:val="00A3153F"/>
    <w:rsid w:val="00A63BF9"/>
    <w:rsid w:val="00A66281"/>
    <w:rsid w:val="00A666AA"/>
    <w:rsid w:val="00A751B5"/>
    <w:rsid w:val="00A86734"/>
    <w:rsid w:val="00A90527"/>
    <w:rsid w:val="00AA0CA0"/>
    <w:rsid w:val="00AA1C3F"/>
    <w:rsid w:val="00AB7737"/>
    <w:rsid w:val="00AC1782"/>
    <w:rsid w:val="00AC2684"/>
    <w:rsid w:val="00AC6B57"/>
    <w:rsid w:val="00AE2117"/>
    <w:rsid w:val="00AE76D6"/>
    <w:rsid w:val="00AF0542"/>
    <w:rsid w:val="00AF4AFD"/>
    <w:rsid w:val="00AF5424"/>
    <w:rsid w:val="00B011F9"/>
    <w:rsid w:val="00B07F2E"/>
    <w:rsid w:val="00B17093"/>
    <w:rsid w:val="00B21B80"/>
    <w:rsid w:val="00B220CA"/>
    <w:rsid w:val="00B25A98"/>
    <w:rsid w:val="00B32F29"/>
    <w:rsid w:val="00B33806"/>
    <w:rsid w:val="00B33938"/>
    <w:rsid w:val="00B33F3E"/>
    <w:rsid w:val="00B36CC9"/>
    <w:rsid w:val="00B53071"/>
    <w:rsid w:val="00B55F1E"/>
    <w:rsid w:val="00B60202"/>
    <w:rsid w:val="00B703F2"/>
    <w:rsid w:val="00B71E22"/>
    <w:rsid w:val="00B77C69"/>
    <w:rsid w:val="00B85170"/>
    <w:rsid w:val="00B8595D"/>
    <w:rsid w:val="00B924D1"/>
    <w:rsid w:val="00B96546"/>
    <w:rsid w:val="00B9660F"/>
    <w:rsid w:val="00BA00AE"/>
    <w:rsid w:val="00BA03D1"/>
    <w:rsid w:val="00BA1F73"/>
    <w:rsid w:val="00BA4172"/>
    <w:rsid w:val="00BA4A75"/>
    <w:rsid w:val="00BC1E52"/>
    <w:rsid w:val="00BC70BE"/>
    <w:rsid w:val="00BC7DFE"/>
    <w:rsid w:val="00BD0BF9"/>
    <w:rsid w:val="00BD6C89"/>
    <w:rsid w:val="00BF2BDF"/>
    <w:rsid w:val="00C10152"/>
    <w:rsid w:val="00C151F8"/>
    <w:rsid w:val="00C15640"/>
    <w:rsid w:val="00C306A5"/>
    <w:rsid w:val="00C31623"/>
    <w:rsid w:val="00C34DF8"/>
    <w:rsid w:val="00C36515"/>
    <w:rsid w:val="00C4204F"/>
    <w:rsid w:val="00C503E6"/>
    <w:rsid w:val="00C515C0"/>
    <w:rsid w:val="00C55B0B"/>
    <w:rsid w:val="00C6147C"/>
    <w:rsid w:val="00C626BE"/>
    <w:rsid w:val="00C7067B"/>
    <w:rsid w:val="00C70C0B"/>
    <w:rsid w:val="00C7161D"/>
    <w:rsid w:val="00C74731"/>
    <w:rsid w:val="00C844EB"/>
    <w:rsid w:val="00C9103A"/>
    <w:rsid w:val="00C94AFB"/>
    <w:rsid w:val="00C9693E"/>
    <w:rsid w:val="00CA3DB1"/>
    <w:rsid w:val="00CB0F74"/>
    <w:rsid w:val="00CB10ED"/>
    <w:rsid w:val="00CC7ACF"/>
    <w:rsid w:val="00CE0DB6"/>
    <w:rsid w:val="00CE2000"/>
    <w:rsid w:val="00CE2A8B"/>
    <w:rsid w:val="00CE2E75"/>
    <w:rsid w:val="00CE3A90"/>
    <w:rsid w:val="00CE495E"/>
    <w:rsid w:val="00CE5357"/>
    <w:rsid w:val="00CE6D7D"/>
    <w:rsid w:val="00CF1C4E"/>
    <w:rsid w:val="00CF33C3"/>
    <w:rsid w:val="00CF6C82"/>
    <w:rsid w:val="00D078ED"/>
    <w:rsid w:val="00D12308"/>
    <w:rsid w:val="00D20006"/>
    <w:rsid w:val="00D20F4E"/>
    <w:rsid w:val="00D343C5"/>
    <w:rsid w:val="00D4489D"/>
    <w:rsid w:val="00D47B33"/>
    <w:rsid w:val="00D52956"/>
    <w:rsid w:val="00D6126D"/>
    <w:rsid w:val="00D76B02"/>
    <w:rsid w:val="00D83A1D"/>
    <w:rsid w:val="00D870E8"/>
    <w:rsid w:val="00D93683"/>
    <w:rsid w:val="00D94CED"/>
    <w:rsid w:val="00D95039"/>
    <w:rsid w:val="00D96006"/>
    <w:rsid w:val="00D965EB"/>
    <w:rsid w:val="00DA1702"/>
    <w:rsid w:val="00DA1E2F"/>
    <w:rsid w:val="00DA28B3"/>
    <w:rsid w:val="00DA6F71"/>
    <w:rsid w:val="00DB0093"/>
    <w:rsid w:val="00DB358E"/>
    <w:rsid w:val="00DC0230"/>
    <w:rsid w:val="00DC2E06"/>
    <w:rsid w:val="00DC5405"/>
    <w:rsid w:val="00DC5754"/>
    <w:rsid w:val="00DC67CC"/>
    <w:rsid w:val="00DE28C1"/>
    <w:rsid w:val="00DE75BD"/>
    <w:rsid w:val="00DF2497"/>
    <w:rsid w:val="00DF50E3"/>
    <w:rsid w:val="00E00CBC"/>
    <w:rsid w:val="00E01FB0"/>
    <w:rsid w:val="00E105CB"/>
    <w:rsid w:val="00E11276"/>
    <w:rsid w:val="00E15289"/>
    <w:rsid w:val="00E1731E"/>
    <w:rsid w:val="00E24F8C"/>
    <w:rsid w:val="00E354D1"/>
    <w:rsid w:val="00E44059"/>
    <w:rsid w:val="00E44A54"/>
    <w:rsid w:val="00E46659"/>
    <w:rsid w:val="00E54298"/>
    <w:rsid w:val="00E56586"/>
    <w:rsid w:val="00E73E63"/>
    <w:rsid w:val="00E74BC9"/>
    <w:rsid w:val="00E76249"/>
    <w:rsid w:val="00E76463"/>
    <w:rsid w:val="00E775FE"/>
    <w:rsid w:val="00E85944"/>
    <w:rsid w:val="00E86130"/>
    <w:rsid w:val="00E87715"/>
    <w:rsid w:val="00E907C5"/>
    <w:rsid w:val="00E94E4B"/>
    <w:rsid w:val="00E96300"/>
    <w:rsid w:val="00E969E4"/>
    <w:rsid w:val="00EA2F62"/>
    <w:rsid w:val="00EA5A34"/>
    <w:rsid w:val="00EA75EE"/>
    <w:rsid w:val="00EA7AF1"/>
    <w:rsid w:val="00EB2A92"/>
    <w:rsid w:val="00ED0D67"/>
    <w:rsid w:val="00ED5539"/>
    <w:rsid w:val="00EE219C"/>
    <w:rsid w:val="00EE2394"/>
    <w:rsid w:val="00EE4CCD"/>
    <w:rsid w:val="00EE7269"/>
    <w:rsid w:val="00EF2B54"/>
    <w:rsid w:val="00EF3627"/>
    <w:rsid w:val="00EF57E4"/>
    <w:rsid w:val="00EF582B"/>
    <w:rsid w:val="00EF61CD"/>
    <w:rsid w:val="00F02AE1"/>
    <w:rsid w:val="00F02B88"/>
    <w:rsid w:val="00F07345"/>
    <w:rsid w:val="00F17821"/>
    <w:rsid w:val="00F2138F"/>
    <w:rsid w:val="00F23105"/>
    <w:rsid w:val="00F33DF9"/>
    <w:rsid w:val="00F357C6"/>
    <w:rsid w:val="00F376E5"/>
    <w:rsid w:val="00F41E0C"/>
    <w:rsid w:val="00F42D78"/>
    <w:rsid w:val="00F54C46"/>
    <w:rsid w:val="00F61891"/>
    <w:rsid w:val="00F65D40"/>
    <w:rsid w:val="00F71A97"/>
    <w:rsid w:val="00F74D8F"/>
    <w:rsid w:val="00F90E74"/>
    <w:rsid w:val="00F9398F"/>
    <w:rsid w:val="00F9715D"/>
    <w:rsid w:val="00FA0F99"/>
    <w:rsid w:val="00FA1C06"/>
    <w:rsid w:val="00FA41EB"/>
    <w:rsid w:val="00FB21B4"/>
    <w:rsid w:val="00FC3458"/>
    <w:rsid w:val="00FC5B0F"/>
    <w:rsid w:val="00FC714B"/>
    <w:rsid w:val="00FD028F"/>
    <w:rsid w:val="00FD4F2D"/>
    <w:rsid w:val="00FE3A27"/>
    <w:rsid w:val="00FF0A68"/>
    <w:rsid w:val="00FF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23E23"/>
  <w15:docId w15:val="{5C797FF9-F163-49EA-A13D-7EA15FC6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123E1"/>
    <w:pPr>
      <w:keepNext/>
      <w:pBdr>
        <w:bottom w:val="single" w:sz="4" w:space="1" w:color="auto"/>
      </w:pBdr>
      <w:spacing w:before="480" w:after="120"/>
      <w:ind w:left="-360"/>
      <w:outlineLvl w:val="0"/>
    </w:pPr>
    <w:rPr>
      <w:rFonts w:cs="Courier New"/>
      <w:b/>
      <w:bCs/>
      <w:smallCaps/>
      <w:kern w:val="32"/>
      <w:sz w:val="28"/>
      <w:szCs w:val="32"/>
    </w:rPr>
  </w:style>
  <w:style w:type="paragraph" w:styleId="Heading2">
    <w:name w:val="heading 2"/>
    <w:basedOn w:val="Normal"/>
    <w:next w:val="Normal"/>
    <w:qFormat/>
    <w:rsid w:val="004C4A7A"/>
    <w:pPr>
      <w:keepNext/>
      <w:outlineLvl w:val="1"/>
    </w:pPr>
    <w:rPr>
      <w:rFonts w:cs="Courier New"/>
      <w:b/>
      <w:bCs/>
      <w:i/>
      <w:iCs/>
      <w:szCs w:val="28"/>
    </w:rPr>
  </w:style>
  <w:style w:type="paragraph" w:styleId="Heading3">
    <w:name w:val="heading 3"/>
    <w:basedOn w:val="Normal"/>
    <w:next w:val="Normal"/>
    <w:qFormat/>
    <w:rsid w:val="00444D0A"/>
    <w:pPr>
      <w:keepNext/>
      <w:spacing w:before="240" w:after="60"/>
      <w:outlineLvl w:val="2"/>
    </w:pPr>
    <w:rPr>
      <w:rFonts w:cs="Courier New"/>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paragraph" w:styleId="ListParagraph">
    <w:name w:val="List Paragraph"/>
    <w:basedOn w:val="Normal"/>
    <w:uiPriority w:val="34"/>
    <w:qFormat/>
    <w:rsid w:val="002F5CBF"/>
    <w:pPr>
      <w:ind w:left="720"/>
      <w:contextualSpacing/>
    </w:pPr>
  </w:style>
  <w:style w:type="character" w:customStyle="1" w:styleId="UnresolvedMention1">
    <w:name w:val="Unresolved Mention1"/>
    <w:basedOn w:val="DefaultParagraphFont"/>
    <w:uiPriority w:val="99"/>
    <w:semiHidden/>
    <w:unhideWhenUsed/>
    <w:rsid w:val="00852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385">
      <w:bodyDiv w:val="1"/>
      <w:marLeft w:val="0"/>
      <w:marRight w:val="0"/>
      <w:marTop w:val="0"/>
      <w:marBottom w:val="0"/>
      <w:divBdr>
        <w:top w:val="none" w:sz="0" w:space="0" w:color="auto"/>
        <w:left w:val="none" w:sz="0" w:space="0" w:color="auto"/>
        <w:bottom w:val="none" w:sz="0" w:space="0" w:color="auto"/>
        <w:right w:val="none" w:sz="0" w:space="0" w:color="auto"/>
      </w:divBdr>
    </w:div>
    <w:div w:id="7097548">
      <w:bodyDiv w:val="1"/>
      <w:marLeft w:val="0"/>
      <w:marRight w:val="0"/>
      <w:marTop w:val="0"/>
      <w:marBottom w:val="0"/>
      <w:divBdr>
        <w:top w:val="none" w:sz="0" w:space="0" w:color="auto"/>
        <w:left w:val="none" w:sz="0" w:space="0" w:color="auto"/>
        <w:bottom w:val="none" w:sz="0" w:space="0" w:color="auto"/>
        <w:right w:val="none" w:sz="0" w:space="0" w:color="auto"/>
      </w:divBdr>
    </w:div>
    <w:div w:id="14498396">
      <w:bodyDiv w:val="1"/>
      <w:marLeft w:val="0"/>
      <w:marRight w:val="0"/>
      <w:marTop w:val="0"/>
      <w:marBottom w:val="0"/>
      <w:divBdr>
        <w:top w:val="none" w:sz="0" w:space="0" w:color="auto"/>
        <w:left w:val="none" w:sz="0" w:space="0" w:color="auto"/>
        <w:bottom w:val="none" w:sz="0" w:space="0" w:color="auto"/>
        <w:right w:val="none" w:sz="0" w:space="0" w:color="auto"/>
      </w:divBdr>
      <w:divsChild>
        <w:div w:id="2070103505">
          <w:marLeft w:val="0"/>
          <w:marRight w:val="0"/>
          <w:marTop w:val="0"/>
          <w:marBottom w:val="0"/>
          <w:divBdr>
            <w:top w:val="none" w:sz="0" w:space="0" w:color="auto"/>
            <w:left w:val="none" w:sz="0" w:space="0" w:color="auto"/>
            <w:bottom w:val="none" w:sz="0" w:space="0" w:color="auto"/>
            <w:right w:val="none" w:sz="0" w:space="0" w:color="auto"/>
          </w:divBdr>
          <w:divsChild>
            <w:div w:id="1654216380">
              <w:marLeft w:val="0"/>
              <w:marRight w:val="0"/>
              <w:marTop w:val="0"/>
              <w:marBottom w:val="0"/>
              <w:divBdr>
                <w:top w:val="none" w:sz="0" w:space="0" w:color="auto"/>
                <w:left w:val="none" w:sz="0" w:space="0" w:color="auto"/>
                <w:bottom w:val="none" w:sz="0" w:space="0" w:color="auto"/>
                <w:right w:val="none" w:sz="0" w:space="0" w:color="auto"/>
              </w:divBdr>
              <w:divsChild>
                <w:div w:id="1459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9074">
      <w:bodyDiv w:val="1"/>
      <w:marLeft w:val="0"/>
      <w:marRight w:val="0"/>
      <w:marTop w:val="0"/>
      <w:marBottom w:val="0"/>
      <w:divBdr>
        <w:top w:val="none" w:sz="0" w:space="0" w:color="auto"/>
        <w:left w:val="none" w:sz="0" w:space="0" w:color="auto"/>
        <w:bottom w:val="none" w:sz="0" w:space="0" w:color="auto"/>
        <w:right w:val="none" w:sz="0" w:space="0" w:color="auto"/>
      </w:divBdr>
    </w:div>
    <w:div w:id="47609995">
      <w:bodyDiv w:val="1"/>
      <w:marLeft w:val="0"/>
      <w:marRight w:val="0"/>
      <w:marTop w:val="0"/>
      <w:marBottom w:val="0"/>
      <w:divBdr>
        <w:top w:val="none" w:sz="0" w:space="0" w:color="auto"/>
        <w:left w:val="none" w:sz="0" w:space="0" w:color="auto"/>
        <w:bottom w:val="none" w:sz="0" w:space="0" w:color="auto"/>
        <w:right w:val="none" w:sz="0" w:space="0" w:color="auto"/>
      </w:divBdr>
    </w:div>
    <w:div w:id="67000487">
      <w:bodyDiv w:val="1"/>
      <w:marLeft w:val="0"/>
      <w:marRight w:val="0"/>
      <w:marTop w:val="0"/>
      <w:marBottom w:val="0"/>
      <w:divBdr>
        <w:top w:val="none" w:sz="0" w:space="0" w:color="auto"/>
        <w:left w:val="none" w:sz="0" w:space="0" w:color="auto"/>
        <w:bottom w:val="none" w:sz="0" w:space="0" w:color="auto"/>
        <w:right w:val="none" w:sz="0" w:space="0" w:color="auto"/>
      </w:divBdr>
    </w:div>
    <w:div w:id="71124984">
      <w:bodyDiv w:val="1"/>
      <w:marLeft w:val="0"/>
      <w:marRight w:val="0"/>
      <w:marTop w:val="0"/>
      <w:marBottom w:val="0"/>
      <w:divBdr>
        <w:top w:val="none" w:sz="0" w:space="0" w:color="auto"/>
        <w:left w:val="none" w:sz="0" w:space="0" w:color="auto"/>
        <w:bottom w:val="none" w:sz="0" w:space="0" w:color="auto"/>
        <w:right w:val="none" w:sz="0" w:space="0" w:color="auto"/>
      </w:divBdr>
    </w:div>
    <w:div w:id="114563319">
      <w:bodyDiv w:val="1"/>
      <w:marLeft w:val="0"/>
      <w:marRight w:val="0"/>
      <w:marTop w:val="0"/>
      <w:marBottom w:val="0"/>
      <w:divBdr>
        <w:top w:val="none" w:sz="0" w:space="0" w:color="auto"/>
        <w:left w:val="none" w:sz="0" w:space="0" w:color="auto"/>
        <w:bottom w:val="none" w:sz="0" w:space="0" w:color="auto"/>
        <w:right w:val="none" w:sz="0" w:space="0" w:color="auto"/>
      </w:divBdr>
    </w:div>
    <w:div w:id="138346538">
      <w:bodyDiv w:val="1"/>
      <w:marLeft w:val="0"/>
      <w:marRight w:val="0"/>
      <w:marTop w:val="0"/>
      <w:marBottom w:val="0"/>
      <w:divBdr>
        <w:top w:val="none" w:sz="0" w:space="0" w:color="auto"/>
        <w:left w:val="none" w:sz="0" w:space="0" w:color="auto"/>
        <w:bottom w:val="none" w:sz="0" w:space="0" w:color="auto"/>
        <w:right w:val="none" w:sz="0" w:space="0" w:color="auto"/>
      </w:divBdr>
    </w:div>
    <w:div w:id="166092279">
      <w:bodyDiv w:val="1"/>
      <w:marLeft w:val="0"/>
      <w:marRight w:val="0"/>
      <w:marTop w:val="0"/>
      <w:marBottom w:val="0"/>
      <w:divBdr>
        <w:top w:val="none" w:sz="0" w:space="0" w:color="auto"/>
        <w:left w:val="none" w:sz="0" w:space="0" w:color="auto"/>
        <w:bottom w:val="none" w:sz="0" w:space="0" w:color="auto"/>
        <w:right w:val="none" w:sz="0" w:space="0" w:color="auto"/>
      </w:divBdr>
    </w:div>
    <w:div w:id="235436360">
      <w:bodyDiv w:val="1"/>
      <w:marLeft w:val="0"/>
      <w:marRight w:val="0"/>
      <w:marTop w:val="0"/>
      <w:marBottom w:val="0"/>
      <w:divBdr>
        <w:top w:val="none" w:sz="0" w:space="0" w:color="auto"/>
        <w:left w:val="none" w:sz="0" w:space="0" w:color="auto"/>
        <w:bottom w:val="none" w:sz="0" w:space="0" w:color="auto"/>
        <w:right w:val="none" w:sz="0" w:space="0" w:color="auto"/>
      </w:divBdr>
    </w:div>
    <w:div w:id="247810883">
      <w:bodyDiv w:val="1"/>
      <w:marLeft w:val="0"/>
      <w:marRight w:val="0"/>
      <w:marTop w:val="0"/>
      <w:marBottom w:val="0"/>
      <w:divBdr>
        <w:top w:val="none" w:sz="0" w:space="0" w:color="auto"/>
        <w:left w:val="none" w:sz="0" w:space="0" w:color="auto"/>
        <w:bottom w:val="none" w:sz="0" w:space="0" w:color="auto"/>
        <w:right w:val="none" w:sz="0" w:space="0" w:color="auto"/>
      </w:divBdr>
    </w:div>
    <w:div w:id="301351015">
      <w:bodyDiv w:val="1"/>
      <w:marLeft w:val="0"/>
      <w:marRight w:val="0"/>
      <w:marTop w:val="0"/>
      <w:marBottom w:val="0"/>
      <w:divBdr>
        <w:top w:val="none" w:sz="0" w:space="0" w:color="auto"/>
        <w:left w:val="none" w:sz="0" w:space="0" w:color="auto"/>
        <w:bottom w:val="none" w:sz="0" w:space="0" w:color="auto"/>
        <w:right w:val="none" w:sz="0" w:space="0" w:color="auto"/>
      </w:divBdr>
    </w:div>
    <w:div w:id="318584008">
      <w:bodyDiv w:val="1"/>
      <w:marLeft w:val="0"/>
      <w:marRight w:val="0"/>
      <w:marTop w:val="0"/>
      <w:marBottom w:val="0"/>
      <w:divBdr>
        <w:top w:val="none" w:sz="0" w:space="0" w:color="auto"/>
        <w:left w:val="none" w:sz="0" w:space="0" w:color="auto"/>
        <w:bottom w:val="none" w:sz="0" w:space="0" w:color="auto"/>
        <w:right w:val="none" w:sz="0" w:space="0" w:color="auto"/>
      </w:divBdr>
    </w:div>
    <w:div w:id="331568002">
      <w:bodyDiv w:val="1"/>
      <w:marLeft w:val="0"/>
      <w:marRight w:val="0"/>
      <w:marTop w:val="0"/>
      <w:marBottom w:val="0"/>
      <w:divBdr>
        <w:top w:val="none" w:sz="0" w:space="0" w:color="auto"/>
        <w:left w:val="none" w:sz="0" w:space="0" w:color="auto"/>
        <w:bottom w:val="none" w:sz="0" w:space="0" w:color="auto"/>
        <w:right w:val="none" w:sz="0" w:space="0" w:color="auto"/>
      </w:divBdr>
    </w:div>
    <w:div w:id="394090758">
      <w:bodyDiv w:val="1"/>
      <w:marLeft w:val="0"/>
      <w:marRight w:val="0"/>
      <w:marTop w:val="0"/>
      <w:marBottom w:val="0"/>
      <w:divBdr>
        <w:top w:val="none" w:sz="0" w:space="0" w:color="auto"/>
        <w:left w:val="none" w:sz="0" w:space="0" w:color="auto"/>
        <w:bottom w:val="none" w:sz="0" w:space="0" w:color="auto"/>
        <w:right w:val="none" w:sz="0" w:space="0" w:color="auto"/>
      </w:divBdr>
    </w:div>
    <w:div w:id="395472460">
      <w:bodyDiv w:val="1"/>
      <w:marLeft w:val="0"/>
      <w:marRight w:val="0"/>
      <w:marTop w:val="0"/>
      <w:marBottom w:val="0"/>
      <w:divBdr>
        <w:top w:val="none" w:sz="0" w:space="0" w:color="auto"/>
        <w:left w:val="none" w:sz="0" w:space="0" w:color="auto"/>
        <w:bottom w:val="none" w:sz="0" w:space="0" w:color="auto"/>
        <w:right w:val="none" w:sz="0" w:space="0" w:color="auto"/>
      </w:divBdr>
    </w:div>
    <w:div w:id="441073625">
      <w:bodyDiv w:val="1"/>
      <w:marLeft w:val="0"/>
      <w:marRight w:val="0"/>
      <w:marTop w:val="0"/>
      <w:marBottom w:val="0"/>
      <w:divBdr>
        <w:top w:val="none" w:sz="0" w:space="0" w:color="auto"/>
        <w:left w:val="none" w:sz="0" w:space="0" w:color="auto"/>
        <w:bottom w:val="none" w:sz="0" w:space="0" w:color="auto"/>
        <w:right w:val="none" w:sz="0" w:space="0" w:color="auto"/>
      </w:divBdr>
    </w:div>
    <w:div w:id="445080348">
      <w:bodyDiv w:val="1"/>
      <w:marLeft w:val="0"/>
      <w:marRight w:val="0"/>
      <w:marTop w:val="0"/>
      <w:marBottom w:val="0"/>
      <w:divBdr>
        <w:top w:val="none" w:sz="0" w:space="0" w:color="auto"/>
        <w:left w:val="none" w:sz="0" w:space="0" w:color="auto"/>
        <w:bottom w:val="none" w:sz="0" w:space="0" w:color="auto"/>
        <w:right w:val="none" w:sz="0" w:space="0" w:color="auto"/>
      </w:divBdr>
    </w:div>
    <w:div w:id="452361824">
      <w:bodyDiv w:val="1"/>
      <w:marLeft w:val="0"/>
      <w:marRight w:val="0"/>
      <w:marTop w:val="0"/>
      <w:marBottom w:val="0"/>
      <w:divBdr>
        <w:top w:val="none" w:sz="0" w:space="0" w:color="auto"/>
        <w:left w:val="none" w:sz="0" w:space="0" w:color="auto"/>
        <w:bottom w:val="none" w:sz="0" w:space="0" w:color="auto"/>
        <w:right w:val="none" w:sz="0" w:space="0" w:color="auto"/>
      </w:divBdr>
    </w:div>
    <w:div w:id="465663259">
      <w:bodyDiv w:val="1"/>
      <w:marLeft w:val="0"/>
      <w:marRight w:val="0"/>
      <w:marTop w:val="0"/>
      <w:marBottom w:val="0"/>
      <w:divBdr>
        <w:top w:val="none" w:sz="0" w:space="0" w:color="auto"/>
        <w:left w:val="none" w:sz="0" w:space="0" w:color="auto"/>
        <w:bottom w:val="none" w:sz="0" w:space="0" w:color="auto"/>
        <w:right w:val="none" w:sz="0" w:space="0" w:color="auto"/>
      </w:divBdr>
    </w:div>
    <w:div w:id="477841950">
      <w:bodyDiv w:val="1"/>
      <w:marLeft w:val="0"/>
      <w:marRight w:val="0"/>
      <w:marTop w:val="0"/>
      <w:marBottom w:val="0"/>
      <w:divBdr>
        <w:top w:val="none" w:sz="0" w:space="0" w:color="auto"/>
        <w:left w:val="none" w:sz="0" w:space="0" w:color="auto"/>
        <w:bottom w:val="none" w:sz="0" w:space="0" w:color="auto"/>
        <w:right w:val="none" w:sz="0" w:space="0" w:color="auto"/>
      </w:divBdr>
    </w:div>
    <w:div w:id="486827888">
      <w:bodyDiv w:val="1"/>
      <w:marLeft w:val="0"/>
      <w:marRight w:val="0"/>
      <w:marTop w:val="0"/>
      <w:marBottom w:val="0"/>
      <w:divBdr>
        <w:top w:val="none" w:sz="0" w:space="0" w:color="auto"/>
        <w:left w:val="none" w:sz="0" w:space="0" w:color="auto"/>
        <w:bottom w:val="none" w:sz="0" w:space="0" w:color="auto"/>
        <w:right w:val="none" w:sz="0" w:space="0" w:color="auto"/>
      </w:divBdr>
    </w:div>
    <w:div w:id="504396749">
      <w:bodyDiv w:val="1"/>
      <w:marLeft w:val="0"/>
      <w:marRight w:val="0"/>
      <w:marTop w:val="0"/>
      <w:marBottom w:val="0"/>
      <w:divBdr>
        <w:top w:val="none" w:sz="0" w:space="0" w:color="auto"/>
        <w:left w:val="none" w:sz="0" w:space="0" w:color="auto"/>
        <w:bottom w:val="none" w:sz="0" w:space="0" w:color="auto"/>
        <w:right w:val="none" w:sz="0" w:space="0" w:color="auto"/>
      </w:divBdr>
    </w:div>
    <w:div w:id="523445206">
      <w:bodyDiv w:val="1"/>
      <w:marLeft w:val="0"/>
      <w:marRight w:val="0"/>
      <w:marTop w:val="0"/>
      <w:marBottom w:val="0"/>
      <w:divBdr>
        <w:top w:val="none" w:sz="0" w:space="0" w:color="auto"/>
        <w:left w:val="none" w:sz="0" w:space="0" w:color="auto"/>
        <w:bottom w:val="none" w:sz="0" w:space="0" w:color="auto"/>
        <w:right w:val="none" w:sz="0" w:space="0" w:color="auto"/>
      </w:divBdr>
    </w:div>
    <w:div w:id="542520624">
      <w:bodyDiv w:val="1"/>
      <w:marLeft w:val="0"/>
      <w:marRight w:val="0"/>
      <w:marTop w:val="0"/>
      <w:marBottom w:val="0"/>
      <w:divBdr>
        <w:top w:val="none" w:sz="0" w:space="0" w:color="auto"/>
        <w:left w:val="none" w:sz="0" w:space="0" w:color="auto"/>
        <w:bottom w:val="none" w:sz="0" w:space="0" w:color="auto"/>
        <w:right w:val="none" w:sz="0" w:space="0" w:color="auto"/>
      </w:divBdr>
    </w:div>
    <w:div w:id="554662907">
      <w:bodyDiv w:val="1"/>
      <w:marLeft w:val="0"/>
      <w:marRight w:val="0"/>
      <w:marTop w:val="0"/>
      <w:marBottom w:val="0"/>
      <w:divBdr>
        <w:top w:val="none" w:sz="0" w:space="0" w:color="auto"/>
        <w:left w:val="none" w:sz="0" w:space="0" w:color="auto"/>
        <w:bottom w:val="none" w:sz="0" w:space="0" w:color="auto"/>
        <w:right w:val="none" w:sz="0" w:space="0" w:color="auto"/>
      </w:divBdr>
    </w:div>
    <w:div w:id="569729512">
      <w:bodyDiv w:val="1"/>
      <w:marLeft w:val="0"/>
      <w:marRight w:val="0"/>
      <w:marTop w:val="0"/>
      <w:marBottom w:val="0"/>
      <w:divBdr>
        <w:top w:val="none" w:sz="0" w:space="0" w:color="auto"/>
        <w:left w:val="none" w:sz="0" w:space="0" w:color="auto"/>
        <w:bottom w:val="none" w:sz="0" w:space="0" w:color="auto"/>
        <w:right w:val="none" w:sz="0" w:space="0" w:color="auto"/>
      </w:divBdr>
    </w:div>
    <w:div w:id="579099447">
      <w:bodyDiv w:val="1"/>
      <w:marLeft w:val="0"/>
      <w:marRight w:val="0"/>
      <w:marTop w:val="0"/>
      <w:marBottom w:val="0"/>
      <w:divBdr>
        <w:top w:val="none" w:sz="0" w:space="0" w:color="auto"/>
        <w:left w:val="none" w:sz="0" w:space="0" w:color="auto"/>
        <w:bottom w:val="none" w:sz="0" w:space="0" w:color="auto"/>
        <w:right w:val="none" w:sz="0" w:space="0" w:color="auto"/>
      </w:divBdr>
    </w:div>
    <w:div w:id="665665348">
      <w:bodyDiv w:val="1"/>
      <w:marLeft w:val="0"/>
      <w:marRight w:val="0"/>
      <w:marTop w:val="0"/>
      <w:marBottom w:val="0"/>
      <w:divBdr>
        <w:top w:val="none" w:sz="0" w:space="0" w:color="auto"/>
        <w:left w:val="none" w:sz="0" w:space="0" w:color="auto"/>
        <w:bottom w:val="none" w:sz="0" w:space="0" w:color="auto"/>
        <w:right w:val="none" w:sz="0" w:space="0" w:color="auto"/>
      </w:divBdr>
    </w:div>
    <w:div w:id="666324608">
      <w:bodyDiv w:val="1"/>
      <w:marLeft w:val="0"/>
      <w:marRight w:val="0"/>
      <w:marTop w:val="0"/>
      <w:marBottom w:val="0"/>
      <w:divBdr>
        <w:top w:val="none" w:sz="0" w:space="0" w:color="auto"/>
        <w:left w:val="none" w:sz="0" w:space="0" w:color="auto"/>
        <w:bottom w:val="none" w:sz="0" w:space="0" w:color="auto"/>
        <w:right w:val="none" w:sz="0" w:space="0" w:color="auto"/>
      </w:divBdr>
      <w:divsChild>
        <w:div w:id="1978339063">
          <w:marLeft w:val="0"/>
          <w:marRight w:val="0"/>
          <w:marTop w:val="0"/>
          <w:marBottom w:val="0"/>
          <w:divBdr>
            <w:top w:val="none" w:sz="0" w:space="0" w:color="auto"/>
            <w:left w:val="none" w:sz="0" w:space="0" w:color="auto"/>
            <w:bottom w:val="none" w:sz="0" w:space="0" w:color="auto"/>
            <w:right w:val="none" w:sz="0" w:space="0" w:color="auto"/>
          </w:divBdr>
          <w:divsChild>
            <w:div w:id="488136860">
              <w:marLeft w:val="0"/>
              <w:marRight w:val="0"/>
              <w:marTop w:val="0"/>
              <w:marBottom w:val="0"/>
              <w:divBdr>
                <w:top w:val="none" w:sz="0" w:space="0" w:color="auto"/>
                <w:left w:val="none" w:sz="0" w:space="0" w:color="auto"/>
                <w:bottom w:val="none" w:sz="0" w:space="0" w:color="auto"/>
                <w:right w:val="none" w:sz="0" w:space="0" w:color="auto"/>
              </w:divBdr>
              <w:divsChild>
                <w:div w:id="15467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88727">
      <w:bodyDiv w:val="1"/>
      <w:marLeft w:val="0"/>
      <w:marRight w:val="0"/>
      <w:marTop w:val="0"/>
      <w:marBottom w:val="0"/>
      <w:divBdr>
        <w:top w:val="none" w:sz="0" w:space="0" w:color="auto"/>
        <w:left w:val="none" w:sz="0" w:space="0" w:color="auto"/>
        <w:bottom w:val="none" w:sz="0" w:space="0" w:color="auto"/>
        <w:right w:val="none" w:sz="0" w:space="0" w:color="auto"/>
      </w:divBdr>
    </w:div>
    <w:div w:id="683942680">
      <w:bodyDiv w:val="1"/>
      <w:marLeft w:val="0"/>
      <w:marRight w:val="0"/>
      <w:marTop w:val="0"/>
      <w:marBottom w:val="0"/>
      <w:divBdr>
        <w:top w:val="none" w:sz="0" w:space="0" w:color="auto"/>
        <w:left w:val="none" w:sz="0" w:space="0" w:color="auto"/>
        <w:bottom w:val="none" w:sz="0" w:space="0" w:color="auto"/>
        <w:right w:val="none" w:sz="0" w:space="0" w:color="auto"/>
      </w:divBdr>
    </w:div>
    <w:div w:id="684358562">
      <w:bodyDiv w:val="1"/>
      <w:marLeft w:val="0"/>
      <w:marRight w:val="0"/>
      <w:marTop w:val="0"/>
      <w:marBottom w:val="0"/>
      <w:divBdr>
        <w:top w:val="none" w:sz="0" w:space="0" w:color="auto"/>
        <w:left w:val="none" w:sz="0" w:space="0" w:color="auto"/>
        <w:bottom w:val="none" w:sz="0" w:space="0" w:color="auto"/>
        <w:right w:val="none" w:sz="0" w:space="0" w:color="auto"/>
      </w:divBdr>
    </w:div>
    <w:div w:id="699821362">
      <w:bodyDiv w:val="1"/>
      <w:marLeft w:val="0"/>
      <w:marRight w:val="0"/>
      <w:marTop w:val="0"/>
      <w:marBottom w:val="0"/>
      <w:divBdr>
        <w:top w:val="none" w:sz="0" w:space="0" w:color="auto"/>
        <w:left w:val="none" w:sz="0" w:space="0" w:color="auto"/>
        <w:bottom w:val="none" w:sz="0" w:space="0" w:color="auto"/>
        <w:right w:val="none" w:sz="0" w:space="0" w:color="auto"/>
      </w:divBdr>
    </w:div>
    <w:div w:id="710498578">
      <w:bodyDiv w:val="1"/>
      <w:marLeft w:val="0"/>
      <w:marRight w:val="0"/>
      <w:marTop w:val="0"/>
      <w:marBottom w:val="0"/>
      <w:divBdr>
        <w:top w:val="none" w:sz="0" w:space="0" w:color="auto"/>
        <w:left w:val="none" w:sz="0" w:space="0" w:color="auto"/>
        <w:bottom w:val="none" w:sz="0" w:space="0" w:color="auto"/>
        <w:right w:val="none" w:sz="0" w:space="0" w:color="auto"/>
      </w:divBdr>
    </w:div>
    <w:div w:id="729425366">
      <w:bodyDiv w:val="1"/>
      <w:marLeft w:val="0"/>
      <w:marRight w:val="0"/>
      <w:marTop w:val="0"/>
      <w:marBottom w:val="0"/>
      <w:divBdr>
        <w:top w:val="none" w:sz="0" w:space="0" w:color="auto"/>
        <w:left w:val="none" w:sz="0" w:space="0" w:color="auto"/>
        <w:bottom w:val="none" w:sz="0" w:space="0" w:color="auto"/>
        <w:right w:val="none" w:sz="0" w:space="0" w:color="auto"/>
      </w:divBdr>
    </w:div>
    <w:div w:id="771707673">
      <w:bodyDiv w:val="1"/>
      <w:marLeft w:val="0"/>
      <w:marRight w:val="0"/>
      <w:marTop w:val="0"/>
      <w:marBottom w:val="0"/>
      <w:divBdr>
        <w:top w:val="none" w:sz="0" w:space="0" w:color="auto"/>
        <w:left w:val="none" w:sz="0" w:space="0" w:color="auto"/>
        <w:bottom w:val="none" w:sz="0" w:space="0" w:color="auto"/>
        <w:right w:val="none" w:sz="0" w:space="0" w:color="auto"/>
      </w:divBdr>
    </w:div>
    <w:div w:id="777480911">
      <w:bodyDiv w:val="1"/>
      <w:marLeft w:val="0"/>
      <w:marRight w:val="0"/>
      <w:marTop w:val="0"/>
      <w:marBottom w:val="0"/>
      <w:divBdr>
        <w:top w:val="none" w:sz="0" w:space="0" w:color="auto"/>
        <w:left w:val="none" w:sz="0" w:space="0" w:color="auto"/>
        <w:bottom w:val="none" w:sz="0" w:space="0" w:color="auto"/>
        <w:right w:val="none" w:sz="0" w:space="0" w:color="auto"/>
      </w:divBdr>
    </w:div>
    <w:div w:id="777531253">
      <w:bodyDiv w:val="1"/>
      <w:marLeft w:val="0"/>
      <w:marRight w:val="0"/>
      <w:marTop w:val="0"/>
      <w:marBottom w:val="0"/>
      <w:divBdr>
        <w:top w:val="none" w:sz="0" w:space="0" w:color="auto"/>
        <w:left w:val="none" w:sz="0" w:space="0" w:color="auto"/>
        <w:bottom w:val="none" w:sz="0" w:space="0" w:color="auto"/>
        <w:right w:val="none" w:sz="0" w:space="0" w:color="auto"/>
      </w:divBdr>
    </w:div>
    <w:div w:id="792791191">
      <w:bodyDiv w:val="1"/>
      <w:marLeft w:val="0"/>
      <w:marRight w:val="0"/>
      <w:marTop w:val="0"/>
      <w:marBottom w:val="0"/>
      <w:divBdr>
        <w:top w:val="none" w:sz="0" w:space="0" w:color="auto"/>
        <w:left w:val="none" w:sz="0" w:space="0" w:color="auto"/>
        <w:bottom w:val="none" w:sz="0" w:space="0" w:color="auto"/>
        <w:right w:val="none" w:sz="0" w:space="0" w:color="auto"/>
      </w:divBdr>
    </w:div>
    <w:div w:id="826094307">
      <w:bodyDiv w:val="1"/>
      <w:marLeft w:val="0"/>
      <w:marRight w:val="0"/>
      <w:marTop w:val="0"/>
      <w:marBottom w:val="0"/>
      <w:divBdr>
        <w:top w:val="none" w:sz="0" w:space="0" w:color="auto"/>
        <w:left w:val="none" w:sz="0" w:space="0" w:color="auto"/>
        <w:bottom w:val="none" w:sz="0" w:space="0" w:color="auto"/>
        <w:right w:val="none" w:sz="0" w:space="0" w:color="auto"/>
      </w:divBdr>
    </w:div>
    <w:div w:id="832530454">
      <w:bodyDiv w:val="1"/>
      <w:marLeft w:val="0"/>
      <w:marRight w:val="0"/>
      <w:marTop w:val="0"/>
      <w:marBottom w:val="0"/>
      <w:divBdr>
        <w:top w:val="none" w:sz="0" w:space="0" w:color="auto"/>
        <w:left w:val="none" w:sz="0" w:space="0" w:color="auto"/>
        <w:bottom w:val="none" w:sz="0" w:space="0" w:color="auto"/>
        <w:right w:val="none" w:sz="0" w:space="0" w:color="auto"/>
      </w:divBdr>
    </w:div>
    <w:div w:id="844563276">
      <w:bodyDiv w:val="1"/>
      <w:marLeft w:val="0"/>
      <w:marRight w:val="0"/>
      <w:marTop w:val="0"/>
      <w:marBottom w:val="0"/>
      <w:divBdr>
        <w:top w:val="none" w:sz="0" w:space="0" w:color="auto"/>
        <w:left w:val="none" w:sz="0" w:space="0" w:color="auto"/>
        <w:bottom w:val="none" w:sz="0" w:space="0" w:color="auto"/>
        <w:right w:val="none" w:sz="0" w:space="0" w:color="auto"/>
      </w:divBdr>
    </w:div>
    <w:div w:id="886180537">
      <w:bodyDiv w:val="1"/>
      <w:marLeft w:val="0"/>
      <w:marRight w:val="0"/>
      <w:marTop w:val="0"/>
      <w:marBottom w:val="0"/>
      <w:divBdr>
        <w:top w:val="none" w:sz="0" w:space="0" w:color="auto"/>
        <w:left w:val="none" w:sz="0" w:space="0" w:color="auto"/>
        <w:bottom w:val="none" w:sz="0" w:space="0" w:color="auto"/>
        <w:right w:val="none" w:sz="0" w:space="0" w:color="auto"/>
      </w:divBdr>
    </w:div>
    <w:div w:id="891233892">
      <w:bodyDiv w:val="1"/>
      <w:marLeft w:val="0"/>
      <w:marRight w:val="0"/>
      <w:marTop w:val="0"/>
      <w:marBottom w:val="0"/>
      <w:divBdr>
        <w:top w:val="none" w:sz="0" w:space="0" w:color="auto"/>
        <w:left w:val="none" w:sz="0" w:space="0" w:color="auto"/>
        <w:bottom w:val="none" w:sz="0" w:space="0" w:color="auto"/>
        <w:right w:val="none" w:sz="0" w:space="0" w:color="auto"/>
      </w:divBdr>
    </w:div>
    <w:div w:id="916860380">
      <w:bodyDiv w:val="1"/>
      <w:marLeft w:val="0"/>
      <w:marRight w:val="0"/>
      <w:marTop w:val="0"/>
      <w:marBottom w:val="0"/>
      <w:divBdr>
        <w:top w:val="none" w:sz="0" w:space="0" w:color="auto"/>
        <w:left w:val="none" w:sz="0" w:space="0" w:color="auto"/>
        <w:bottom w:val="none" w:sz="0" w:space="0" w:color="auto"/>
        <w:right w:val="none" w:sz="0" w:space="0" w:color="auto"/>
      </w:divBdr>
    </w:div>
    <w:div w:id="928394465">
      <w:bodyDiv w:val="1"/>
      <w:marLeft w:val="0"/>
      <w:marRight w:val="0"/>
      <w:marTop w:val="0"/>
      <w:marBottom w:val="0"/>
      <w:divBdr>
        <w:top w:val="none" w:sz="0" w:space="0" w:color="auto"/>
        <w:left w:val="none" w:sz="0" w:space="0" w:color="auto"/>
        <w:bottom w:val="none" w:sz="0" w:space="0" w:color="auto"/>
        <w:right w:val="none" w:sz="0" w:space="0" w:color="auto"/>
      </w:divBdr>
    </w:div>
    <w:div w:id="959720569">
      <w:bodyDiv w:val="1"/>
      <w:marLeft w:val="0"/>
      <w:marRight w:val="0"/>
      <w:marTop w:val="0"/>
      <w:marBottom w:val="0"/>
      <w:divBdr>
        <w:top w:val="none" w:sz="0" w:space="0" w:color="auto"/>
        <w:left w:val="none" w:sz="0" w:space="0" w:color="auto"/>
        <w:bottom w:val="none" w:sz="0" w:space="0" w:color="auto"/>
        <w:right w:val="none" w:sz="0" w:space="0" w:color="auto"/>
      </w:divBdr>
    </w:div>
    <w:div w:id="979849939">
      <w:bodyDiv w:val="1"/>
      <w:marLeft w:val="0"/>
      <w:marRight w:val="0"/>
      <w:marTop w:val="0"/>
      <w:marBottom w:val="0"/>
      <w:divBdr>
        <w:top w:val="none" w:sz="0" w:space="0" w:color="auto"/>
        <w:left w:val="none" w:sz="0" w:space="0" w:color="auto"/>
        <w:bottom w:val="none" w:sz="0" w:space="0" w:color="auto"/>
        <w:right w:val="none" w:sz="0" w:space="0" w:color="auto"/>
      </w:divBdr>
    </w:div>
    <w:div w:id="980423234">
      <w:bodyDiv w:val="1"/>
      <w:marLeft w:val="0"/>
      <w:marRight w:val="0"/>
      <w:marTop w:val="0"/>
      <w:marBottom w:val="0"/>
      <w:divBdr>
        <w:top w:val="none" w:sz="0" w:space="0" w:color="auto"/>
        <w:left w:val="none" w:sz="0" w:space="0" w:color="auto"/>
        <w:bottom w:val="none" w:sz="0" w:space="0" w:color="auto"/>
        <w:right w:val="none" w:sz="0" w:space="0" w:color="auto"/>
      </w:divBdr>
    </w:div>
    <w:div w:id="1007173825">
      <w:bodyDiv w:val="1"/>
      <w:marLeft w:val="0"/>
      <w:marRight w:val="0"/>
      <w:marTop w:val="0"/>
      <w:marBottom w:val="0"/>
      <w:divBdr>
        <w:top w:val="none" w:sz="0" w:space="0" w:color="auto"/>
        <w:left w:val="none" w:sz="0" w:space="0" w:color="auto"/>
        <w:bottom w:val="none" w:sz="0" w:space="0" w:color="auto"/>
        <w:right w:val="none" w:sz="0" w:space="0" w:color="auto"/>
      </w:divBdr>
    </w:div>
    <w:div w:id="1012344815">
      <w:bodyDiv w:val="1"/>
      <w:marLeft w:val="0"/>
      <w:marRight w:val="0"/>
      <w:marTop w:val="0"/>
      <w:marBottom w:val="0"/>
      <w:divBdr>
        <w:top w:val="none" w:sz="0" w:space="0" w:color="auto"/>
        <w:left w:val="none" w:sz="0" w:space="0" w:color="auto"/>
        <w:bottom w:val="none" w:sz="0" w:space="0" w:color="auto"/>
        <w:right w:val="none" w:sz="0" w:space="0" w:color="auto"/>
      </w:divBdr>
    </w:div>
    <w:div w:id="1029263228">
      <w:bodyDiv w:val="1"/>
      <w:marLeft w:val="0"/>
      <w:marRight w:val="0"/>
      <w:marTop w:val="0"/>
      <w:marBottom w:val="0"/>
      <w:divBdr>
        <w:top w:val="none" w:sz="0" w:space="0" w:color="auto"/>
        <w:left w:val="none" w:sz="0" w:space="0" w:color="auto"/>
        <w:bottom w:val="none" w:sz="0" w:space="0" w:color="auto"/>
        <w:right w:val="none" w:sz="0" w:space="0" w:color="auto"/>
      </w:divBdr>
    </w:div>
    <w:div w:id="1048215326">
      <w:bodyDiv w:val="1"/>
      <w:marLeft w:val="0"/>
      <w:marRight w:val="0"/>
      <w:marTop w:val="0"/>
      <w:marBottom w:val="0"/>
      <w:divBdr>
        <w:top w:val="none" w:sz="0" w:space="0" w:color="auto"/>
        <w:left w:val="none" w:sz="0" w:space="0" w:color="auto"/>
        <w:bottom w:val="none" w:sz="0" w:space="0" w:color="auto"/>
        <w:right w:val="none" w:sz="0" w:space="0" w:color="auto"/>
      </w:divBdr>
    </w:div>
    <w:div w:id="1050422522">
      <w:bodyDiv w:val="1"/>
      <w:marLeft w:val="0"/>
      <w:marRight w:val="0"/>
      <w:marTop w:val="0"/>
      <w:marBottom w:val="0"/>
      <w:divBdr>
        <w:top w:val="none" w:sz="0" w:space="0" w:color="auto"/>
        <w:left w:val="none" w:sz="0" w:space="0" w:color="auto"/>
        <w:bottom w:val="none" w:sz="0" w:space="0" w:color="auto"/>
        <w:right w:val="none" w:sz="0" w:space="0" w:color="auto"/>
      </w:divBdr>
    </w:div>
    <w:div w:id="1054623807">
      <w:bodyDiv w:val="1"/>
      <w:marLeft w:val="0"/>
      <w:marRight w:val="0"/>
      <w:marTop w:val="0"/>
      <w:marBottom w:val="0"/>
      <w:divBdr>
        <w:top w:val="none" w:sz="0" w:space="0" w:color="auto"/>
        <w:left w:val="none" w:sz="0" w:space="0" w:color="auto"/>
        <w:bottom w:val="none" w:sz="0" w:space="0" w:color="auto"/>
        <w:right w:val="none" w:sz="0" w:space="0" w:color="auto"/>
      </w:divBdr>
    </w:div>
    <w:div w:id="1055590308">
      <w:bodyDiv w:val="1"/>
      <w:marLeft w:val="0"/>
      <w:marRight w:val="0"/>
      <w:marTop w:val="0"/>
      <w:marBottom w:val="0"/>
      <w:divBdr>
        <w:top w:val="none" w:sz="0" w:space="0" w:color="auto"/>
        <w:left w:val="none" w:sz="0" w:space="0" w:color="auto"/>
        <w:bottom w:val="none" w:sz="0" w:space="0" w:color="auto"/>
        <w:right w:val="none" w:sz="0" w:space="0" w:color="auto"/>
      </w:divBdr>
    </w:div>
    <w:div w:id="1083526022">
      <w:bodyDiv w:val="1"/>
      <w:marLeft w:val="0"/>
      <w:marRight w:val="0"/>
      <w:marTop w:val="0"/>
      <w:marBottom w:val="0"/>
      <w:divBdr>
        <w:top w:val="none" w:sz="0" w:space="0" w:color="auto"/>
        <w:left w:val="none" w:sz="0" w:space="0" w:color="auto"/>
        <w:bottom w:val="none" w:sz="0" w:space="0" w:color="auto"/>
        <w:right w:val="none" w:sz="0" w:space="0" w:color="auto"/>
      </w:divBdr>
    </w:div>
    <w:div w:id="1099790434">
      <w:bodyDiv w:val="1"/>
      <w:marLeft w:val="0"/>
      <w:marRight w:val="0"/>
      <w:marTop w:val="0"/>
      <w:marBottom w:val="0"/>
      <w:divBdr>
        <w:top w:val="none" w:sz="0" w:space="0" w:color="auto"/>
        <w:left w:val="none" w:sz="0" w:space="0" w:color="auto"/>
        <w:bottom w:val="none" w:sz="0" w:space="0" w:color="auto"/>
        <w:right w:val="none" w:sz="0" w:space="0" w:color="auto"/>
      </w:divBdr>
    </w:div>
    <w:div w:id="1249192524">
      <w:bodyDiv w:val="1"/>
      <w:marLeft w:val="0"/>
      <w:marRight w:val="0"/>
      <w:marTop w:val="0"/>
      <w:marBottom w:val="0"/>
      <w:divBdr>
        <w:top w:val="none" w:sz="0" w:space="0" w:color="auto"/>
        <w:left w:val="none" w:sz="0" w:space="0" w:color="auto"/>
        <w:bottom w:val="none" w:sz="0" w:space="0" w:color="auto"/>
        <w:right w:val="none" w:sz="0" w:space="0" w:color="auto"/>
      </w:divBdr>
    </w:div>
    <w:div w:id="1261596654">
      <w:bodyDiv w:val="1"/>
      <w:marLeft w:val="0"/>
      <w:marRight w:val="0"/>
      <w:marTop w:val="0"/>
      <w:marBottom w:val="0"/>
      <w:divBdr>
        <w:top w:val="none" w:sz="0" w:space="0" w:color="auto"/>
        <w:left w:val="none" w:sz="0" w:space="0" w:color="auto"/>
        <w:bottom w:val="none" w:sz="0" w:space="0" w:color="auto"/>
        <w:right w:val="none" w:sz="0" w:space="0" w:color="auto"/>
      </w:divBdr>
    </w:div>
    <w:div w:id="1282876255">
      <w:bodyDiv w:val="1"/>
      <w:marLeft w:val="0"/>
      <w:marRight w:val="0"/>
      <w:marTop w:val="0"/>
      <w:marBottom w:val="0"/>
      <w:divBdr>
        <w:top w:val="none" w:sz="0" w:space="0" w:color="auto"/>
        <w:left w:val="none" w:sz="0" w:space="0" w:color="auto"/>
        <w:bottom w:val="none" w:sz="0" w:space="0" w:color="auto"/>
        <w:right w:val="none" w:sz="0" w:space="0" w:color="auto"/>
      </w:divBdr>
    </w:div>
    <w:div w:id="1362780678">
      <w:bodyDiv w:val="1"/>
      <w:marLeft w:val="0"/>
      <w:marRight w:val="0"/>
      <w:marTop w:val="0"/>
      <w:marBottom w:val="0"/>
      <w:divBdr>
        <w:top w:val="none" w:sz="0" w:space="0" w:color="auto"/>
        <w:left w:val="none" w:sz="0" w:space="0" w:color="auto"/>
        <w:bottom w:val="none" w:sz="0" w:space="0" w:color="auto"/>
        <w:right w:val="none" w:sz="0" w:space="0" w:color="auto"/>
      </w:divBdr>
    </w:div>
    <w:div w:id="1382704683">
      <w:bodyDiv w:val="1"/>
      <w:marLeft w:val="0"/>
      <w:marRight w:val="0"/>
      <w:marTop w:val="0"/>
      <w:marBottom w:val="0"/>
      <w:divBdr>
        <w:top w:val="none" w:sz="0" w:space="0" w:color="auto"/>
        <w:left w:val="none" w:sz="0" w:space="0" w:color="auto"/>
        <w:bottom w:val="none" w:sz="0" w:space="0" w:color="auto"/>
        <w:right w:val="none" w:sz="0" w:space="0" w:color="auto"/>
      </w:divBdr>
    </w:div>
    <w:div w:id="1388139083">
      <w:bodyDiv w:val="1"/>
      <w:marLeft w:val="0"/>
      <w:marRight w:val="0"/>
      <w:marTop w:val="0"/>
      <w:marBottom w:val="0"/>
      <w:divBdr>
        <w:top w:val="none" w:sz="0" w:space="0" w:color="auto"/>
        <w:left w:val="none" w:sz="0" w:space="0" w:color="auto"/>
        <w:bottom w:val="none" w:sz="0" w:space="0" w:color="auto"/>
        <w:right w:val="none" w:sz="0" w:space="0" w:color="auto"/>
      </w:divBdr>
    </w:div>
    <w:div w:id="1435782717">
      <w:bodyDiv w:val="1"/>
      <w:marLeft w:val="0"/>
      <w:marRight w:val="0"/>
      <w:marTop w:val="0"/>
      <w:marBottom w:val="0"/>
      <w:divBdr>
        <w:top w:val="none" w:sz="0" w:space="0" w:color="auto"/>
        <w:left w:val="none" w:sz="0" w:space="0" w:color="auto"/>
        <w:bottom w:val="none" w:sz="0" w:space="0" w:color="auto"/>
        <w:right w:val="none" w:sz="0" w:space="0" w:color="auto"/>
      </w:divBdr>
    </w:div>
    <w:div w:id="1439913249">
      <w:bodyDiv w:val="1"/>
      <w:marLeft w:val="0"/>
      <w:marRight w:val="0"/>
      <w:marTop w:val="0"/>
      <w:marBottom w:val="0"/>
      <w:divBdr>
        <w:top w:val="none" w:sz="0" w:space="0" w:color="auto"/>
        <w:left w:val="none" w:sz="0" w:space="0" w:color="auto"/>
        <w:bottom w:val="none" w:sz="0" w:space="0" w:color="auto"/>
        <w:right w:val="none" w:sz="0" w:space="0" w:color="auto"/>
      </w:divBdr>
    </w:div>
    <w:div w:id="1556622046">
      <w:bodyDiv w:val="1"/>
      <w:marLeft w:val="0"/>
      <w:marRight w:val="0"/>
      <w:marTop w:val="0"/>
      <w:marBottom w:val="0"/>
      <w:divBdr>
        <w:top w:val="none" w:sz="0" w:space="0" w:color="auto"/>
        <w:left w:val="none" w:sz="0" w:space="0" w:color="auto"/>
        <w:bottom w:val="none" w:sz="0" w:space="0" w:color="auto"/>
        <w:right w:val="none" w:sz="0" w:space="0" w:color="auto"/>
      </w:divBdr>
    </w:div>
    <w:div w:id="1574776881">
      <w:bodyDiv w:val="1"/>
      <w:marLeft w:val="0"/>
      <w:marRight w:val="0"/>
      <w:marTop w:val="0"/>
      <w:marBottom w:val="0"/>
      <w:divBdr>
        <w:top w:val="none" w:sz="0" w:space="0" w:color="auto"/>
        <w:left w:val="none" w:sz="0" w:space="0" w:color="auto"/>
        <w:bottom w:val="none" w:sz="0" w:space="0" w:color="auto"/>
        <w:right w:val="none" w:sz="0" w:space="0" w:color="auto"/>
      </w:divBdr>
    </w:div>
    <w:div w:id="1612318033">
      <w:bodyDiv w:val="1"/>
      <w:marLeft w:val="0"/>
      <w:marRight w:val="0"/>
      <w:marTop w:val="0"/>
      <w:marBottom w:val="0"/>
      <w:divBdr>
        <w:top w:val="none" w:sz="0" w:space="0" w:color="auto"/>
        <w:left w:val="none" w:sz="0" w:space="0" w:color="auto"/>
        <w:bottom w:val="none" w:sz="0" w:space="0" w:color="auto"/>
        <w:right w:val="none" w:sz="0" w:space="0" w:color="auto"/>
      </w:divBdr>
    </w:div>
    <w:div w:id="1614173611">
      <w:bodyDiv w:val="1"/>
      <w:marLeft w:val="0"/>
      <w:marRight w:val="0"/>
      <w:marTop w:val="0"/>
      <w:marBottom w:val="0"/>
      <w:divBdr>
        <w:top w:val="none" w:sz="0" w:space="0" w:color="auto"/>
        <w:left w:val="none" w:sz="0" w:space="0" w:color="auto"/>
        <w:bottom w:val="none" w:sz="0" w:space="0" w:color="auto"/>
        <w:right w:val="none" w:sz="0" w:space="0" w:color="auto"/>
      </w:divBdr>
    </w:div>
    <w:div w:id="1629044719">
      <w:bodyDiv w:val="1"/>
      <w:marLeft w:val="0"/>
      <w:marRight w:val="0"/>
      <w:marTop w:val="0"/>
      <w:marBottom w:val="0"/>
      <w:divBdr>
        <w:top w:val="none" w:sz="0" w:space="0" w:color="auto"/>
        <w:left w:val="none" w:sz="0" w:space="0" w:color="auto"/>
        <w:bottom w:val="none" w:sz="0" w:space="0" w:color="auto"/>
        <w:right w:val="none" w:sz="0" w:space="0" w:color="auto"/>
      </w:divBdr>
    </w:div>
    <w:div w:id="1675717413">
      <w:bodyDiv w:val="1"/>
      <w:marLeft w:val="0"/>
      <w:marRight w:val="0"/>
      <w:marTop w:val="0"/>
      <w:marBottom w:val="0"/>
      <w:divBdr>
        <w:top w:val="none" w:sz="0" w:space="0" w:color="auto"/>
        <w:left w:val="none" w:sz="0" w:space="0" w:color="auto"/>
        <w:bottom w:val="none" w:sz="0" w:space="0" w:color="auto"/>
        <w:right w:val="none" w:sz="0" w:space="0" w:color="auto"/>
      </w:divBdr>
    </w:div>
    <w:div w:id="1708330187">
      <w:bodyDiv w:val="1"/>
      <w:marLeft w:val="0"/>
      <w:marRight w:val="0"/>
      <w:marTop w:val="0"/>
      <w:marBottom w:val="0"/>
      <w:divBdr>
        <w:top w:val="none" w:sz="0" w:space="0" w:color="auto"/>
        <w:left w:val="none" w:sz="0" w:space="0" w:color="auto"/>
        <w:bottom w:val="none" w:sz="0" w:space="0" w:color="auto"/>
        <w:right w:val="none" w:sz="0" w:space="0" w:color="auto"/>
      </w:divBdr>
    </w:div>
    <w:div w:id="1711416947">
      <w:bodyDiv w:val="1"/>
      <w:marLeft w:val="0"/>
      <w:marRight w:val="0"/>
      <w:marTop w:val="0"/>
      <w:marBottom w:val="0"/>
      <w:divBdr>
        <w:top w:val="none" w:sz="0" w:space="0" w:color="auto"/>
        <w:left w:val="none" w:sz="0" w:space="0" w:color="auto"/>
        <w:bottom w:val="none" w:sz="0" w:space="0" w:color="auto"/>
        <w:right w:val="none" w:sz="0" w:space="0" w:color="auto"/>
      </w:divBdr>
    </w:div>
    <w:div w:id="1716271411">
      <w:bodyDiv w:val="1"/>
      <w:marLeft w:val="0"/>
      <w:marRight w:val="0"/>
      <w:marTop w:val="0"/>
      <w:marBottom w:val="0"/>
      <w:divBdr>
        <w:top w:val="none" w:sz="0" w:space="0" w:color="auto"/>
        <w:left w:val="none" w:sz="0" w:space="0" w:color="auto"/>
        <w:bottom w:val="none" w:sz="0" w:space="0" w:color="auto"/>
        <w:right w:val="none" w:sz="0" w:space="0" w:color="auto"/>
      </w:divBdr>
    </w:div>
    <w:div w:id="1716274412">
      <w:bodyDiv w:val="1"/>
      <w:marLeft w:val="0"/>
      <w:marRight w:val="0"/>
      <w:marTop w:val="0"/>
      <w:marBottom w:val="0"/>
      <w:divBdr>
        <w:top w:val="none" w:sz="0" w:space="0" w:color="auto"/>
        <w:left w:val="none" w:sz="0" w:space="0" w:color="auto"/>
        <w:bottom w:val="none" w:sz="0" w:space="0" w:color="auto"/>
        <w:right w:val="none" w:sz="0" w:space="0" w:color="auto"/>
      </w:divBdr>
    </w:div>
    <w:div w:id="1717464667">
      <w:bodyDiv w:val="1"/>
      <w:marLeft w:val="0"/>
      <w:marRight w:val="0"/>
      <w:marTop w:val="0"/>
      <w:marBottom w:val="0"/>
      <w:divBdr>
        <w:top w:val="none" w:sz="0" w:space="0" w:color="auto"/>
        <w:left w:val="none" w:sz="0" w:space="0" w:color="auto"/>
        <w:bottom w:val="none" w:sz="0" w:space="0" w:color="auto"/>
        <w:right w:val="none" w:sz="0" w:space="0" w:color="auto"/>
      </w:divBdr>
    </w:div>
    <w:div w:id="1726248660">
      <w:bodyDiv w:val="1"/>
      <w:marLeft w:val="0"/>
      <w:marRight w:val="0"/>
      <w:marTop w:val="0"/>
      <w:marBottom w:val="0"/>
      <w:divBdr>
        <w:top w:val="none" w:sz="0" w:space="0" w:color="auto"/>
        <w:left w:val="none" w:sz="0" w:space="0" w:color="auto"/>
        <w:bottom w:val="none" w:sz="0" w:space="0" w:color="auto"/>
        <w:right w:val="none" w:sz="0" w:space="0" w:color="auto"/>
      </w:divBdr>
    </w:div>
    <w:div w:id="1743330966">
      <w:bodyDiv w:val="1"/>
      <w:marLeft w:val="0"/>
      <w:marRight w:val="0"/>
      <w:marTop w:val="0"/>
      <w:marBottom w:val="0"/>
      <w:divBdr>
        <w:top w:val="none" w:sz="0" w:space="0" w:color="auto"/>
        <w:left w:val="none" w:sz="0" w:space="0" w:color="auto"/>
        <w:bottom w:val="none" w:sz="0" w:space="0" w:color="auto"/>
        <w:right w:val="none" w:sz="0" w:space="0" w:color="auto"/>
      </w:divBdr>
    </w:div>
    <w:div w:id="1782995620">
      <w:bodyDiv w:val="1"/>
      <w:marLeft w:val="0"/>
      <w:marRight w:val="0"/>
      <w:marTop w:val="0"/>
      <w:marBottom w:val="0"/>
      <w:divBdr>
        <w:top w:val="none" w:sz="0" w:space="0" w:color="auto"/>
        <w:left w:val="none" w:sz="0" w:space="0" w:color="auto"/>
        <w:bottom w:val="none" w:sz="0" w:space="0" w:color="auto"/>
        <w:right w:val="none" w:sz="0" w:space="0" w:color="auto"/>
      </w:divBdr>
    </w:div>
    <w:div w:id="1829832463">
      <w:bodyDiv w:val="1"/>
      <w:marLeft w:val="0"/>
      <w:marRight w:val="0"/>
      <w:marTop w:val="0"/>
      <w:marBottom w:val="0"/>
      <w:divBdr>
        <w:top w:val="none" w:sz="0" w:space="0" w:color="auto"/>
        <w:left w:val="none" w:sz="0" w:space="0" w:color="auto"/>
        <w:bottom w:val="none" w:sz="0" w:space="0" w:color="auto"/>
        <w:right w:val="none" w:sz="0" w:space="0" w:color="auto"/>
      </w:divBdr>
    </w:div>
    <w:div w:id="1832480182">
      <w:bodyDiv w:val="1"/>
      <w:marLeft w:val="0"/>
      <w:marRight w:val="0"/>
      <w:marTop w:val="0"/>
      <w:marBottom w:val="0"/>
      <w:divBdr>
        <w:top w:val="none" w:sz="0" w:space="0" w:color="auto"/>
        <w:left w:val="none" w:sz="0" w:space="0" w:color="auto"/>
        <w:bottom w:val="none" w:sz="0" w:space="0" w:color="auto"/>
        <w:right w:val="none" w:sz="0" w:space="0" w:color="auto"/>
      </w:divBdr>
    </w:div>
    <w:div w:id="1881093043">
      <w:bodyDiv w:val="1"/>
      <w:marLeft w:val="0"/>
      <w:marRight w:val="0"/>
      <w:marTop w:val="0"/>
      <w:marBottom w:val="0"/>
      <w:divBdr>
        <w:top w:val="none" w:sz="0" w:space="0" w:color="auto"/>
        <w:left w:val="none" w:sz="0" w:space="0" w:color="auto"/>
        <w:bottom w:val="none" w:sz="0" w:space="0" w:color="auto"/>
        <w:right w:val="none" w:sz="0" w:space="0" w:color="auto"/>
      </w:divBdr>
    </w:div>
    <w:div w:id="1923102744">
      <w:bodyDiv w:val="1"/>
      <w:marLeft w:val="0"/>
      <w:marRight w:val="0"/>
      <w:marTop w:val="0"/>
      <w:marBottom w:val="0"/>
      <w:divBdr>
        <w:top w:val="none" w:sz="0" w:space="0" w:color="auto"/>
        <w:left w:val="none" w:sz="0" w:space="0" w:color="auto"/>
        <w:bottom w:val="none" w:sz="0" w:space="0" w:color="auto"/>
        <w:right w:val="none" w:sz="0" w:space="0" w:color="auto"/>
      </w:divBdr>
    </w:div>
    <w:div w:id="1932808941">
      <w:bodyDiv w:val="1"/>
      <w:marLeft w:val="0"/>
      <w:marRight w:val="0"/>
      <w:marTop w:val="0"/>
      <w:marBottom w:val="0"/>
      <w:divBdr>
        <w:top w:val="none" w:sz="0" w:space="0" w:color="auto"/>
        <w:left w:val="none" w:sz="0" w:space="0" w:color="auto"/>
        <w:bottom w:val="none" w:sz="0" w:space="0" w:color="auto"/>
        <w:right w:val="none" w:sz="0" w:space="0" w:color="auto"/>
      </w:divBdr>
    </w:div>
    <w:div w:id="1967881710">
      <w:bodyDiv w:val="1"/>
      <w:marLeft w:val="0"/>
      <w:marRight w:val="0"/>
      <w:marTop w:val="0"/>
      <w:marBottom w:val="0"/>
      <w:divBdr>
        <w:top w:val="none" w:sz="0" w:space="0" w:color="auto"/>
        <w:left w:val="none" w:sz="0" w:space="0" w:color="auto"/>
        <w:bottom w:val="none" w:sz="0" w:space="0" w:color="auto"/>
        <w:right w:val="none" w:sz="0" w:space="0" w:color="auto"/>
      </w:divBdr>
    </w:div>
    <w:div w:id="1995715951">
      <w:bodyDiv w:val="1"/>
      <w:marLeft w:val="0"/>
      <w:marRight w:val="0"/>
      <w:marTop w:val="0"/>
      <w:marBottom w:val="0"/>
      <w:divBdr>
        <w:top w:val="none" w:sz="0" w:space="0" w:color="auto"/>
        <w:left w:val="none" w:sz="0" w:space="0" w:color="auto"/>
        <w:bottom w:val="none" w:sz="0" w:space="0" w:color="auto"/>
        <w:right w:val="none" w:sz="0" w:space="0" w:color="auto"/>
      </w:divBdr>
    </w:div>
    <w:div w:id="2014993729">
      <w:bodyDiv w:val="1"/>
      <w:marLeft w:val="0"/>
      <w:marRight w:val="0"/>
      <w:marTop w:val="0"/>
      <w:marBottom w:val="0"/>
      <w:divBdr>
        <w:top w:val="none" w:sz="0" w:space="0" w:color="auto"/>
        <w:left w:val="none" w:sz="0" w:space="0" w:color="auto"/>
        <w:bottom w:val="none" w:sz="0" w:space="0" w:color="auto"/>
        <w:right w:val="none" w:sz="0" w:space="0" w:color="auto"/>
      </w:divBdr>
    </w:div>
    <w:div w:id="2025933879">
      <w:bodyDiv w:val="1"/>
      <w:marLeft w:val="0"/>
      <w:marRight w:val="0"/>
      <w:marTop w:val="0"/>
      <w:marBottom w:val="0"/>
      <w:divBdr>
        <w:top w:val="none" w:sz="0" w:space="0" w:color="auto"/>
        <w:left w:val="none" w:sz="0" w:space="0" w:color="auto"/>
        <w:bottom w:val="none" w:sz="0" w:space="0" w:color="auto"/>
        <w:right w:val="none" w:sz="0" w:space="0" w:color="auto"/>
      </w:divBdr>
    </w:div>
    <w:div w:id="2063364773">
      <w:bodyDiv w:val="1"/>
      <w:marLeft w:val="0"/>
      <w:marRight w:val="0"/>
      <w:marTop w:val="0"/>
      <w:marBottom w:val="0"/>
      <w:divBdr>
        <w:top w:val="none" w:sz="0" w:space="0" w:color="auto"/>
        <w:left w:val="none" w:sz="0" w:space="0" w:color="auto"/>
        <w:bottom w:val="none" w:sz="0" w:space="0" w:color="auto"/>
        <w:right w:val="none" w:sz="0" w:space="0" w:color="auto"/>
      </w:divBdr>
    </w:div>
    <w:div w:id="207843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9972</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Ziwei Zhu</dc:creator>
  <cp:keywords/>
  <dc:description/>
  <cp:lastModifiedBy>Ziwei Zhu</cp:lastModifiedBy>
  <cp:revision>31</cp:revision>
  <cp:lastPrinted>2022-09-19T15:06:00Z</cp:lastPrinted>
  <dcterms:created xsi:type="dcterms:W3CDTF">2022-09-19T15:06:00Z</dcterms:created>
  <dcterms:modified xsi:type="dcterms:W3CDTF">2023-03-13T17:35:00Z</dcterms:modified>
</cp:coreProperties>
</file>