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9889" w14:textId="6B96B176" w:rsidR="00007AFB" w:rsidRPr="008C52BD" w:rsidRDefault="00007AFB" w:rsidP="00007AFB">
      <w:pPr>
        <w:spacing w:before="100" w:beforeAutospacing="1" w:after="0" w:line="240" w:lineRule="auto"/>
        <w:outlineLvl w:val="1"/>
        <w:rPr>
          <w:rFonts w:eastAsia="Times New Roman" w:cs="Times New Roman"/>
          <w:b/>
          <w:bCs/>
          <w:kern w:val="0"/>
          <w:sz w:val="32"/>
          <w:szCs w:val="32"/>
          <w14:ligatures w14:val="none"/>
        </w:rPr>
      </w:pPr>
      <w:r w:rsidRPr="008C52BD">
        <w:rPr>
          <w:rFonts w:eastAsia="Times New Roman" w:cs="Times New Roman"/>
          <w:b/>
          <w:bCs/>
          <w:kern w:val="0"/>
          <w:sz w:val="32"/>
          <w:szCs w:val="32"/>
          <w14:ligatures w14:val="none"/>
        </w:rPr>
        <w:t>Business Problems Being Addressed</w:t>
      </w:r>
      <w:r w:rsidR="008C52BD">
        <w:rPr>
          <w:rFonts w:eastAsia="Times New Roman" w:cs="Times New Roman"/>
          <w:b/>
          <w:bCs/>
          <w:kern w:val="0"/>
          <w:sz w:val="32"/>
          <w:szCs w:val="32"/>
          <w14:ligatures w14:val="none"/>
        </w:rPr>
        <w:t>:</w:t>
      </w:r>
    </w:p>
    <w:p w14:paraId="67F831AB" w14:textId="77777777" w:rsidR="004646B4" w:rsidRPr="008C52BD" w:rsidRDefault="004646B4" w:rsidP="004646B4">
      <w:pPr>
        <w:spacing w:after="0" w:line="240" w:lineRule="auto"/>
        <w:outlineLvl w:val="1"/>
        <w:rPr>
          <w:rFonts w:eastAsia="Times New Roman" w:cs="Times New Roman"/>
          <w:b/>
          <w:bCs/>
          <w:kern w:val="0"/>
          <w:sz w:val="10"/>
          <w:szCs w:val="10"/>
          <w14:ligatures w14:val="none"/>
        </w:rPr>
      </w:pPr>
    </w:p>
    <w:p w14:paraId="7A81E552" w14:textId="2EA47571" w:rsidR="00007AFB" w:rsidRPr="008C52BD" w:rsidRDefault="00007AFB" w:rsidP="00007AFB">
      <w:pPr>
        <w:spacing w:after="0" w:line="240" w:lineRule="auto"/>
        <w:rPr>
          <w:rFonts w:eastAsia="Times New Roman" w:cs="Times New Roman"/>
          <w:kern w:val="0"/>
          <w14:ligatures w14:val="none"/>
        </w:rPr>
      </w:pPr>
      <w:r w:rsidRPr="008C52BD">
        <w:rPr>
          <w:rFonts w:eastAsia="Times New Roman" w:cs="Times New Roman"/>
          <w:kern w:val="0"/>
          <w14:ligatures w14:val="none"/>
        </w:rPr>
        <w:t xml:space="preserve">The database underpins a </w:t>
      </w:r>
      <w:r w:rsidRPr="008C52BD">
        <w:rPr>
          <w:rFonts w:eastAsia="Times New Roman" w:cs="Times New Roman"/>
          <w:b/>
          <w:bCs/>
          <w:kern w:val="0"/>
          <w14:ligatures w14:val="none"/>
        </w:rPr>
        <w:t>multi-tenant SaaS property management platform</w:t>
      </w:r>
      <w:r w:rsidRPr="008C52BD">
        <w:rPr>
          <w:rFonts w:eastAsia="Times New Roman" w:cs="Times New Roman"/>
          <w:kern w:val="0"/>
          <w14:ligatures w14:val="none"/>
        </w:rPr>
        <w:t xml:space="preserve"> and is designed to solve the following problems:</w:t>
      </w:r>
    </w:p>
    <w:p w14:paraId="20C77C82" w14:textId="77777777" w:rsidR="004646B4" w:rsidRPr="008C52BD" w:rsidRDefault="004646B4" w:rsidP="00007AFB">
      <w:pPr>
        <w:spacing w:after="0" w:line="240" w:lineRule="auto"/>
        <w:rPr>
          <w:rFonts w:eastAsia="Times New Roman" w:cs="Times New Roman"/>
          <w:kern w:val="0"/>
          <w:sz w:val="10"/>
          <w:szCs w:val="10"/>
          <w14:ligatures w14:val="none"/>
        </w:rPr>
      </w:pPr>
    </w:p>
    <w:p w14:paraId="12435478" w14:textId="77777777" w:rsidR="00007AFB" w:rsidRPr="008C52BD" w:rsidRDefault="00007AFB" w:rsidP="00007AFB">
      <w:pPr>
        <w:numPr>
          <w:ilvl w:val="0"/>
          <w:numId w:val="1"/>
        </w:numPr>
        <w:spacing w:after="100" w:afterAutospacing="1" w:line="240" w:lineRule="auto"/>
        <w:rPr>
          <w:rFonts w:eastAsia="Times New Roman" w:cs="Times New Roman"/>
          <w:kern w:val="0"/>
          <w14:ligatures w14:val="none"/>
        </w:rPr>
      </w:pPr>
      <w:r w:rsidRPr="008C52BD">
        <w:rPr>
          <w:rFonts w:eastAsia="Times New Roman" w:cs="Times New Roman"/>
          <w:b/>
          <w:bCs/>
          <w:kern w:val="0"/>
          <w14:ligatures w14:val="none"/>
        </w:rPr>
        <w:t>Tenant (Company) Isolation with Shared Infrastructure</w:t>
      </w:r>
    </w:p>
    <w:p w14:paraId="3C0C2D27" w14:textId="77777777" w:rsidR="00007AFB" w:rsidRPr="008C52BD" w:rsidRDefault="00007AFB" w:rsidP="00007AFB">
      <w:pPr>
        <w:numPr>
          <w:ilvl w:val="1"/>
          <w:numId w:val="1"/>
        </w:numPr>
        <w:spacing w:before="100" w:beforeAutospacing="1" w:after="100" w:afterAutospacing="1" w:line="240" w:lineRule="auto"/>
        <w:rPr>
          <w:rFonts w:eastAsia="Times New Roman" w:cs="Times New Roman"/>
          <w:kern w:val="0"/>
          <w14:ligatures w14:val="none"/>
        </w:rPr>
      </w:pPr>
      <w:r w:rsidRPr="008C52BD">
        <w:rPr>
          <w:rFonts w:eastAsia="Times New Roman" w:cs="Times New Roman"/>
          <w:kern w:val="0"/>
          <w14:ligatures w14:val="none"/>
        </w:rPr>
        <w:t>Serve many property management companies in one deployment while guaranteeing strict logical isolation of each company’s data.</w:t>
      </w:r>
    </w:p>
    <w:p w14:paraId="3A2CF56E" w14:textId="77777777" w:rsidR="00007AFB" w:rsidRPr="008C52BD" w:rsidRDefault="00007AFB" w:rsidP="00007AFB">
      <w:pPr>
        <w:numPr>
          <w:ilvl w:val="1"/>
          <w:numId w:val="1"/>
        </w:numPr>
        <w:spacing w:before="100" w:beforeAutospacing="1" w:after="0" w:line="240" w:lineRule="auto"/>
        <w:rPr>
          <w:rFonts w:eastAsia="Times New Roman" w:cs="Times New Roman"/>
          <w:kern w:val="0"/>
          <w14:ligatures w14:val="none"/>
        </w:rPr>
      </w:pPr>
      <w:r w:rsidRPr="008C52BD">
        <w:rPr>
          <w:rFonts w:eastAsia="Times New Roman" w:cs="Times New Roman"/>
          <w:kern w:val="0"/>
          <w14:ligatures w14:val="none"/>
        </w:rPr>
        <w:t>Prevent cross-tenant access, simplify upgrades, and keep costs predictable.</w:t>
      </w:r>
    </w:p>
    <w:p w14:paraId="22CAF087" w14:textId="77777777" w:rsidR="00007AFB" w:rsidRPr="008C52BD" w:rsidRDefault="00007AFB" w:rsidP="00007AFB">
      <w:pPr>
        <w:spacing w:after="0" w:line="240" w:lineRule="auto"/>
        <w:rPr>
          <w:rFonts w:eastAsia="Times New Roman" w:cs="Times New Roman"/>
          <w:kern w:val="0"/>
          <w:sz w:val="16"/>
          <w:szCs w:val="16"/>
          <w14:ligatures w14:val="none"/>
        </w:rPr>
      </w:pPr>
    </w:p>
    <w:p w14:paraId="69D042A4" w14:textId="64476A6E"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End-to-End Tenant (Renter) Lifecycle</w:t>
      </w:r>
    </w:p>
    <w:p w14:paraId="75998AEE"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Capture a renter’s journey: application → screening attributes → lease execution → renewals/transfer → move-out.</w:t>
      </w:r>
    </w:p>
    <w:p w14:paraId="1E73C83F"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Preserve historical state for legal, financial, and operational analytics.</w:t>
      </w:r>
    </w:p>
    <w:p w14:paraId="14B6D0D2" w14:textId="77777777" w:rsidR="00007AFB" w:rsidRPr="008C52BD" w:rsidRDefault="00007AFB" w:rsidP="00007AFB">
      <w:pPr>
        <w:spacing w:after="0" w:line="240" w:lineRule="auto"/>
        <w:ind w:left="450"/>
        <w:rPr>
          <w:rFonts w:eastAsia="Times New Roman" w:cs="Times New Roman"/>
          <w:kern w:val="0"/>
          <w:sz w:val="16"/>
          <w:szCs w:val="16"/>
          <w14:ligatures w14:val="none"/>
        </w:rPr>
      </w:pPr>
    </w:p>
    <w:p w14:paraId="5AD5CF0F" w14:textId="1998C47E"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Property &amp; Unit Inventory Management</w:t>
      </w:r>
    </w:p>
    <w:p w14:paraId="577558CD"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Model properties and units with status (vacant/occupied/offline), amenities, physical attributes, and pricing to reduce vacancies and support listing workflows.</w:t>
      </w:r>
    </w:p>
    <w:p w14:paraId="74F8A477" w14:textId="77777777" w:rsidR="00007AFB" w:rsidRPr="008C52BD" w:rsidRDefault="00007AFB" w:rsidP="00007AFB">
      <w:pPr>
        <w:spacing w:after="0" w:line="240" w:lineRule="auto"/>
        <w:ind w:left="450"/>
        <w:rPr>
          <w:rFonts w:eastAsia="Times New Roman" w:cs="Times New Roman"/>
          <w:kern w:val="0"/>
          <w:sz w:val="16"/>
          <w:szCs w:val="16"/>
          <w14:ligatures w14:val="none"/>
        </w:rPr>
      </w:pPr>
    </w:p>
    <w:p w14:paraId="4BDC8EF5" w14:textId="0BCA8FBB"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Maintenance Workflow Orchestration</w:t>
      </w:r>
    </w:p>
    <w:p w14:paraId="676528B7"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Intake, triage, and prioritize service requests; assign to one or more vendors; track SLA milestones (created/assigned/in-progress/completed).</w:t>
      </w:r>
    </w:p>
    <w:p w14:paraId="2ED7DAE9"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Provide durable records for cost, quality, and compliance.</w:t>
      </w:r>
    </w:p>
    <w:p w14:paraId="4A8C97E8" w14:textId="77777777" w:rsidR="00007AFB" w:rsidRPr="008C52BD" w:rsidRDefault="00007AFB" w:rsidP="00007AFB">
      <w:pPr>
        <w:spacing w:after="0" w:line="240" w:lineRule="auto"/>
        <w:ind w:left="450"/>
        <w:rPr>
          <w:rFonts w:eastAsia="Times New Roman" w:cs="Times New Roman"/>
          <w:kern w:val="0"/>
          <w:sz w:val="16"/>
          <w:szCs w:val="16"/>
          <w14:ligatures w14:val="none"/>
        </w:rPr>
      </w:pPr>
    </w:p>
    <w:p w14:paraId="29F5DBBC" w14:textId="01CA5787"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Financial Operations &amp; Reconciliation</w:t>
      </w:r>
    </w:p>
    <w:p w14:paraId="57FB92E3"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Issue invoices for rent/fees, accept partial payments, reconcile transactions, and compute balances precisely per lease and tenant.</w:t>
      </w:r>
    </w:p>
    <w:p w14:paraId="693EF544"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Support multiple payment methods and external gateway references.</w:t>
      </w:r>
    </w:p>
    <w:p w14:paraId="07BE3950" w14:textId="77777777" w:rsidR="00007AFB" w:rsidRPr="008C52BD" w:rsidRDefault="00007AFB" w:rsidP="00007AFB">
      <w:pPr>
        <w:spacing w:after="0" w:line="240" w:lineRule="auto"/>
        <w:ind w:left="450"/>
        <w:rPr>
          <w:rFonts w:eastAsia="Times New Roman" w:cs="Times New Roman"/>
          <w:kern w:val="0"/>
          <w:sz w:val="16"/>
          <w:szCs w:val="16"/>
          <w14:ligatures w14:val="none"/>
        </w:rPr>
      </w:pPr>
    </w:p>
    <w:p w14:paraId="2F5413A3" w14:textId="0EAC6C2A"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Centralized, Composable Document Management</w:t>
      </w:r>
    </w:p>
    <w:p w14:paraId="47821733"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Store leases, IDs, inspection reports, photos, and receipts; attach documents to multiple business objects without duplication.</w:t>
      </w:r>
    </w:p>
    <w:p w14:paraId="2A979A90" w14:textId="77777777" w:rsidR="00007AFB" w:rsidRPr="008C52BD" w:rsidRDefault="00007AFB" w:rsidP="00007AFB">
      <w:pPr>
        <w:spacing w:after="0" w:line="240" w:lineRule="auto"/>
        <w:ind w:left="450"/>
        <w:rPr>
          <w:rFonts w:eastAsia="Times New Roman" w:cs="Times New Roman"/>
          <w:kern w:val="0"/>
          <w:sz w:val="16"/>
          <w:szCs w:val="16"/>
          <w14:ligatures w14:val="none"/>
        </w:rPr>
      </w:pPr>
    </w:p>
    <w:p w14:paraId="64C0E833" w14:textId="27A9726D"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Secure, Auditable Communication</w:t>
      </w:r>
    </w:p>
    <w:p w14:paraId="5798E336"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Enable messages between tenants, managers, vendors, and finance with delivery state (read/unread) and conversation threads for accountability.</w:t>
      </w:r>
    </w:p>
    <w:p w14:paraId="53D3EA2C" w14:textId="77777777" w:rsidR="00007AFB" w:rsidRPr="008C52BD" w:rsidRDefault="00007AFB" w:rsidP="00007AFB">
      <w:pPr>
        <w:spacing w:after="0" w:line="240" w:lineRule="auto"/>
        <w:ind w:left="450"/>
        <w:rPr>
          <w:rFonts w:eastAsia="Times New Roman" w:cs="Times New Roman"/>
          <w:kern w:val="0"/>
          <w:sz w:val="16"/>
          <w:szCs w:val="16"/>
          <w14:ligatures w14:val="none"/>
        </w:rPr>
      </w:pPr>
    </w:p>
    <w:p w14:paraId="1F518408" w14:textId="15114D6C"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Auditability &amp; Compliance</w:t>
      </w:r>
    </w:p>
    <w:p w14:paraId="1542F296"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Produce immutable activity logs across critical operations to satisfy legal and security requirements; enable forensic investigations.</w:t>
      </w:r>
    </w:p>
    <w:p w14:paraId="2E4141AC" w14:textId="77777777" w:rsidR="00007AFB" w:rsidRPr="008C52BD" w:rsidRDefault="00007AFB" w:rsidP="00007AFB">
      <w:pPr>
        <w:spacing w:after="0" w:line="240" w:lineRule="auto"/>
        <w:ind w:left="450"/>
        <w:rPr>
          <w:rFonts w:eastAsia="Times New Roman" w:cs="Times New Roman"/>
          <w:kern w:val="0"/>
          <w:sz w:val="16"/>
          <w:szCs w:val="16"/>
          <w14:ligatures w14:val="none"/>
        </w:rPr>
      </w:pPr>
    </w:p>
    <w:p w14:paraId="44612980" w14:textId="03CB6DD5"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Analytics &amp; Reporting Readiness</w:t>
      </w:r>
    </w:p>
    <w:p w14:paraId="5E81F880" w14:textId="77777777" w:rsidR="00007AFB" w:rsidRPr="008C52BD" w:rsidRDefault="00007AFB" w:rsidP="00007AFB">
      <w:pPr>
        <w:numPr>
          <w:ilvl w:val="1"/>
          <w:numId w:val="1"/>
        </w:numPr>
        <w:spacing w:after="0" w:line="240" w:lineRule="auto"/>
        <w:rPr>
          <w:rFonts w:eastAsia="Times New Roman" w:cs="Times New Roman"/>
          <w:kern w:val="0"/>
          <w14:ligatures w14:val="none"/>
        </w:rPr>
      </w:pPr>
      <w:r w:rsidRPr="008C52BD">
        <w:rPr>
          <w:rFonts w:eastAsia="Times New Roman" w:cs="Times New Roman"/>
          <w:kern w:val="0"/>
          <w14:ligatures w14:val="none"/>
        </w:rPr>
        <w:t>Provide clean, consistent schemas for BI on occupancy, AR aging, collections rate, tenant churn, and maintenance SLA performance.</w:t>
      </w:r>
    </w:p>
    <w:p w14:paraId="2EB34680" w14:textId="77777777" w:rsidR="00007AFB" w:rsidRPr="008C52BD" w:rsidRDefault="00007AFB" w:rsidP="00007AFB">
      <w:pPr>
        <w:spacing w:after="0" w:line="240" w:lineRule="auto"/>
        <w:ind w:left="450"/>
        <w:rPr>
          <w:rFonts w:eastAsia="Times New Roman" w:cs="Times New Roman"/>
          <w:kern w:val="0"/>
          <w:sz w:val="16"/>
          <w:szCs w:val="16"/>
          <w14:ligatures w14:val="none"/>
        </w:rPr>
      </w:pPr>
    </w:p>
    <w:p w14:paraId="3B274102" w14:textId="18812D4B" w:rsidR="00007AFB" w:rsidRPr="008C52BD" w:rsidRDefault="00007AFB" w:rsidP="00007AFB">
      <w:pPr>
        <w:numPr>
          <w:ilvl w:val="0"/>
          <w:numId w:val="1"/>
        </w:numPr>
        <w:spacing w:after="0" w:line="240" w:lineRule="auto"/>
        <w:rPr>
          <w:rFonts w:eastAsia="Times New Roman" w:cs="Times New Roman"/>
          <w:kern w:val="0"/>
          <w14:ligatures w14:val="none"/>
        </w:rPr>
      </w:pPr>
      <w:r w:rsidRPr="008C52BD">
        <w:rPr>
          <w:rFonts w:eastAsia="Times New Roman" w:cs="Times New Roman"/>
          <w:b/>
          <w:bCs/>
          <w:kern w:val="0"/>
          <w14:ligatures w14:val="none"/>
        </w:rPr>
        <w:t>Scalability &amp; Operational Robustness</w:t>
      </w:r>
    </w:p>
    <w:p w14:paraId="3DED0A8B" w14:textId="4035C1AC" w:rsidR="00007AFB" w:rsidRPr="008C52BD" w:rsidRDefault="00007AFB" w:rsidP="00007AFB">
      <w:pPr>
        <w:numPr>
          <w:ilvl w:val="0"/>
          <w:numId w:val="2"/>
        </w:numPr>
        <w:spacing w:after="0" w:line="240" w:lineRule="auto"/>
        <w:rPr>
          <w:rFonts w:eastAsia="Times New Roman" w:cs="Times New Roman"/>
          <w:kern w:val="0"/>
          <w14:ligatures w14:val="none"/>
        </w:rPr>
      </w:pPr>
      <w:r w:rsidRPr="008C52BD">
        <w:rPr>
          <w:rFonts w:eastAsia="Times New Roman" w:cs="Times New Roman"/>
          <w:kern w:val="0"/>
          <w14:ligatures w14:val="none"/>
        </w:rPr>
        <w:lastRenderedPageBreak/>
        <w:t>Sustain growth in companies, properties, tenants, and transactions; support batch billing, notifications, and archival without impacting hot paths.</w:t>
      </w:r>
    </w:p>
    <w:p w14:paraId="5F59C24E" w14:textId="77777777" w:rsidR="004646B4" w:rsidRPr="008C52BD" w:rsidRDefault="004646B4" w:rsidP="00007AFB">
      <w:pPr>
        <w:spacing w:after="0" w:line="240" w:lineRule="auto"/>
        <w:outlineLvl w:val="1"/>
        <w:rPr>
          <w:rFonts w:eastAsia="Times New Roman" w:cs="Times New Roman"/>
          <w:b/>
          <w:bCs/>
          <w:kern w:val="0"/>
          <w:sz w:val="32"/>
          <w:szCs w:val="32"/>
          <w14:ligatures w14:val="none"/>
        </w:rPr>
      </w:pPr>
    </w:p>
    <w:p w14:paraId="7BAAD049" w14:textId="77777777" w:rsidR="004646B4" w:rsidRPr="008C52BD" w:rsidRDefault="004646B4" w:rsidP="00007AFB">
      <w:pPr>
        <w:spacing w:after="0" w:line="240" w:lineRule="auto"/>
        <w:outlineLvl w:val="1"/>
        <w:rPr>
          <w:rFonts w:eastAsia="Times New Roman" w:cs="Times New Roman"/>
          <w:b/>
          <w:bCs/>
          <w:kern w:val="0"/>
          <w:sz w:val="32"/>
          <w:szCs w:val="32"/>
          <w14:ligatures w14:val="none"/>
        </w:rPr>
      </w:pPr>
    </w:p>
    <w:p w14:paraId="68E26DC7" w14:textId="11802226" w:rsidR="00007AFB" w:rsidRPr="008C52BD" w:rsidRDefault="00007AFB" w:rsidP="00007AFB">
      <w:pPr>
        <w:spacing w:after="0" w:line="240" w:lineRule="auto"/>
        <w:outlineLvl w:val="1"/>
        <w:rPr>
          <w:rFonts w:eastAsia="Times New Roman" w:cs="Times New Roman"/>
          <w:b/>
          <w:bCs/>
          <w:kern w:val="0"/>
          <w:sz w:val="32"/>
          <w:szCs w:val="32"/>
          <w14:ligatures w14:val="none"/>
        </w:rPr>
      </w:pPr>
      <w:r w:rsidRPr="008C52BD">
        <w:rPr>
          <w:rFonts w:eastAsia="Times New Roman" w:cs="Times New Roman"/>
          <w:b/>
          <w:bCs/>
          <w:kern w:val="0"/>
          <w:sz w:val="32"/>
          <w:szCs w:val="32"/>
          <w14:ligatures w14:val="none"/>
        </w:rPr>
        <w:t>Entities and Relationships</w:t>
      </w:r>
    </w:p>
    <w:p w14:paraId="44730554" w14:textId="77777777" w:rsidR="00007AFB" w:rsidRPr="008C52BD" w:rsidRDefault="00007AFB" w:rsidP="00007AFB">
      <w:pPr>
        <w:spacing w:after="0" w:line="240" w:lineRule="auto"/>
        <w:outlineLvl w:val="1"/>
        <w:rPr>
          <w:rFonts w:eastAsia="Times New Roman" w:cs="Times New Roman"/>
          <w:b/>
          <w:bCs/>
          <w:kern w:val="0"/>
          <w:sz w:val="10"/>
          <w:szCs w:val="10"/>
          <w14:ligatures w14:val="none"/>
        </w:rPr>
      </w:pPr>
    </w:p>
    <w:p w14:paraId="3A8F26AA" w14:textId="77777777" w:rsidR="00007AFB" w:rsidRPr="008C52BD" w:rsidRDefault="00007AFB" w:rsidP="00007AFB">
      <w:pPr>
        <w:spacing w:after="0" w:line="240" w:lineRule="auto"/>
        <w:outlineLvl w:val="2"/>
        <w:rPr>
          <w:rFonts w:eastAsia="Times New Roman" w:cs="Times New Roman"/>
          <w:b/>
          <w:bCs/>
          <w:kern w:val="0"/>
          <w14:ligatures w14:val="none"/>
        </w:rPr>
      </w:pPr>
      <w:r w:rsidRPr="008C52BD">
        <w:rPr>
          <w:rFonts w:eastAsia="Times New Roman" w:cs="Times New Roman"/>
          <w:b/>
          <w:bCs/>
          <w:kern w:val="0"/>
          <w14:ligatures w14:val="none"/>
        </w:rPr>
        <w:t>2.1 Core Entities (with scope)</w:t>
      </w:r>
    </w:p>
    <w:p w14:paraId="13264D40" w14:textId="220525FD" w:rsidR="00007AFB" w:rsidRPr="008C52BD" w:rsidRDefault="00007AFB" w:rsidP="00007AFB">
      <w:pPr>
        <w:spacing w:after="0" w:line="240" w:lineRule="auto"/>
        <w:outlineLvl w:val="2"/>
        <w:rPr>
          <w:rFonts w:eastAsia="Times New Roman" w:cs="Times New Roman"/>
          <w:b/>
          <w:bCs/>
          <w:kern w:val="0"/>
          <w:sz w:val="10"/>
          <w:szCs w:val="10"/>
          <w14:ligatures w14:val="none"/>
        </w:rPr>
      </w:pPr>
      <w:r w:rsidRPr="008C52BD">
        <w:rPr>
          <w:rFonts w:eastAsia="Times New Roman" w:cs="Times New Roman"/>
          <w:b/>
          <w:bCs/>
          <w:kern w:val="0"/>
          <w14:ligatures w14:val="none"/>
        </w:rPr>
        <w:tab/>
      </w:r>
    </w:p>
    <w:p w14:paraId="2AE726A6" w14:textId="77777777" w:rsidR="00007AFB" w:rsidRPr="008C52BD" w:rsidRDefault="00007AFB" w:rsidP="00007AFB">
      <w:pPr>
        <w:numPr>
          <w:ilvl w:val="0"/>
          <w:numId w:val="3"/>
        </w:numPr>
        <w:spacing w:line="240" w:lineRule="auto"/>
        <w:rPr>
          <w:rFonts w:eastAsia="Times New Roman" w:cs="Times New Roman"/>
          <w:kern w:val="0"/>
          <w14:ligatures w14:val="none"/>
        </w:rPr>
      </w:pPr>
      <w:r w:rsidRPr="008C52BD">
        <w:rPr>
          <w:rFonts w:eastAsia="Times New Roman" w:cs="Times New Roman"/>
          <w:b/>
          <w:bCs/>
          <w:kern w:val="0"/>
          <w14:ligatures w14:val="none"/>
        </w:rPr>
        <w:t>ManagementCompany</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Root tenant/company record.</w:t>
      </w:r>
    </w:p>
    <w:p w14:paraId="00C2744B"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User</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People who use the system (managers, tenants, maintenance staff, accountants).</w:t>
      </w:r>
    </w:p>
    <w:p w14:paraId="3EF40763"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Role</w:t>
      </w:r>
      <w:r w:rsidRPr="008C52BD">
        <w:rPr>
          <w:rFonts w:eastAsia="Times New Roman" w:cs="Times New Roman"/>
          <w:kern w:val="0"/>
          <w14:ligatures w14:val="none"/>
        </w:rPr>
        <w:t xml:space="preserve"> — System roles/permissions (global catalog).</w:t>
      </w:r>
    </w:p>
    <w:p w14:paraId="32CC25E7"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UserRole</w:t>
      </w:r>
      <w:r w:rsidRPr="008C52BD">
        <w:rPr>
          <w:rFonts w:eastAsia="Times New Roman" w:cs="Times New Roman"/>
          <w:kern w:val="0"/>
          <w14:ligatures w14:val="none"/>
        </w:rPr>
        <w:t xml:space="preserve"> </w:t>
      </w:r>
      <w:r w:rsidRPr="008C52BD">
        <w:rPr>
          <w:rFonts w:eastAsia="Times New Roman" w:cs="Times New Roman"/>
          <w:i/>
          <w:iCs/>
          <w:kern w:val="0"/>
          <w14:ligatures w14:val="none"/>
        </w:rPr>
        <w:t>(junction)</w:t>
      </w:r>
      <w:r w:rsidRPr="008C52BD">
        <w:rPr>
          <w:rFonts w:eastAsia="Times New Roman" w:cs="Times New Roman"/>
          <w:kern w:val="0"/>
          <w14:ligatures w14:val="none"/>
        </w:rPr>
        <w:t xml:space="preserve"> — Assigns roles to users (supports many-to-many).</w:t>
      </w:r>
    </w:p>
    <w:p w14:paraId="5CD6D20D"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Property</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A managed property owned/operated by a company.</w:t>
      </w:r>
    </w:p>
    <w:p w14:paraId="38453356"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Unit</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 via Property)</w:t>
      </w:r>
      <w:r w:rsidRPr="008C52BD">
        <w:rPr>
          <w:rFonts w:eastAsia="Times New Roman" w:cs="Times New Roman"/>
          <w:kern w:val="0"/>
          <w14:ligatures w14:val="none"/>
        </w:rPr>
        <w:t xml:space="preserve"> — An individual rentable unit within a property.</w:t>
      </w:r>
    </w:p>
    <w:p w14:paraId="51CF3253"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Amenity</w:t>
      </w:r>
      <w:r w:rsidRPr="008C52BD">
        <w:rPr>
          <w:rFonts w:eastAsia="Times New Roman" w:cs="Times New Roman"/>
          <w:kern w:val="0"/>
          <w14:ligatures w14:val="none"/>
        </w:rPr>
        <w:t xml:space="preserve"> — Catalog of amenities/features.</w:t>
      </w:r>
    </w:p>
    <w:p w14:paraId="14CA69F4"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UnitAmenity</w:t>
      </w:r>
      <w:r w:rsidRPr="008C52BD">
        <w:rPr>
          <w:rFonts w:eastAsia="Times New Roman" w:cs="Times New Roman"/>
          <w:kern w:val="0"/>
          <w14:ligatures w14:val="none"/>
        </w:rPr>
        <w:t xml:space="preserve"> </w:t>
      </w:r>
      <w:r w:rsidRPr="008C52BD">
        <w:rPr>
          <w:rFonts w:eastAsia="Times New Roman" w:cs="Times New Roman"/>
          <w:i/>
          <w:iCs/>
          <w:kern w:val="0"/>
          <w14:ligatures w14:val="none"/>
        </w:rPr>
        <w:t>(junction)</w:t>
      </w:r>
      <w:r w:rsidRPr="008C52BD">
        <w:rPr>
          <w:rFonts w:eastAsia="Times New Roman" w:cs="Times New Roman"/>
          <w:kern w:val="0"/>
          <w14:ligatures w14:val="none"/>
        </w:rPr>
        <w:t xml:space="preserve"> — Links amenities to units (many-to-many).</w:t>
      </w:r>
    </w:p>
    <w:p w14:paraId="344F7A47"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Tenant</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 via User)</w:t>
      </w:r>
      <w:r w:rsidRPr="008C52BD">
        <w:rPr>
          <w:rFonts w:eastAsia="Times New Roman" w:cs="Times New Roman"/>
          <w:kern w:val="0"/>
          <w14:ligatures w14:val="none"/>
        </w:rPr>
        <w:t xml:space="preserve"> — Renter profile (extension of a User when user_type='tenant').</w:t>
      </w:r>
    </w:p>
    <w:p w14:paraId="6812B7F4"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Lease</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Agreement between a tenant and a unit across a date range.</w:t>
      </w:r>
    </w:p>
    <w:p w14:paraId="3127F464"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Invoice</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Billable record tied to a lease.</w:t>
      </w:r>
    </w:p>
    <w:p w14:paraId="64D7779E"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Payment</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Money received, tied to a tenant and an invoice.</w:t>
      </w:r>
    </w:p>
    <w:p w14:paraId="3914D9B1"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MaintenanceRequest</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Service ticket for a unit (often initiated by a tenant).</w:t>
      </w:r>
    </w:p>
    <w:p w14:paraId="6FF0275A"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Vendor</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External service provider contracted by a company.</w:t>
      </w:r>
    </w:p>
    <w:p w14:paraId="6B228F8B"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MaintenanceAssignment</w:t>
      </w:r>
      <w:r w:rsidRPr="008C52BD">
        <w:rPr>
          <w:rFonts w:eastAsia="Times New Roman" w:cs="Times New Roman"/>
          <w:kern w:val="0"/>
          <w14:ligatures w14:val="none"/>
        </w:rPr>
        <w:t xml:space="preserve"> </w:t>
      </w:r>
      <w:r w:rsidRPr="008C52BD">
        <w:rPr>
          <w:rFonts w:eastAsia="Times New Roman" w:cs="Times New Roman"/>
          <w:i/>
          <w:iCs/>
          <w:kern w:val="0"/>
          <w14:ligatures w14:val="none"/>
        </w:rPr>
        <w:t>(junction)</w:t>
      </w:r>
      <w:r w:rsidRPr="008C52BD">
        <w:rPr>
          <w:rFonts w:eastAsia="Times New Roman" w:cs="Times New Roman"/>
          <w:kern w:val="0"/>
          <w14:ligatures w14:val="none"/>
        </w:rPr>
        <w:t xml:space="preserve"> — Assigns vendors to maintenance requests (many-to-many).</w:t>
      </w:r>
    </w:p>
    <w:p w14:paraId="27E9BE42"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Document</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Stored artifact (file) with type and metadata.</w:t>
      </w:r>
    </w:p>
    <w:p w14:paraId="4D34C012"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LeaseDocument</w:t>
      </w:r>
      <w:r w:rsidRPr="008C52BD">
        <w:rPr>
          <w:rFonts w:eastAsia="Times New Roman" w:cs="Times New Roman"/>
          <w:kern w:val="0"/>
          <w14:ligatures w14:val="none"/>
        </w:rPr>
        <w:t xml:space="preserve"> </w:t>
      </w:r>
      <w:r w:rsidRPr="008C52BD">
        <w:rPr>
          <w:rFonts w:eastAsia="Times New Roman" w:cs="Times New Roman"/>
          <w:i/>
          <w:iCs/>
          <w:kern w:val="0"/>
          <w14:ligatures w14:val="none"/>
        </w:rPr>
        <w:t>(junction)</w:t>
      </w:r>
      <w:r w:rsidRPr="008C52BD">
        <w:rPr>
          <w:rFonts w:eastAsia="Times New Roman" w:cs="Times New Roman"/>
          <w:kern w:val="0"/>
          <w14:ligatures w14:val="none"/>
        </w:rPr>
        <w:t xml:space="preserve"> — Links documents to leases (many-to-many; extendable to other entities).</w:t>
      </w:r>
    </w:p>
    <w:p w14:paraId="7BB94110"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MessageThread</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Conversation container for messages.</w:t>
      </w:r>
    </w:p>
    <w:p w14:paraId="0D01EA71" w14:textId="77777777" w:rsidR="00007AFB" w:rsidRPr="008C52BD" w:rsidRDefault="00007AFB" w:rsidP="00007AFB">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Message</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Individual message (sender, recipient, body, read state).</w:t>
      </w:r>
    </w:p>
    <w:p w14:paraId="4305C910" w14:textId="77777777" w:rsidR="00556297" w:rsidRDefault="00007AFB" w:rsidP="00556297">
      <w:pPr>
        <w:numPr>
          <w:ilvl w:val="0"/>
          <w:numId w:val="3"/>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AuditLog</w:t>
      </w:r>
      <w:r w:rsidRPr="008C52BD">
        <w:rPr>
          <w:rFonts w:eastAsia="Times New Roman" w:cs="Times New Roman"/>
          <w:kern w:val="0"/>
          <w14:ligatures w14:val="none"/>
        </w:rPr>
        <w:t xml:space="preserve"> </w:t>
      </w:r>
      <w:r w:rsidRPr="008C52BD">
        <w:rPr>
          <w:rFonts w:eastAsia="Times New Roman" w:cs="Times New Roman"/>
          <w:i/>
          <w:iCs/>
          <w:kern w:val="0"/>
          <w14:ligatures w14:val="none"/>
        </w:rPr>
        <w:t>(tenant scope)</w:t>
      </w:r>
      <w:r w:rsidRPr="008C52BD">
        <w:rPr>
          <w:rFonts w:eastAsia="Times New Roman" w:cs="Times New Roman"/>
          <w:kern w:val="0"/>
          <w14:ligatures w14:val="none"/>
        </w:rPr>
        <w:t xml:space="preserve"> — Append-only record of critical actions.</w:t>
      </w:r>
    </w:p>
    <w:p w14:paraId="126A12C0" w14:textId="015207E7" w:rsidR="00007AFB" w:rsidRPr="00556297" w:rsidRDefault="00007AFB" w:rsidP="00556297">
      <w:pPr>
        <w:spacing w:before="100" w:beforeAutospacing="1" w:line="240" w:lineRule="auto"/>
        <w:ind w:left="90"/>
        <w:rPr>
          <w:rFonts w:eastAsia="Times New Roman" w:cs="Times New Roman"/>
          <w:kern w:val="0"/>
          <w14:ligatures w14:val="none"/>
        </w:rPr>
      </w:pPr>
      <w:r w:rsidRPr="00556297">
        <w:rPr>
          <w:rFonts w:eastAsia="Times New Roman" w:cs="Times New Roman"/>
          <w:b/>
          <w:bCs/>
          <w:kern w:val="0"/>
          <w14:ligatures w14:val="none"/>
        </w:rPr>
        <w:lastRenderedPageBreak/>
        <w:t>2.2 Canonical Relationships &amp; Cardinalities</w:t>
      </w:r>
    </w:p>
    <w:p w14:paraId="3807E56C" w14:textId="77777777" w:rsidR="00007AFB" w:rsidRPr="008C52BD" w:rsidRDefault="00007AFB" w:rsidP="00007AFB">
      <w:pPr>
        <w:spacing w:after="0" w:line="240" w:lineRule="auto"/>
        <w:ind w:firstLine="720"/>
        <w:outlineLvl w:val="2"/>
        <w:rPr>
          <w:rFonts w:eastAsia="Times New Roman" w:cs="Times New Roman"/>
          <w:b/>
          <w:bCs/>
          <w:kern w:val="0"/>
          <w:sz w:val="10"/>
          <w:szCs w:val="10"/>
          <w14:ligatures w14:val="none"/>
        </w:rPr>
      </w:pPr>
    </w:p>
    <w:p w14:paraId="0A5E1211" w14:textId="77777777" w:rsidR="00007AFB" w:rsidRPr="008C52BD" w:rsidRDefault="00007AFB" w:rsidP="00007AFB">
      <w:pPr>
        <w:numPr>
          <w:ilvl w:val="0"/>
          <w:numId w:val="4"/>
        </w:numPr>
        <w:spacing w:line="240" w:lineRule="auto"/>
        <w:rPr>
          <w:rFonts w:eastAsia="Times New Roman" w:cs="Times New Roman"/>
          <w:kern w:val="0"/>
          <w14:ligatures w14:val="none"/>
        </w:rPr>
      </w:pPr>
      <w:r w:rsidRPr="008C52BD">
        <w:rPr>
          <w:rFonts w:eastAsia="Times New Roman" w:cs="Times New Roman"/>
          <w:b/>
          <w:bCs/>
          <w:kern w:val="0"/>
          <w14:ligatures w14:val="none"/>
        </w:rPr>
        <w:t>ManagementCompany → Property / User / Vendor / MessageThread / Document / AuditLog</w:t>
      </w:r>
      <w:r w:rsidRPr="008C52BD">
        <w:rPr>
          <w:rFonts w:eastAsia="Times New Roman" w:cs="Times New Roman"/>
          <w:kern w:val="0"/>
          <w14:ligatures w14:val="none"/>
        </w:rPr>
        <w:t xml:space="preserve">: </w:t>
      </w:r>
      <w:r w:rsidRPr="008C52BD">
        <w:rPr>
          <w:rFonts w:eastAsia="Times New Roman" w:cs="Times New Roman"/>
          <w:b/>
          <w:bCs/>
          <w:kern w:val="0"/>
          <w14:ligatures w14:val="none"/>
        </w:rPr>
        <w:t>1:N</w:t>
      </w:r>
      <w:r w:rsidRPr="008C52BD">
        <w:rPr>
          <w:rFonts w:eastAsia="Times New Roman" w:cs="Times New Roman"/>
          <w:kern w:val="0"/>
          <w14:ligatures w14:val="none"/>
        </w:rPr>
        <w:br/>
        <w:t>Each tenant company owns its own resources; isolation enforced by company_id.</w:t>
      </w:r>
    </w:p>
    <w:p w14:paraId="55E7C022"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Property → Unit</w:t>
      </w:r>
      <w:r w:rsidRPr="008C52BD">
        <w:rPr>
          <w:rFonts w:eastAsia="Times New Roman" w:cs="Times New Roman"/>
          <w:kern w:val="0"/>
          <w14:ligatures w14:val="none"/>
        </w:rPr>
        <w:t xml:space="preserve">: </w:t>
      </w:r>
      <w:r w:rsidRPr="008C52BD">
        <w:rPr>
          <w:rFonts w:eastAsia="Times New Roman" w:cs="Times New Roman"/>
          <w:b/>
          <w:bCs/>
          <w:kern w:val="0"/>
          <w14:ligatures w14:val="none"/>
        </w:rPr>
        <w:t>1:N</w:t>
      </w:r>
      <w:r w:rsidRPr="008C52BD">
        <w:rPr>
          <w:rFonts w:eastAsia="Times New Roman" w:cs="Times New Roman"/>
          <w:kern w:val="0"/>
          <w14:ligatures w14:val="none"/>
        </w:rPr>
        <w:br/>
        <w:t>Each property contains multiple units.</w:t>
      </w:r>
    </w:p>
    <w:p w14:paraId="36C2CDC4"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Unit ↔ Amenity (via UnitAmenity)</w:t>
      </w:r>
      <w:r w:rsidRPr="008C52BD">
        <w:rPr>
          <w:rFonts w:eastAsia="Times New Roman" w:cs="Times New Roman"/>
          <w:kern w:val="0"/>
          <w14:ligatures w14:val="none"/>
        </w:rPr>
        <w:t xml:space="preserve">: </w:t>
      </w:r>
      <w:r w:rsidRPr="008C52BD">
        <w:rPr>
          <w:rFonts w:eastAsia="Times New Roman" w:cs="Times New Roman"/>
          <w:b/>
          <w:bCs/>
          <w:kern w:val="0"/>
          <w14:ligatures w14:val="none"/>
        </w:rPr>
        <w:t>M:N</w:t>
      </w:r>
      <w:r w:rsidRPr="008C52BD">
        <w:rPr>
          <w:rFonts w:eastAsia="Times New Roman" w:cs="Times New Roman"/>
          <w:kern w:val="0"/>
          <w14:ligatures w14:val="none"/>
        </w:rPr>
        <w:br/>
        <w:t>Units can have many amenities; one amenity can appear on many units.</w:t>
      </w:r>
    </w:p>
    <w:p w14:paraId="6A5CA3E1"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User ↔ Role (via UserRole)</w:t>
      </w:r>
      <w:r w:rsidRPr="008C52BD">
        <w:rPr>
          <w:rFonts w:eastAsia="Times New Roman" w:cs="Times New Roman"/>
          <w:kern w:val="0"/>
          <w14:ligatures w14:val="none"/>
        </w:rPr>
        <w:t xml:space="preserve">: </w:t>
      </w:r>
      <w:r w:rsidRPr="008C52BD">
        <w:rPr>
          <w:rFonts w:eastAsia="Times New Roman" w:cs="Times New Roman"/>
          <w:b/>
          <w:bCs/>
          <w:kern w:val="0"/>
          <w14:ligatures w14:val="none"/>
        </w:rPr>
        <w:t>M:N</w:t>
      </w:r>
      <w:r w:rsidRPr="008C52BD">
        <w:rPr>
          <w:rFonts w:eastAsia="Times New Roman" w:cs="Times New Roman"/>
          <w:kern w:val="0"/>
          <w14:ligatures w14:val="none"/>
        </w:rPr>
        <w:br/>
        <w:t>A user can hold multiple roles; roles can be assigned to many users.</w:t>
      </w:r>
    </w:p>
    <w:p w14:paraId="7F07DA1B"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User ↔ Tenant</w:t>
      </w:r>
      <w:r w:rsidRPr="008C52BD">
        <w:rPr>
          <w:rFonts w:eastAsia="Times New Roman" w:cs="Times New Roman"/>
          <w:kern w:val="0"/>
          <w14:ligatures w14:val="none"/>
        </w:rPr>
        <w:t xml:space="preserve">: </w:t>
      </w:r>
      <w:r w:rsidRPr="008C52BD">
        <w:rPr>
          <w:rFonts w:eastAsia="Times New Roman" w:cs="Times New Roman"/>
          <w:b/>
          <w:bCs/>
          <w:kern w:val="0"/>
          <w14:ligatures w14:val="none"/>
        </w:rPr>
        <w:t>1:1</w:t>
      </w:r>
      <w:r w:rsidRPr="008C52BD">
        <w:rPr>
          <w:rFonts w:eastAsia="Times New Roman" w:cs="Times New Roman"/>
          <w:kern w:val="0"/>
          <w14:ligatures w14:val="none"/>
        </w:rPr>
        <w:t xml:space="preserve"> </w:t>
      </w:r>
      <w:r w:rsidRPr="008C52BD">
        <w:rPr>
          <w:rFonts w:eastAsia="Times New Roman" w:cs="Times New Roman"/>
          <w:i/>
          <w:iCs/>
          <w:kern w:val="0"/>
          <w14:ligatures w14:val="none"/>
        </w:rPr>
        <w:t>(conditional)</w:t>
      </w:r>
      <w:r w:rsidRPr="008C52BD">
        <w:rPr>
          <w:rFonts w:eastAsia="Times New Roman" w:cs="Times New Roman"/>
          <w:kern w:val="0"/>
          <w14:ligatures w14:val="none"/>
        </w:rPr>
        <w:br/>
        <w:t>When a user is a renter, a corresponding Tenant record stores renter-specific data.</w:t>
      </w:r>
    </w:p>
    <w:p w14:paraId="6B47492C"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Tenant → Lease</w:t>
      </w:r>
      <w:r w:rsidRPr="008C52BD">
        <w:rPr>
          <w:rFonts w:eastAsia="Times New Roman" w:cs="Times New Roman"/>
          <w:kern w:val="0"/>
          <w14:ligatures w14:val="none"/>
        </w:rPr>
        <w:t xml:space="preserve">: </w:t>
      </w:r>
      <w:r w:rsidRPr="008C52BD">
        <w:rPr>
          <w:rFonts w:eastAsia="Times New Roman" w:cs="Times New Roman"/>
          <w:b/>
          <w:bCs/>
          <w:kern w:val="0"/>
          <w14:ligatures w14:val="none"/>
        </w:rPr>
        <w:t>1:N</w:t>
      </w:r>
      <w:r w:rsidRPr="008C52BD">
        <w:rPr>
          <w:rFonts w:eastAsia="Times New Roman" w:cs="Times New Roman"/>
          <w:kern w:val="0"/>
          <w14:ligatures w14:val="none"/>
        </w:rPr>
        <w:br/>
        <w:t>A tenant can have multiple leases over time (e.g., renewals or transfers).</w:t>
      </w:r>
    </w:p>
    <w:p w14:paraId="28CF177E"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Lease → Invoice</w:t>
      </w:r>
      <w:r w:rsidRPr="008C52BD">
        <w:rPr>
          <w:rFonts w:eastAsia="Times New Roman" w:cs="Times New Roman"/>
          <w:kern w:val="0"/>
          <w14:ligatures w14:val="none"/>
        </w:rPr>
        <w:t xml:space="preserve">: </w:t>
      </w:r>
      <w:r w:rsidRPr="008C52BD">
        <w:rPr>
          <w:rFonts w:eastAsia="Times New Roman" w:cs="Times New Roman"/>
          <w:b/>
          <w:bCs/>
          <w:kern w:val="0"/>
          <w14:ligatures w14:val="none"/>
        </w:rPr>
        <w:t>1:N</w:t>
      </w:r>
      <w:r w:rsidRPr="008C52BD">
        <w:rPr>
          <w:rFonts w:eastAsia="Times New Roman" w:cs="Times New Roman"/>
          <w:kern w:val="0"/>
          <w14:ligatures w14:val="none"/>
        </w:rPr>
        <w:br/>
        <w:t>A lease produces periodic invoices (rent, fees).</w:t>
      </w:r>
    </w:p>
    <w:p w14:paraId="2BC51604"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Invoice → Payment</w:t>
      </w:r>
      <w:r w:rsidRPr="008C52BD">
        <w:rPr>
          <w:rFonts w:eastAsia="Times New Roman" w:cs="Times New Roman"/>
          <w:kern w:val="0"/>
          <w14:ligatures w14:val="none"/>
        </w:rPr>
        <w:t xml:space="preserve">: </w:t>
      </w:r>
      <w:r w:rsidRPr="008C52BD">
        <w:rPr>
          <w:rFonts w:eastAsia="Times New Roman" w:cs="Times New Roman"/>
          <w:b/>
          <w:bCs/>
          <w:kern w:val="0"/>
          <w14:ligatures w14:val="none"/>
        </w:rPr>
        <w:t>1:N</w:t>
      </w:r>
      <w:r w:rsidRPr="008C52BD">
        <w:rPr>
          <w:rFonts w:eastAsia="Times New Roman" w:cs="Times New Roman"/>
          <w:kern w:val="0"/>
          <w14:ligatures w14:val="none"/>
        </w:rPr>
        <w:br/>
        <w:t>An invoice can be paid partially or in multiple installments.</w:t>
      </w:r>
    </w:p>
    <w:p w14:paraId="42EA57BE"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Tenant → Payment</w:t>
      </w:r>
      <w:r w:rsidRPr="008C52BD">
        <w:rPr>
          <w:rFonts w:eastAsia="Times New Roman" w:cs="Times New Roman"/>
          <w:kern w:val="0"/>
          <w14:ligatures w14:val="none"/>
        </w:rPr>
        <w:t xml:space="preserve">: </w:t>
      </w:r>
      <w:r w:rsidRPr="008C52BD">
        <w:rPr>
          <w:rFonts w:eastAsia="Times New Roman" w:cs="Times New Roman"/>
          <w:b/>
          <w:bCs/>
          <w:kern w:val="0"/>
          <w14:ligatures w14:val="none"/>
        </w:rPr>
        <w:t>1:N</w:t>
      </w:r>
      <w:r w:rsidRPr="008C52BD">
        <w:rPr>
          <w:rFonts w:eastAsia="Times New Roman" w:cs="Times New Roman"/>
          <w:kern w:val="0"/>
          <w14:ligatures w14:val="none"/>
        </w:rPr>
        <w:br/>
        <w:t>Payments are also tracked per tenant for statements and receipts.</w:t>
      </w:r>
    </w:p>
    <w:p w14:paraId="3334E805"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Unit / Tenant → MaintenanceRequest</w:t>
      </w:r>
      <w:r w:rsidRPr="008C52BD">
        <w:rPr>
          <w:rFonts w:eastAsia="Times New Roman" w:cs="Times New Roman"/>
          <w:kern w:val="0"/>
          <w14:ligatures w14:val="none"/>
        </w:rPr>
        <w:t xml:space="preserve">: </w:t>
      </w:r>
      <w:r w:rsidRPr="008C52BD">
        <w:rPr>
          <w:rFonts w:eastAsia="Times New Roman" w:cs="Times New Roman"/>
          <w:b/>
          <w:bCs/>
          <w:kern w:val="0"/>
          <w14:ligatures w14:val="none"/>
        </w:rPr>
        <w:t>1:N</w:t>
      </w:r>
      <w:r w:rsidRPr="008C52BD">
        <w:rPr>
          <w:rFonts w:eastAsia="Times New Roman" w:cs="Times New Roman"/>
          <w:kern w:val="0"/>
          <w14:ligatures w14:val="none"/>
        </w:rPr>
        <w:t xml:space="preserve"> (each)</w:t>
      </w:r>
      <w:r w:rsidRPr="008C52BD">
        <w:rPr>
          <w:rFonts w:eastAsia="Times New Roman" w:cs="Times New Roman"/>
          <w:kern w:val="0"/>
          <w14:ligatures w14:val="none"/>
        </w:rPr>
        <w:br/>
        <w:t>Requests are associated to the affected unit and optionally the requesting tenant.</w:t>
      </w:r>
    </w:p>
    <w:p w14:paraId="0FB5D30C"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MaintenanceRequest ↔ Vendor (via MaintenanceAssignment)</w:t>
      </w:r>
      <w:r w:rsidRPr="008C52BD">
        <w:rPr>
          <w:rFonts w:eastAsia="Times New Roman" w:cs="Times New Roman"/>
          <w:kern w:val="0"/>
          <w14:ligatures w14:val="none"/>
        </w:rPr>
        <w:t xml:space="preserve">: </w:t>
      </w:r>
      <w:r w:rsidRPr="008C52BD">
        <w:rPr>
          <w:rFonts w:eastAsia="Times New Roman" w:cs="Times New Roman"/>
          <w:b/>
          <w:bCs/>
          <w:kern w:val="0"/>
          <w14:ligatures w14:val="none"/>
        </w:rPr>
        <w:t>M:N</w:t>
      </w:r>
      <w:r w:rsidRPr="008C52BD">
        <w:rPr>
          <w:rFonts w:eastAsia="Times New Roman" w:cs="Times New Roman"/>
          <w:kern w:val="0"/>
          <w14:ligatures w14:val="none"/>
        </w:rPr>
        <w:br/>
        <w:t>A request can involve multiple vendors (diagnostic + remediation); a vendor can serve many requests.</w:t>
      </w:r>
    </w:p>
    <w:p w14:paraId="4D6E34EC"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Lease ↔ Document (via LeaseDocument)</w:t>
      </w:r>
      <w:r w:rsidRPr="008C52BD">
        <w:rPr>
          <w:rFonts w:eastAsia="Times New Roman" w:cs="Times New Roman"/>
          <w:kern w:val="0"/>
          <w14:ligatures w14:val="none"/>
        </w:rPr>
        <w:t xml:space="preserve">: </w:t>
      </w:r>
      <w:r w:rsidRPr="008C52BD">
        <w:rPr>
          <w:rFonts w:eastAsia="Times New Roman" w:cs="Times New Roman"/>
          <w:b/>
          <w:bCs/>
          <w:kern w:val="0"/>
          <w14:ligatures w14:val="none"/>
        </w:rPr>
        <w:t>M:N</w:t>
      </w:r>
      <w:r w:rsidRPr="008C52BD">
        <w:rPr>
          <w:rFonts w:eastAsia="Times New Roman" w:cs="Times New Roman"/>
          <w:kern w:val="0"/>
          <w14:ligatures w14:val="none"/>
        </w:rPr>
        <w:br/>
        <w:t>A document may be attached to multiple leases (e.g., standardized addenda), and a lease holds many documents.</w:t>
      </w:r>
    </w:p>
    <w:p w14:paraId="17F1191B" w14:textId="77777777" w:rsidR="00007AFB" w:rsidRPr="008C52BD" w:rsidRDefault="00007AFB" w:rsidP="00007AFB">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MessageThread → Message</w:t>
      </w:r>
      <w:r w:rsidRPr="008C52BD">
        <w:rPr>
          <w:rFonts w:eastAsia="Times New Roman" w:cs="Times New Roman"/>
          <w:kern w:val="0"/>
          <w14:ligatures w14:val="none"/>
        </w:rPr>
        <w:t xml:space="preserve">: </w:t>
      </w:r>
      <w:r w:rsidRPr="008C52BD">
        <w:rPr>
          <w:rFonts w:eastAsia="Times New Roman" w:cs="Times New Roman"/>
          <w:b/>
          <w:bCs/>
          <w:kern w:val="0"/>
          <w14:ligatures w14:val="none"/>
        </w:rPr>
        <w:t>1:N</w:t>
      </w:r>
      <w:r w:rsidRPr="008C52BD">
        <w:rPr>
          <w:rFonts w:eastAsia="Times New Roman" w:cs="Times New Roman"/>
          <w:kern w:val="0"/>
          <w14:ligatures w14:val="none"/>
        </w:rPr>
        <w:br/>
        <w:t>A thread contains many messages; messages reference sender and recipient Users within the same company.</w:t>
      </w:r>
    </w:p>
    <w:p w14:paraId="38234DC1" w14:textId="4EB0EF06" w:rsidR="00007AFB" w:rsidRPr="00556297" w:rsidRDefault="00007AFB" w:rsidP="00556297">
      <w:pPr>
        <w:numPr>
          <w:ilvl w:val="0"/>
          <w:numId w:val="4"/>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AuditLog → (Any Entity)</w:t>
      </w:r>
      <w:r w:rsidRPr="008C52BD">
        <w:rPr>
          <w:rFonts w:eastAsia="Times New Roman" w:cs="Times New Roman"/>
          <w:kern w:val="0"/>
          <w14:ligatures w14:val="none"/>
        </w:rPr>
        <w:t xml:space="preserve">: </w:t>
      </w:r>
      <w:r w:rsidRPr="008C52BD">
        <w:rPr>
          <w:rFonts w:eastAsia="Times New Roman" w:cs="Times New Roman"/>
          <w:b/>
          <w:bCs/>
          <w:kern w:val="0"/>
          <w14:ligatures w14:val="none"/>
        </w:rPr>
        <w:t>N:1 by (entity_type, entity_id)</w:t>
      </w:r>
      <w:r w:rsidRPr="008C52BD">
        <w:rPr>
          <w:rFonts w:eastAsia="Times New Roman" w:cs="Times New Roman"/>
          <w:kern w:val="0"/>
          <w14:ligatures w14:val="none"/>
        </w:rPr>
        <w:br/>
        <w:t>Each audit log entry references the target entity and the actor user.</w:t>
      </w:r>
    </w:p>
    <w:p w14:paraId="6F5B39C1" w14:textId="77777777" w:rsidR="00556297" w:rsidRDefault="00556297" w:rsidP="00007AFB">
      <w:pPr>
        <w:spacing w:before="100" w:beforeAutospacing="1" w:after="0" w:line="240" w:lineRule="auto"/>
        <w:outlineLvl w:val="2"/>
        <w:rPr>
          <w:rFonts w:eastAsia="Times New Roman" w:cs="Times New Roman"/>
          <w:b/>
          <w:bCs/>
          <w:kern w:val="0"/>
          <w14:ligatures w14:val="none"/>
        </w:rPr>
      </w:pPr>
    </w:p>
    <w:p w14:paraId="5E1813E6" w14:textId="714B4321" w:rsidR="00007AFB" w:rsidRPr="008C52BD" w:rsidRDefault="00007AFB" w:rsidP="00007AFB">
      <w:pPr>
        <w:spacing w:before="100" w:beforeAutospacing="1" w:after="0" w:line="240" w:lineRule="auto"/>
        <w:outlineLvl w:val="2"/>
        <w:rPr>
          <w:rFonts w:eastAsia="Times New Roman" w:cs="Times New Roman"/>
          <w:b/>
          <w:bCs/>
          <w:kern w:val="0"/>
          <w14:ligatures w14:val="none"/>
        </w:rPr>
      </w:pPr>
      <w:r w:rsidRPr="008C52BD">
        <w:rPr>
          <w:rFonts w:eastAsia="Times New Roman" w:cs="Times New Roman"/>
          <w:b/>
          <w:bCs/>
          <w:kern w:val="0"/>
          <w14:ligatures w14:val="none"/>
        </w:rPr>
        <w:lastRenderedPageBreak/>
        <w:t>2.3 Entity Quick Reference (selected attributes)</w:t>
      </w:r>
    </w:p>
    <w:p w14:paraId="76DE804F" w14:textId="77777777" w:rsidR="00007AFB" w:rsidRPr="008C52BD" w:rsidRDefault="00007AFB" w:rsidP="00007AFB">
      <w:pPr>
        <w:spacing w:after="0" w:line="240" w:lineRule="auto"/>
        <w:outlineLvl w:val="2"/>
        <w:rPr>
          <w:rFonts w:eastAsia="Times New Roman" w:cs="Times New Roman"/>
          <w:b/>
          <w:bCs/>
          <w:kern w:val="0"/>
          <w:sz w:val="10"/>
          <w:szCs w:val="10"/>
          <w14:ligatures w14:val="none"/>
        </w:rPr>
      </w:pPr>
    </w:p>
    <w:p w14:paraId="5CC046C7" w14:textId="77777777" w:rsidR="00007AFB" w:rsidRPr="008C52BD" w:rsidRDefault="00007AFB" w:rsidP="00007AFB">
      <w:pPr>
        <w:numPr>
          <w:ilvl w:val="0"/>
          <w:numId w:val="5"/>
        </w:numPr>
        <w:spacing w:line="240" w:lineRule="auto"/>
        <w:rPr>
          <w:rFonts w:eastAsia="Times New Roman" w:cs="Times New Roman"/>
          <w:kern w:val="0"/>
          <w14:ligatures w14:val="none"/>
        </w:rPr>
      </w:pPr>
      <w:r w:rsidRPr="008C52BD">
        <w:rPr>
          <w:rFonts w:eastAsia="Times New Roman" w:cs="Times New Roman"/>
          <w:b/>
          <w:bCs/>
          <w:kern w:val="0"/>
          <w14:ligatures w14:val="none"/>
        </w:rPr>
        <w:t>ManagementCompany</w:t>
      </w:r>
      <w:r w:rsidRPr="008C52BD">
        <w:rPr>
          <w:rFonts w:eastAsia="Times New Roman" w:cs="Times New Roman"/>
          <w:kern w:val="0"/>
          <w14:ligatures w14:val="none"/>
        </w:rPr>
        <w:t>: company_id, company_name, subscription_tier, created_date, is_active</w:t>
      </w:r>
    </w:p>
    <w:p w14:paraId="57683388"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User</w:t>
      </w:r>
      <w:r w:rsidRPr="008C52BD">
        <w:rPr>
          <w:rFonts w:eastAsia="Times New Roman" w:cs="Times New Roman"/>
          <w:kern w:val="0"/>
          <w14:ligatures w14:val="none"/>
        </w:rPr>
        <w:t>: user_id, company_id, email, password_hash, first_name, last_name, phone, user_type, is_active</w:t>
      </w:r>
    </w:p>
    <w:p w14:paraId="538DD02E"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Role</w:t>
      </w:r>
      <w:r w:rsidRPr="008C52BD">
        <w:rPr>
          <w:rFonts w:eastAsia="Times New Roman" w:cs="Times New Roman"/>
          <w:kern w:val="0"/>
          <w14:ligatures w14:val="none"/>
        </w:rPr>
        <w:t xml:space="preserve">: role_id, role_name, scope; </w:t>
      </w:r>
      <w:r w:rsidRPr="008C52BD">
        <w:rPr>
          <w:rFonts w:eastAsia="Times New Roman" w:cs="Times New Roman"/>
          <w:b/>
          <w:bCs/>
          <w:kern w:val="0"/>
          <w14:ligatures w14:val="none"/>
        </w:rPr>
        <w:t>UserRole</w:t>
      </w:r>
      <w:r w:rsidRPr="008C52BD">
        <w:rPr>
          <w:rFonts w:eastAsia="Times New Roman" w:cs="Times New Roman"/>
          <w:kern w:val="0"/>
          <w14:ligatures w14:val="none"/>
        </w:rPr>
        <w:t>: (user_id, role_id)</w:t>
      </w:r>
    </w:p>
    <w:p w14:paraId="02786482"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Property</w:t>
      </w:r>
      <w:r w:rsidRPr="008C52BD">
        <w:rPr>
          <w:rFonts w:eastAsia="Times New Roman" w:cs="Times New Roman"/>
          <w:kern w:val="0"/>
          <w14:ligatures w14:val="none"/>
        </w:rPr>
        <w:t>: property_id, company_id, property_name, address, city, state, zip, property_type, year_built, total_units</w:t>
      </w:r>
    </w:p>
    <w:p w14:paraId="5FB48300"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Unit</w:t>
      </w:r>
      <w:r w:rsidRPr="008C52BD">
        <w:rPr>
          <w:rFonts w:eastAsia="Times New Roman" w:cs="Times New Roman"/>
          <w:kern w:val="0"/>
          <w14:ligatures w14:val="none"/>
        </w:rPr>
        <w:t>: unit_id, property_id, unit_number, floor, bedrooms, bathrooms, square_feet, base_rent, status</w:t>
      </w:r>
    </w:p>
    <w:p w14:paraId="2B12848D"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Amenity</w:t>
      </w:r>
      <w:r w:rsidRPr="008C52BD">
        <w:rPr>
          <w:rFonts w:eastAsia="Times New Roman" w:cs="Times New Roman"/>
          <w:kern w:val="0"/>
          <w14:ligatures w14:val="none"/>
        </w:rPr>
        <w:t xml:space="preserve">: amenity_id, name; </w:t>
      </w:r>
      <w:r w:rsidRPr="008C52BD">
        <w:rPr>
          <w:rFonts w:eastAsia="Times New Roman" w:cs="Times New Roman"/>
          <w:b/>
          <w:bCs/>
          <w:kern w:val="0"/>
          <w14:ligatures w14:val="none"/>
        </w:rPr>
        <w:t>UnitAmenity</w:t>
      </w:r>
      <w:r w:rsidRPr="008C52BD">
        <w:rPr>
          <w:rFonts w:eastAsia="Times New Roman" w:cs="Times New Roman"/>
          <w:kern w:val="0"/>
          <w14:ligatures w14:val="none"/>
        </w:rPr>
        <w:t>: (unit_id, amenity_id)</w:t>
      </w:r>
    </w:p>
    <w:p w14:paraId="0073CEC6"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Tenant</w:t>
      </w:r>
      <w:r w:rsidRPr="008C52BD">
        <w:rPr>
          <w:rFonts w:eastAsia="Times New Roman" w:cs="Times New Roman"/>
          <w:kern w:val="0"/>
          <w14:ligatures w14:val="none"/>
        </w:rPr>
        <w:t>: tenant_id, user_id, emergency_contact, employer, income, credit_score, move_in_date</w:t>
      </w:r>
    </w:p>
    <w:p w14:paraId="75D02239"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Lease</w:t>
      </w:r>
      <w:r w:rsidRPr="008C52BD">
        <w:rPr>
          <w:rFonts w:eastAsia="Times New Roman" w:cs="Times New Roman"/>
          <w:kern w:val="0"/>
          <w14:ligatures w14:val="none"/>
        </w:rPr>
        <w:t>: lease_id, tenant_id, unit_id, start_date, end_date, monthly_rent, security_deposit, lease_status</w:t>
      </w:r>
    </w:p>
    <w:p w14:paraId="4CBDC990"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Invoice</w:t>
      </w:r>
      <w:r w:rsidRPr="008C52BD">
        <w:rPr>
          <w:rFonts w:eastAsia="Times New Roman" w:cs="Times New Roman"/>
          <w:kern w:val="0"/>
          <w14:ligatures w14:val="none"/>
        </w:rPr>
        <w:t>: invoice_id, lease_id, amount_due, due_date, invoice_date, status</w:t>
      </w:r>
    </w:p>
    <w:p w14:paraId="27EA6B10"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Payment</w:t>
      </w:r>
      <w:r w:rsidRPr="008C52BD">
        <w:rPr>
          <w:rFonts w:eastAsia="Times New Roman" w:cs="Times New Roman"/>
          <w:kern w:val="0"/>
          <w14:ligatures w14:val="none"/>
        </w:rPr>
        <w:t>: payment_id, tenant_id, invoice_id, amount, payment_date, payment_method, transaction_id</w:t>
      </w:r>
    </w:p>
    <w:p w14:paraId="6719FECE"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MaintenanceRequest</w:t>
      </w:r>
      <w:r w:rsidRPr="008C52BD">
        <w:rPr>
          <w:rFonts w:eastAsia="Times New Roman" w:cs="Times New Roman"/>
          <w:kern w:val="0"/>
          <w14:ligatures w14:val="none"/>
        </w:rPr>
        <w:t>: request_id, unit_id, tenant_id, category, priority, description, status, created_date, completed_date</w:t>
      </w:r>
    </w:p>
    <w:p w14:paraId="6B51154D"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Vendor</w:t>
      </w:r>
      <w:r w:rsidRPr="008C52BD">
        <w:rPr>
          <w:rFonts w:eastAsia="Times New Roman" w:cs="Times New Roman"/>
          <w:kern w:val="0"/>
          <w14:ligatures w14:val="none"/>
        </w:rPr>
        <w:t>: vendor_id, company_id, vendor_name, contact_email, phone, rating, is_active</w:t>
      </w:r>
    </w:p>
    <w:p w14:paraId="20AB1D77"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MaintenanceAssignment</w:t>
      </w:r>
      <w:r w:rsidRPr="008C52BD">
        <w:rPr>
          <w:rFonts w:eastAsia="Times New Roman" w:cs="Times New Roman"/>
          <w:kern w:val="0"/>
          <w14:ligatures w14:val="none"/>
        </w:rPr>
        <w:t>: (request_id, vendor_id), assigned_at, status</w:t>
      </w:r>
    </w:p>
    <w:p w14:paraId="5F9626AF"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Document</w:t>
      </w:r>
      <w:r w:rsidRPr="008C52BD">
        <w:rPr>
          <w:rFonts w:eastAsia="Times New Roman" w:cs="Times New Roman"/>
          <w:kern w:val="0"/>
          <w14:ligatures w14:val="none"/>
        </w:rPr>
        <w:t>: document_id, company_id, storage_url, doc_type, uploaded_by, uploaded_at, hash, size_bytes</w:t>
      </w:r>
    </w:p>
    <w:p w14:paraId="1E56FA38"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LeaseDocument</w:t>
      </w:r>
      <w:r w:rsidRPr="008C52BD">
        <w:rPr>
          <w:rFonts w:eastAsia="Times New Roman" w:cs="Times New Roman"/>
          <w:kern w:val="0"/>
          <w14:ligatures w14:val="none"/>
        </w:rPr>
        <w:t>: (lease_id, document_id)</w:t>
      </w:r>
    </w:p>
    <w:p w14:paraId="09C9E660"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MessageThread</w:t>
      </w:r>
      <w:r w:rsidRPr="008C52BD">
        <w:rPr>
          <w:rFonts w:eastAsia="Times New Roman" w:cs="Times New Roman"/>
          <w:kern w:val="0"/>
          <w14:ligatures w14:val="none"/>
        </w:rPr>
        <w:t>: thread_id, company_id, subject, created_at</w:t>
      </w:r>
    </w:p>
    <w:p w14:paraId="2197B4E9" w14:textId="77777777" w:rsidR="00007AFB" w:rsidRPr="008C52BD" w:rsidRDefault="00007AFB" w:rsidP="00007AFB">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Message</w:t>
      </w:r>
      <w:r w:rsidRPr="008C52BD">
        <w:rPr>
          <w:rFonts w:eastAsia="Times New Roman" w:cs="Times New Roman"/>
          <w:kern w:val="0"/>
          <w14:ligatures w14:val="none"/>
        </w:rPr>
        <w:t>: message_id, company_id, thread_id, sender_user_id, recipient_user_id, body, sent_at, is_read</w:t>
      </w:r>
    </w:p>
    <w:p w14:paraId="69E72CD6" w14:textId="5E72BA5B" w:rsidR="00007AFB" w:rsidRDefault="00007AFB" w:rsidP="008C52BD">
      <w:pPr>
        <w:numPr>
          <w:ilvl w:val="0"/>
          <w:numId w:val="5"/>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AuditLog</w:t>
      </w:r>
      <w:r w:rsidRPr="008C52BD">
        <w:rPr>
          <w:rFonts w:eastAsia="Times New Roman" w:cs="Times New Roman"/>
          <w:kern w:val="0"/>
          <w14:ligatures w14:val="none"/>
        </w:rPr>
        <w:t>: audit_id, company_id, actor_user_id, entity_type, entity_id, action, payload_json, created_at</w:t>
      </w:r>
    </w:p>
    <w:p w14:paraId="161FB0ED" w14:textId="77777777" w:rsidR="00C46B8C" w:rsidRPr="00C46B8C" w:rsidRDefault="00C46B8C" w:rsidP="00C46B8C">
      <w:pPr>
        <w:spacing w:before="100" w:beforeAutospacing="1" w:after="100" w:afterAutospacing="1" w:line="240" w:lineRule="auto"/>
        <w:ind w:left="90"/>
        <w:rPr>
          <w:rFonts w:cs="Times New Roman"/>
          <w:b/>
          <w:bCs/>
          <w:sz w:val="36"/>
          <w:szCs w:val="36"/>
        </w:rPr>
      </w:pPr>
      <w:hyperlink r:id="rId5" w:history="1">
        <w:r w:rsidRPr="00C46B8C">
          <w:rPr>
            <w:rStyle w:val="Hyperlink"/>
            <w:rFonts w:cs="Times New Roman"/>
            <w:b/>
            <w:bCs/>
            <w:sz w:val="36"/>
            <w:szCs w:val="36"/>
          </w:rPr>
          <w:t>ER-Dia</w:t>
        </w:r>
        <w:r w:rsidRPr="00C46B8C">
          <w:rPr>
            <w:rStyle w:val="Hyperlink"/>
            <w:rFonts w:cs="Times New Roman"/>
            <w:b/>
            <w:bCs/>
            <w:sz w:val="36"/>
            <w:szCs w:val="36"/>
          </w:rPr>
          <w:t>g</w:t>
        </w:r>
        <w:r w:rsidRPr="00C46B8C">
          <w:rPr>
            <w:rStyle w:val="Hyperlink"/>
            <w:rFonts w:cs="Times New Roman"/>
            <w:b/>
            <w:bCs/>
            <w:sz w:val="36"/>
            <w:szCs w:val="36"/>
          </w:rPr>
          <w:t>ram</w:t>
        </w:r>
      </w:hyperlink>
    </w:p>
    <w:p w14:paraId="2EB07E38" w14:textId="40327443" w:rsidR="00C46B8C" w:rsidRDefault="00CD4CF6" w:rsidP="00007AFB">
      <w:pPr>
        <w:spacing w:after="100" w:afterAutospacing="1" w:line="240" w:lineRule="auto"/>
        <w:rPr>
          <w:rFonts w:eastAsia="Times New Roman" w:cs="Times New Roman"/>
          <w:b/>
          <w:bCs/>
          <w:kern w:val="0"/>
          <w:sz w:val="32"/>
          <w:szCs w:val="32"/>
          <w14:ligatures w14:val="none"/>
        </w:rPr>
      </w:pPr>
      <w:r>
        <w:rPr>
          <w:rFonts w:eastAsia="Times New Roman" w:cs="Times New Roman"/>
          <w:kern w:val="0"/>
          <w14:ligatures w14:val="none"/>
        </w:rPr>
        <w:lastRenderedPageBreak/>
        <w:t>q</w:t>
      </w:r>
      <w:r w:rsidR="00C46B8C">
        <w:rPr>
          <w:rFonts w:eastAsia="Times New Roman" w:cs="Times New Roman"/>
          <w:b/>
          <w:bCs/>
          <w:kern w:val="0"/>
          <w:sz w:val="32"/>
          <w:szCs w:val="32"/>
          <w14:ligatures w14:val="none"/>
        </w:rPr>
        <w:t>Key Database Design Decisions:</w:t>
      </w:r>
    </w:p>
    <w:p w14:paraId="715B9EB8" w14:textId="1BDDFFF1" w:rsidR="00007AFB" w:rsidRPr="008C52BD" w:rsidRDefault="00007AFB" w:rsidP="00007AFB">
      <w:pPr>
        <w:spacing w:after="100" w:afterAutospacing="1" w:line="240" w:lineRule="auto"/>
        <w:rPr>
          <w:rFonts w:eastAsia="Times New Roman" w:cs="Times New Roman"/>
          <w:kern w:val="0"/>
          <w14:ligatures w14:val="none"/>
        </w:rPr>
      </w:pPr>
      <w:r w:rsidRPr="008C52BD">
        <w:rPr>
          <w:rFonts w:eastAsia="Times New Roman" w:cs="Times New Roman"/>
          <w:kern w:val="0"/>
          <w14:ligatures w14:val="none"/>
        </w:rPr>
        <w:t>Our database is designed as a multi-tenant property management platform. The goal is to create a system that is flexible, secure, and scalable, while also making sure the design supports the real-world needs of property managers, tenants, and service providers. Below are the major decisions we made and why:</w:t>
      </w:r>
    </w:p>
    <w:p w14:paraId="62E4F6A6"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Multi-Tenancy with Company Isolation</w:t>
      </w:r>
      <w:r w:rsidRPr="008C52BD">
        <w:rPr>
          <w:rFonts w:eastAsia="Times New Roman" w:cs="Times New Roman"/>
          <w:kern w:val="0"/>
          <w14:ligatures w14:val="none"/>
        </w:rPr>
        <w:br/>
        <w:t>We included a ManagementCompany entity as the root for tenant isolation. Every other entity (Property, Unit, User, Vendor, etc.) connects back to the company through a foreign key. This ensures each property management company has its own data, with no overlap or leakage across companies, while still sharing one database system for efficiency.</w:t>
      </w:r>
    </w:p>
    <w:p w14:paraId="04D71740"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Users and Roles</w:t>
      </w:r>
      <w:r w:rsidRPr="008C52BD">
        <w:rPr>
          <w:rFonts w:eastAsia="Times New Roman" w:cs="Times New Roman"/>
          <w:kern w:val="0"/>
          <w14:ligatures w14:val="none"/>
        </w:rPr>
        <w:br/>
        <w:t>A single User table stores login and profile details. To manage permissions, we created a Role entity and a UserRole junction table. This supports many-to-many relationships so a user can have multiple roles, such as being both a Property Manager and an Accountant. This design provides flexibility without duplicating user data.</w:t>
      </w:r>
    </w:p>
    <w:p w14:paraId="4AA396AA"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Tenant Representation</w:t>
      </w:r>
      <w:r w:rsidRPr="008C52BD">
        <w:rPr>
          <w:rFonts w:eastAsia="Times New Roman" w:cs="Times New Roman"/>
          <w:kern w:val="0"/>
          <w14:ligatures w14:val="none"/>
        </w:rPr>
        <w:br/>
        <w:t>Rather than mixing tenant details directly into the User table, we designed a separate Tenant entity linked to a User when their role is renter. This keeps authentication and general user data clean while storing renter-specific information such as employment, credit score, and emergency contact separately.</w:t>
      </w:r>
    </w:p>
    <w:p w14:paraId="00D7DC3E"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Property and Unit Structure</w:t>
      </w:r>
      <w:r w:rsidRPr="008C52BD">
        <w:rPr>
          <w:rFonts w:eastAsia="Times New Roman" w:cs="Times New Roman"/>
          <w:kern w:val="0"/>
          <w14:ligatures w14:val="none"/>
        </w:rPr>
        <w:br/>
        <w:t>We separated Property and Unit into distinct entities. Each property can contain many units, and each unit holds details such as rent, size, and number of bedrooms. Amenities are stored in a separate Amenity catalog and linked to units through UnitAmenity. This prevents duplication (e.g., “Pool” or “Gym” stored once instead of repeated across units) and supports flexible listings.</w:t>
      </w:r>
    </w:p>
    <w:p w14:paraId="7428D9E3"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Accurate Financial Tracking (Leases, Invoices, and Payments)</w:t>
      </w:r>
      <w:r w:rsidRPr="008C52BD">
        <w:rPr>
          <w:rFonts w:eastAsia="Times New Roman" w:cs="Times New Roman"/>
          <w:kern w:val="0"/>
          <w14:ligatures w14:val="none"/>
        </w:rPr>
        <w:br/>
        <w:t>A Lease links tenants to units, recording dates, rent, and deposits. We deliberately separated Invoice and Payment into their own entities. This allows tracking of partial payments, multiple payments for one invoice, or multiple invoices for one lease. This design mirrors real-world financial operations and provides accurate reporting.</w:t>
      </w:r>
    </w:p>
    <w:p w14:paraId="5E3BCF7A"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Flexible Maintenance Workflow</w:t>
      </w:r>
      <w:r w:rsidRPr="008C52BD">
        <w:rPr>
          <w:rFonts w:eastAsia="Times New Roman" w:cs="Times New Roman"/>
          <w:kern w:val="0"/>
          <w14:ligatures w14:val="none"/>
        </w:rPr>
        <w:br/>
        <w:t>Maintenance requests are stored in a MaintenanceRequest entity. Since one request can involve multiple vendors, we added a MaintenanceAssignment table to capture many-to-many relationships between requests and vendors. This supports real workflows where different vendors handle diagnostics, repairs, and inspections.</w:t>
      </w:r>
    </w:p>
    <w:p w14:paraId="379363D9"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lastRenderedPageBreak/>
        <w:t>Centralized Document Management</w:t>
      </w:r>
      <w:r w:rsidRPr="008C52BD">
        <w:rPr>
          <w:rFonts w:eastAsia="Times New Roman" w:cs="Times New Roman"/>
          <w:kern w:val="0"/>
          <w14:ligatures w14:val="none"/>
        </w:rPr>
        <w:br/>
        <w:t>We created a centralized Document entity to store files such as leases, IDs, receipts, and inspection reports. Documents are linked to business entities (like Leases or Units) through junction tables such as LeaseDocument. This design avoids duplication and ensures that documents remain accessible across related entities.</w:t>
      </w:r>
    </w:p>
    <w:p w14:paraId="2C6A3E38"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Secure Communication System</w:t>
      </w:r>
      <w:r w:rsidRPr="008C52BD">
        <w:rPr>
          <w:rFonts w:eastAsia="Times New Roman" w:cs="Times New Roman"/>
          <w:kern w:val="0"/>
          <w14:ligatures w14:val="none"/>
        </w:rPr>
        <w:br/>
        <w:t>To support secure, auditable communication, we included MessageThread and Message entities. Threads organize conversations, and messages track sender, recipient, time, and read/unread status. This ensures accountability and provides a clear record of communication history.</w:t>
      </w:r>
    </w:p>
    <w:p w14:paraId="02E1C1A4" w14:textId="7777777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Audit and Compliance</w:t>
      </w:r>
      <w:r w:rsidRPr="008C52BD">
        <w:rPr>
          <w:rFonts w:eastAsia="Times New Roman" w:cs="Times New Roman"/>
          <w:kern w:val="0"/>
          <w14:ligatures w14:val="none"/>
        </w:rPr>
        <w:br/>
        <w:t>A dedicated AuditLog entity records important actions (who did what and when). Each entry references the affected entity and user. This design supports compliance, helps resolve disputes, and provides transparency for security and legal audits.</w:t>
      </w:r>
    </w:p>
    <w:p w14:paraId="6BA5387E" w14:textId="6A26A337" w:rsidR="00007AFB" w:rsidRPr="008C52BD" w:rsidRDefault="00007AFB" w:rsidP="00007AFB">
      <w:pPr>
        <w:numPr>
          <w:ilvl w:val="0"/>
          <w:numId w:val="6"/>
        </w:numPr>
        <w:spacing w:before="100" w:beforeAutospacing="1" w:line="240" w:lineRule="auto"/>
        <w:rPr>
          <w:rFonts w:eastAsia="Times New Roman" w:cs="Times New Roman"/>
          <w:kern w:val="0"/>
          <w14:ligatures w14:val="none"/>
        </w:rPr>
      </w:pPr>
      <w:r w:rsidRPr="008C52BD">
        <w:rPr>
          <w:rFonts w:eastAsia="Times New Roman" w:cs="Times New Roman"/>
          <w:b/>
          <w:bCs/>
          <w:kern w:val="0"/>
          <w14:ligatures w14:val="none"/>
        </w:rPr>
        <w:t>Normalization and Relationships</w:t>
      </w:r>
      <w:r w:rsidRPr="008C52BD">
        <w:rPr>
          <w:rFonts w:eastAsia="Times New Roman" w:cs="Times New Roman"/>
          <w:kern w:val="0"/>
          <w14:ligatures w14:val="none"/>
        </w:rPr>
        <w:br/>
        <w:t>We deliberately separated entities to reduce redundancy (for example, splitting Invoice and Payment, or keeping Amenities in their own table). Relationships follow standard database design principles: one-to-many where appropriate (Property → Units), and many-to-many with junction tables (User ↔ Role, Unit ↔ Amenity, MaintenanceRequest ↔ Vendor). This ensures data consistency and scalability as the system grows.</w:t>
      </w:r>
    </w:p>
    <w:p w14:paraId="3C7538A1" w14:textId="307BA340" w:rsidR="00EC5063" w:rsidRDefault="00EC5063" w:rsidP="00EC5063">
      <w:pPr>
        <w:spacing w:before="100" w:beforeAutospacing="1" w:after="100" w:afterAutospacing="1" w:line="240" w:lineRule="auto"/>
        <w:rPr>
          <w:rFonts w:cs="Times New Roman"/>
        </w:rPr>
      </w:pPr>
    </w:p>
    <w:sectPr w:rsidR="00EC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D6718"/>
    <w:multiLevelType w:val="multilevel"/>
    <w:tmpl w:val="9D66FD50"/>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15:restartNumberingAfterBreak="0">
    <w:nsid w:val="10FD5A7D"/>
    <w:multiLevelType w:val="multilevel"/>
    <w:tmpl w:val="E7426610"/>
    <w:lvl w:ilvl="0">
      <w:start w:val="1"/>
      <w:numFmt w:val="bullet"/>
      <w:lvlText w:val="o"/>
      <w:lvlJc w:val="left"/>
      <w:pPr>
        <w:ind w:left="1260" w:hanging="360"/>
      </w:pPr>
      <w:rPr>
        <w:rFonts w:ascii="Courier New" w:hAnsi="Courier New" w:cs="Courier New"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 w15:restartNumberingAfterBreak="0">
    <w:nsid w:val="21FA3D8D"/>
    <w:multiLevelType w:val="multilevel"/>
    <w:tmpl w:val="11F2CC6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 w15:restartNumberingAfterBreak="0">
    <w:nsid w:val="45BA2E05"/>
    <w:multiLevelType w:val="multilevel"/>
    <w:tmpl w:val="4DB818E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15:restartNumberingAfterBreak="0">
    <w:nsid w:val="5FCA149F"/>
    <w:multiLevelType w:val="multilevel"/>
    <w:tmpl w:val="73FE54D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15:restartNumberingAfterBreak="0">
    <w:nsid w:val="775263E3"/>
    <w:multiLevelType w:val="multilevel"/>
    <w:tmpl w:val="9526507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16cid:durableId="1130629323">
    <w:abstractNumId w:val="0"/>
  </w:num>
  <w:num w:numId="2" w16cid:durableId="1950316584">
    <w:abstractNumId w:val="1"/>
  </w:num>
  <w:num w:numId="3" w16cid:durableId="1194925308">
    <w:abstractNumId w:val="5"/>
  </w:num>
  <w:num w:numId="4" w16cid:durableId="1825048281">
    <w:abstractNumId w:val="2"/>
  </w:num>
  <w:num w:numId="5" w16cid:durableId="463351835">
    <w:abstractNumId w:val="4"/>
  </w:num>
  <w:num w:numId="6" w16cid:durableId="26562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FB"/>
    <w:rsid w:val="00007AFB"/>
    <w:rsid w:val="000102B7"/>
    <w:rsid w:val="00137525"/>
    <w:rsid w:val="001C19EE"/>
    <w:rsid w:val="004646B4"/>
    <w:rsid w:val="00496C39"/>
    <w:rsid w:val="004C1E68"/>
    <w:rsid w:val="00556297"/>
    <w:rsid w:val="005B37F0"/>
    <w:rsid w:val="006659BC"/>
    <w:rsid w:val="008C52BD"/>
    <w:rsid w:val="00916C99"/>
    <w:rsid w:val="00AF6A57"/>
    <w:rsid w:val="00B02865"/>
    <w:rsid w:val="00C46B8C"/>
    <w:rsid w:val="00CD4CF6"/>
    <w:rsid w:val="00EC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8F73"/>
  <w15:chartTrackingRefBased/>
  <w15:docId w15:val="{A17E8F23-E60B-F44F-9B44-5C4AC60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7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7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7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7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AFB"/>
    <w:rPr>
      <w:rFonts w:eastAsiaTheme="majorEastAsia" w:cstheme="majorBidi"/>
      <w:color w:val="272727" w:themeColor="text1" w:themeTint="D8"/>
    </w:rPr>
  </w:style>
  <w:style w:type="paragraph" w:styleId="Title">
    <w:name w:val="Title"/>
    <w:basedOn w:val="Normal"/>
    <w:next w:val="Normal"/>
    <w:link w:val="TitleChar"/>
    <w:uiPriority w:val="10"/>
    <w:qFormat/>
    <w:rsid w:val="00007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AFB"/>
    <w:pPr>
      <w:spacing w:before="160"/>
      <w:jc w:val="center"/>
    </w:pPr>
    <w:rPr>
      <w:i/>
      <w:iCs/>
      <w:color w:val="404040" w:themeColor="text1" w:themeTint="BF"/>
    </w:rPr>
  </w:style>
  <w:style w:type="character" w:customStyle="1" w:styleId="QuoteChar">
    <w:name w:val="Quote Char"/>
    <w:basedOn w:val="DefaultParagraphFont"/>
    <w:link w:val="Quote"/>
    <w:uiPriority w:val="29"/>
    <w:rsid w:val="00007AFB"/>
    <w:rPr>
      <w:i/>
      <w:iCs/>
      <w:color w:val="404040" w:themeColor="text1" w:themeTint="BF"/>
    </w:rPr>
  </w:style>
  <w:style w:type="paragraph" w:styleId="ListParagraph">
    <w:name w:val="List Paragraph"/>
    <w:basedOn w:val="Normal"/>
    <w:uiPriority w:val="34"/>
    <w:qFormat/>
    <w:rsid w:val="00007AFB"/>
    <w:pPr>
      <w:ind w:left="720"/>
      <w:contextualSpacing/>
    </w:pPr>
  </w:style>
  <w:style w:type="character" w:styleId="IntenseEmphasis">
    <w:name w:val="Intense Emphasis"/>
    <w:basedOn w:val="DefaultParagraphFont"/>
    <w:uiPriority w:val="21"/>
    <w:qFormat/>
    <w:rsid w:val="00007AFB"/>
    <w:rPr>
      <w:i/>
      <w:iCs/>
      <w:color w:val="0F4761" w:themeColor="accent1" w:themeShade="BF"/>
    </w:rPr>
  </w:style>
  <w:style w:type="paragraph" w:styleId="IntenseQuote">
    <w:name w:val="Intense Quote"/>
    <w:basedOn w:val="Normal"/>
    <w:next w:val="Normal"/>
    <w:link w:val="IntenseQuoteChar"/>
    <w:uiPriority w:val="30"/>
    <w:qFormat/>
    <w:rsid w:val="00007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AFB"/>
    <w:rPr>
      <w:i/>
      <w:iCs/>
      <w:color w:val="0F4761" w:themeColor="accent1" w:themeShade="BF"/>
    </w:rPr>
  </w:style>
  <w:style w:type="character" w:styleId="IntenseReference">
    <w:name w:val="Intense Reference"/>
    <w:basedOn w:val="DefaultParagraphFont"/>
    <w:uiPriority w:val="32"/>
    <w:qFormat/>
    <w:rsid w:val="00007AFB"/>
    <w:rPr>
      <w:b/>
      <w:bCs/>
      <w:smallCaps/>
      <w:color w:val="0F4761" w:themeColor="accent1" w:themeShade="BF"/>
      <w:spacing w:val="5"/>
    </w:rPr>
  </w:style>
  <w:style w:type="paragraph" w:styleId="NormalWeb">
    <w:name w:val="Normal (Web)"/>
    <w:basedOn w:val="Normal"/>
    <w:uiPriority w:val="99"/>
    <w:semiHidden/>
    <w:unhideWhenUsed/>
    <w:rsid w:val="00007AF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7AFB"/>
    <w:rPr>
      <w:b/>
      <w:bCs/>
    </w:rPr>
  </w:style>
  <w:style w:type="character" w:styleId="HTMLCode">
    <w:name w:val="HTML Code"/>
    <w:basedOn w:val="DefaultParagraphFont"/>
    <w:uiPriority w:val="99"/>
    <w:semiHidden/>
    <w:unhideWhenUsed/>
    <w:rsid w:val="00007AFB"/>
    <w:rPr>
      <w:rFonts w:ascii="Courier New" w:eastAsia="Times New Roman" w:hAnsi="Courier New" w:cs="Courier New"/>
      <w:sz w:val="20"/>
      <w:szCs w:val="20"/>
    </w:rPr>
  </w:style>
  <w:style w:type="character" w:styleId="Hyperlink">
    <w:name w:val="Hyperlink"/>
    <w:basedOn w:val="DefaultParagraphFont"/>
    <w:uiPriority w:val="99"/>
    <w:unhideWhenUsed/>
    <w:rsid w:val="00C46B8C"/>
    <w:rPr>
      <w:color w:val="467886" w:themeColor="hyperlink"/>
      <w:u w:val="single"/>
    </w:rPr>
  </w:style>
  <w:style w:type="character" w:styleId="UnresolvedMention">
    <w:name w:val="Unresolved Mention"/>
    <w:basedOn w:val="DefaultParagraphFont"/>
    <w:uiPriority w:val="99"/>
    <w:semiHidden/>
    <w:unhideWhenUsed/>
    <w:rsid w:val="00C46B8C"/>
    <w:rPr>
      <w:color w:val="605E5C"/>
      <w:shd w:val="clear" w:color="auto" w:fill="E1DFDD"/>
    </w:rPr>
  </w:style>
  <w:style w:type="character" w:styleId="FollowedHyperlink">
    <w:name w:val="FollowedHyperlink"/>
    <w:basedOn w:val="DefaultParagraphFont"/>
    <w:uiPriority w:val="99"/>
    <w:semiHidden/>
    <w:unhideWhenUsed/>
    <w:rsid w:val="00C46B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AlyIalrJYk9FcC5G1FL5J7pqMvrzK__r/view?usp=sharingKey%20Database%20Design%20Deci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Gorantala</dc:creator>
  <cp:keywords/>
  <dc:description/>
  <cp:lastModifiedBy>Chirag Umesh Patil</cp:lastModifiedBy>
  <cp:revision>10</cp:revision>
  <dcterms:created xsi:type="dcterms:W3CDTF">2025-10-06T20:15:00Z</dcterms:created>
  <dcterms:modified xsi:type="dcterms:W3CDTF">2025-10-06T23:14:00Z</dcterms:modified>
</cp:coreProperties>
</file>