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AutoParenthesesMatchTest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华文中宋" w:hAnsi="华文中宋" w:eastAsia="华文中宋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将光标位置至于括号处，观察该括号以及与其匹配的括号是否出现光标提示。另外，将光标移到其他位置或者字符串发生变化时，该提示是否消失。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（1）将光标置于括号前端或后端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当光标置于前括号或后括号前端时，该括号以及与该括号匹配的括号会出现光标提示。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hint="eastAsia"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734820" cy="720090"/>
            <wp:effectExtent l="76200" t="76200" r="74930" b="80010"/>
            <wp:docPr id="112" name="图片 112" descr="8$DN[VB`)7K[6C(MSY[A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8$DN[VB`)7K[6C(MSY[AWQR"/>
                    <pic:cNvPicPr>
                      <a:picLocks noChangeAspect="1"/>
                    </pic:cNvPicPr>
                  </pic:nvPicPr>
                  <pic:blipFill>
                    <a:blip r:embed="rId8"/>
                    <a:srcRect l="2614" b="550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20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39595" cy="716915"/>
            <wp:effectExtent l="76200" t="76200" r="84455" b="83185"/>
            <wp:docPr id="113" name="图片 113" descr="4TBJNI)HY8K)S[U_{L9VY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4TBJNI)HY8K)S[U_{L9VYUG"/>
                    <pic:cNvPicPr>
                      <a:picLocks noChangeAspect="1"/>
                    </pic:cNvPicPr>
                  </pic:nvPicPr>
                  <pic:blipFill>
                    <a:blip r:embed="rId9"/>
                    <a:srcRect l="25747" t="27929" r="52764" b="58447"/>
                    <a:stretch>
                      <a:fillRect/>
                    </a:stretch>
                  </pic:blipFill>
                  <pic:spPr>
                    <a:xfrm>
                      <a:off x="0" y="0"/>
                      <a:ext cx="1846504" cy="7196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4FDB4940"/>
    <w:rsid w:val="508A0165"/>
    <w:rsid w:val="598E6902"/>
    <w:rsid w:val="5DA10FAC"/>
    <w:rsid w:val="607C314A"/>
    <w:rsid w:val="611B6993"/>
    <w:rsid w:val="6CB963C6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263</Characters>
  <Lines>2</Lines>
  <Paragraphs>1</Paragraphs>
  <TotalTime>8</TotalTime>
  <ScaleCrop>false</ScaleCrop>
  <LinksUpToDate>false</LinksUpToDate>
  <CharactersWithSpaces>272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2022-12-10T13:10:00Z</dcterms:created>
  <dc:creator>梁 坤</dc:creator>
  <cp:lastModifiedBy>Lenovo</cp:lastModifiedBy>
  <dcterms:modified xsi:type="dcterms:W3CDTF">2022-12-14T03:14:07Z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