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45688AA4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005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59DAFC12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Pr="00A2138C">
        <w:rPr>
          <w:rFonts w:ascii="华文中宋" w:eastAsia="华文中宋" w:hAnsi="华文中宋"/>
          <w:sz w:val="24"/>
          <w:szCs w:val="28"/>
        </w:rPr>
        <w:t>Defect005-TestCase142</w:t>
      </w:r>
    </w:p>
    <w:p w14:paraId="1D917C4C" w14:textId="4E9A9C1F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Pr="00A2138C">
        <w:rPr>
          <w:rFonts w:ascii="华文中宋" w:eastAsia="华文中宋" w:hAnsi="华文中宋" w:hint="eastAsia"/>
          <w:sz w:val="24"/>
          <w:szCs w:val="28"/>
        </w:rPr>
        <w:t>142-F-MultiFileTest-U-D-B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74270304" w:rsidR="00375C24" w:rsidRPr="00A2138C" w:rsidRDefault="00000000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测试有错误，即使取消打开文件操作也会打开文件树</w:t>
      </w:r>
    </w:p>
    <w:p w14:paraId="775848D5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原因：</w:t>
      </w:r>
    </w:p>
    <w:p w14:paraId="10EEF8E9" w14:textId="77777777" w:rsidR="00375C24" w:rsidRDefault="00000000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/>
          <w:szCs w:val="28"/>
        </w:rPr>
        <w:t>槽</w:t>
      </w:r>
      <w:r>
        <w:rPr>
          <w:rFonts w:ascii="华文中宋" w:eastAsia="华文中宋" w:hAnsi="华文中宋" w:cstheme="minorBidi"/>
          <w:kern w:val="2"/>
          <w:szCs w:val="28"/>
        </w:rPr>
        <w:t>函数</w:t>
      </w:r>
      <w:proofErr w:type="spellStart"/>
      <w:r>
        <w:rPr>
          <w:rFonts w:ascii="华文中宋" w:eastAsia="华文中宋" w:hAnsi="华文中宋" w:cstheme="minorBidi"/>
          <w:kern w:val="2"/>
          <w:szCs w:val="28"/>
        </w:rPr>
        <w:t>on_actionOpenFile_triggered</w:t>
      </w:r>
      <w:proofErr w:type="spellEnd"/>
      <w:r>
        <w:rPr>
          <w:rFonts w:ascii="华文中宋" w:eastAsia="华文中宋" w:hAnsi="华文中宋" w:cstheme="minorBidi"/>
          <w:kern w:val="2"/>
          <w:szCs w:val="28"/>
        </w:rPr>
        <w:t>()和</w:t>
      </w:r>
      <w:proofErr w:type="spellStart"/>
      <w:r>
        <w:rPr>
          <w:rFonts w:ascii="华文中宋" w:eastAsia="华文中宋" w:hAnsi="华文中宋" w:cstheme="minorBidi"/>
          <w:kern w:val="2"/>
          <w:szCs w:val="28"/>
        </w:rPr>
        <w:t>on_action_tool_open_triggered</w:t>
      </w:r>
      <w:proofErr w:type="spellEnd"/>
      <w:r>
        <w:rPr>
          <w:rFonts w:ascii="华文中宋" w:eastAsia="华文中宋" w:hAnsi="华文中宋" w:cstheme="minorBidi"/>
          <w:kern w:val="2"/>
          <w:szCs w:val="28"/>
        </w:rPr>
        <w:t>()中创建文件树的指令在文件名为空的判断</w:t>
      </w:r>
      <w:proofErr w:type="gramStart"/>
      <w:r>
        <w:rPr>
          <w:rFonts w:ascii="华文中宋" w:eastAsia="华文中宋" w:hAnsi="华文中宋" w:cstheme="minorBidi"/>
          <w:kern w:val="2"/>
          <w:szCs w:val="28"/>
        </w:rPr>
        <w:t>前导致</w:t>
      </w:r>
      <w:proofErr w:type="gramEnd"/>
      <w:r>
        <w:rPr>
          <w:rFonts w:ascii="华文中宋" w:eastAsia="华文中宋" w:hAnsi="华文中宋" w:cstheme="minorBidi"/>
          <w:kern w:val="2"/>
          <w:szCs w:val="28"/>
        </w:rPr>
        <w:t>无论是否取消打开操作都会创建文件树。</w:t>
      </w:r>
    </w:p>
    <w:p w14:paraId="3ACFBAEB" w14:textId="77777777" w:rsidR="00375C24" w:rsidRDefault="00375C24">
      <w:pPr>
        <w:pStyle w:val="HTML"/>
        <w:widowControl/>
        <w:rPr>
          <w:rFonts w:hint="default"/>
        </w:rPr>
      </w:pPr>
    </w:p>
    <w:p w14:paraId="4E428CA8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6A1AE737" w14:textId="77777777" w:rsidR="00375C24" w:rsidRDefault="00000000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/>
          <w:kern w:val="2"/>
          <w:szCs w:val="28"/>
        </w:rPr>
        <w:t>将下两句代码移至判定语句后：</w:t>
      </w:r>
    </w:p>
    <w:p w14:paraId="25250F2F" w14:textId="77777777" w:rsidR="00375C24" w:rsidRPr="00A2138C" w:rsidRDefault="00000000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ui</w:t>
      </w:r>
      <w:proofErr w:type="spellEnd"/>
      <w:r w:rsidRPr="00A2138C">
        <w:rPr>
          <w:rFonts w:ascii="华文中宋" w:eastAsia="华文中宋" w:hAnsi="华文中宋" w:cstheme="minorBidi"/>
          <w:kern w:val="2"/>
          <w:szCs w:val="28"/>
        </w:rPr>
        <w:t>-&gt;</w:t>
      </w: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treeMenu</w:t>
      </w:r>
      <w:proofErr w:type="spellEnd"/>
      <w:r w:rsidRPr="00A2138C">
        <w:rPr>
          <w:rFonts w:ascii="华文中宋" w:eastAsia="华文中宋" w:hAnsi="华文中宋" w:cstheme="minorBidi"/>
          <w:kern w:val="2"/>
          <w:szCs w:val="28"/>
        </w:rPr>
        <w:t>-&gt;</w:t>
      </w:r>
      <w:proofErr w:type="gramStart"/>
      <w:r w:rsidRPr="00A2138C">
        <w:rPr>
          <w:rFonts w:ascii="华文中宋" w:eastAsia="华文中宋" w:hAnsi="华文中宋" w:cstheme="minorBidi"/>
          <w:kern w:val="2"/>
          <w:szCs w:val="28"/>
        </w:rPr>
        <w:t>clear(</w:t>
      </w:r>
      <w:proofErr w:type="gramEnd"/>
      <w:r w:rsidRPr="00A2138C">
        <w:rPr>
          <w:rFonts w:ascii="华文中宋" w:eastAsia="华文中宋" w:hAnsi="华文中宋" w:cstheme="minorBidi"/>
          <w:kern w:val="2"/>
          <w:szCs w:val="28"/>
        </w:rPr>
        <w:t>);</w:t>
      </w:r>
    </w:p>
    <w:p w14:paraId="45600B28" w14:textId="42574A06" w:rsidR="00375C24" w:rsidRPr="00A2138C" w:rsidRDefault="00000000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ui</w:t>
      </w:r>
      <w:proofErr w:type="spellEnd"/>
      <w:r w:rsidRPr="00A2138C">
        <w:rPr>
          <w:rFonts w:ascii="华文中宋" w:eastAsia="华文中宋" w:hAnsi="华文中宋" w:cstheme="minorBidi"/>
          <w:kern w:val="2"/>
          <w:szCs w:val="28"/>
        </w:rPr>
        <w:t>-&gt;</w:t>
      </w: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treeMenu</w:t>
      </w:r>
      <w:proofErr w:type="spellEnd"/>
      <w:r w:rsidRPr="00A2138C">
        <w:rPr>
          <w:rFonts w:ascii="华文中宋" w:eastAsia="华文中宋" w:hAnsi="华文中宋" w:cstheme="minorBidi"/>
          <w:kern w:val="2"/>
          <w:szCs w:val="28"/>
        </w:rPr>
        <w:t>-&gt;</w:t>
      </w: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CreateTopItem</w:t>
      </w:r>
      <w:proofErr w:type="spellEnd"/>
      <w:r w:rsidRPr="00A2138C">
        <w:rPr>
          <w:rFonts w:ascii="华文中宋" w:eastAsia="华文中宋" w:hAnsi="华文中宋" w:cstheme="minorBidi"/>
          <w:kern w:val="2"/>
          <w:szCs w:val="28"/>
        </w:rPr>
        <w:t>(</w:t>
      </w:r>
      <w:proofErr w:type="spellStart"/>
      <w:r w:rsidRPr="00A2138C">
        <w:rPr>
          <w:rFonts w:ascii="华文中宋" w:eastAsia="华文中宋" w:hAnsi="华文中宋" w:cstheme="minorBidi"/>
          <w:kern w:val="2"/>
          <w:szCs w:val="28"/>
        </w:rPr>
        <w:t>filePath</w:t>
      </w:r>
      <w:proofErr w:type="spellEnd"/>
      <w:proofErr w:type="gramStart"/>
      <w:r w:rsidRPr="00A2138C">
        <w:rPr>
          <w:rFonts w:ascii="华文中宋" w:eastAsia="华文中宋" w:hAnsi="华文中宋" w:cstheme="minorBidi"/>
          <w:kern w:val="2"/>
          <w:szCs w:val="28"/>
        </w:rPr>
        <w:t>);</w:t>
      </w:r>
      <w:proofErr w:type="gramEnd"/>
    </w:p>
    <w:p w14:paraId="1098EA08" w14:textId="29BFB0C8" w:rsidR="00375C24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114300" distR="114300" wp14:anchorId="4CB99F47" wp14:editId="0820577D">
            <wp:extent cx="5268595" cy="2684780"/>
            <wp:effectExtent l="0" t="0" r="4445" b="12700"/>
            <wp:docPr id="1" name="图片 1" descr="微信截图_2022120919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12091920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B203" w14:textId="6ED2F042" w:rsidR="00A2138C" w:rsidRDefault="00A2138C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2D5805A5" w14:textId="77777777" w:rsidR="00A2138C" w:rsidRDefault="00A2138C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5556E8FB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修改效果：</w:t>
      </w:r>
    </w:p>
    <w:p w14:paraId="0234C83E" w14:textId="1E97A803" w:rsidR="00375C24" w:rsidRDefault="00000000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修改前：</w:t>
      </w:r>
      <w:r w:rsidR="00A2138C">
        <w:rPr>
          <w:rFonts w:ascii="华文中宋" w:eastAsia="华文中宋" w:hAnsi="华文中宋" w:hint="eastAsia"/>
          <w:sz w:val="24"/>
          <w:szCs w:val="28"/>
        </w:rPr>
        <w:t>取消打开文件操作也会打开文件树，如下图所示</w:t>
      </w:r>
    </w:p>
    <w:p w14:paraId="3DF2AAF2" w14:textId="77777777" w:rsidR="00375C2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114300" distR="114300" wp14:anchorId="5BC91114" wp14:editId="4BA10EB9">
            <wp:extent cx="5269865" cy="2814320"/>
            <wp:effectExtent l="0" t="0" r="3175" b="5080"/>
            <wp:docPr id="2" name="图片 2" descr="微信截图_2022120919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12091922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D724" w14:textId="294A080D" w:rsidR="00375C24" w:rsidRDefault="00000000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修改后：</w:t>
      </w:r>
      <w:r w:rsidR="00A2138C">
        <w:rPr>
          <w:rFonts w:ascii="华文中宋" w:eastAsia="华文中宋" w:hAnsi="华文中宋" w:hint="eastAsia"/>
          <w:sz w:val="24"/>
          <w:szCs w:val="28"/>
        </w:rPr>
        <w:t>取消打开文件操作不会打开文件树，如下图所示</w:t>
      </w:r>
    </w:p>
    <w:p w14:paraId="660E46A9" w14:textId="63AE7A76" w:rsidR="00375C24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114300" distR="114300" wp14:anchorId="7CBE9C9B" wp14:editId="378AD880">
            <wp:extent cx="5266690" cy="2566035"/>
            <wp:effectExtent l="0" t="0" r="6350" b="9525"/>
            <wp:docPr id="3" name="图片 3" descr="微信截图_2022120919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12091921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CB9" w14:textId="77777777" w:rsidR="003B78E2" w:rsidRDefault="003B78E2">
      <w:pPr>
        <w:rPr>
          <w:rFonts w:ascii="华文中宋" w:eastAsia="华文中宋" w:hAnsi="华文中宋" w:hint="eastAsia"/>
          <w:sz w:val="24"/>
          <w:szCs w:val="28"/>
        </w:rPr>
      </w:pPr>
    </w:p>
    <w:p w14:paraId="20080568" w14:textId="77777777" w:rsidR="003B78E2" w:rsidRDefault="003B78E2" w:rsidP="003B78E2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修改人：</w:t>
      </w:r>
      <w:r w:rsidRPr="0028233A">
        <w:rPr>
          <w:rFonts w:ascii="华文中宋" w:eastAsia="华文中宋" w:hAnsi="华文中宋" w:hint="eastAsia"/>
          <w:sz w:val="24"/>
          <w:szCs w:val="28"/>
        </w:rPr>
        <w:t>杨宜松</w:t>
      </w:r>
    </w:p>
    <w:p w14:paraId="6EC429B1" w14:textId="77777777" w:rsidR="003B78E2" w:rsidRDefault="003B78E2" w:rsidP="003B78E2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 w:rsidRPr="0028233A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63C44731" w14:textId="1C9828B7" w:rsidR="003B78E2" w:rsidRPr="003B78E2" w:rsidRDefault="003B78E2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sectPr w:rsidR="003B78E2" w:rsidRPr="003B78E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AE04" w14:textId="77777777" w:rsidR="00AC4698" w:rsidRDefault="00AC4698">
      <w:r>
        <w:separator/>
      </w:r>
    </w:p>
  </w:endnote>
  <w:endnote w:type="continuationSeparator" w:id="0">
    <w:p w14:paraId="569505F7" w14:textId="77777777" w:rsidR="00AC4698" w:rsidRDefault="00AC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9078" w14:textId="77777777" w:rsidR="00AC4698" w:rsidRDefault="00AC4698">
      <w:r>
        <w:separator/>
      </w:r>
    </w:p>
  </w:footnote>
  <w:footnote w:type="continuationSeparator" w:id="0">
    <w:p w14:paraId="531AA6DD" w14:textId="77777777" w:rsidR="00AC4698" w:rsidRDefault="00AC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B1FEC"/>
    <w:rsid w:val="000C1021"/>
    <w:rsid w:val="00141411"/>
    <w:rsid w:val="00152DF7"/>
    <w:rsid w:val="00187061"/>
    <w:rsid w:val="001A5625"/>
    <w:rsid w:val="00332C96"/>
    <w:rsid w:val="00364C7A"/>
    <w:rsid w:val="00375C24"/>
    <w:rsid w:val="003B78E2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74B0"/>
    <w:rsid w:val="00A2138C"/>
    <w:rsid w:val="00A42D07"/>
    <w:rsid w:val="00A750E8"/>
    <w:rsid w:val="00AC469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Company>QBPC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13</cp:revision>
  <dcterms:created xsi:type="dcterms:W3CDTF">2022-12-03T02:37:00Z</dcterms:created>
  <dcterms:modified xsi:type="dcterms:W3CDTF">2022-12-09T15:21:00Z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