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0B13F3">
      <w:pPr>
        <w:jc w:val="center"/>
        <w:rPr>
          <w:rFonts w:hint="eastAsia" w:ascii="宋体" w:hAnsi="宋体" w:eastAsia="宋体" w:cs="宋体"/>
          <w:b/>
          <w:bCs/>
          <w:sz w:val="28"/>
          <w:szCs w:val="28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"/>
          <w:woUserID w:val="1"/>
        </w:rPr>
        <w:t>项目计划书</w:t>
      </w:r>
    </w:p>
    <w:p w14:paraId="454BD4FA">
      <w:pPr>
        <w:jc w:val="center"/>
        <w:rPr>
          <w:rFonts w:hint="eastAsia" w:ascii="宋体" w:hAnsi="宋体" w:eastAsia="宋体" w:cs="宋体"/>
          <w:sz w:val="18"/>
          <w:szCs w:val="18"/>
          <w:lang w:eastAsia="zh"/>
          <w:woUserID w:val="1"/>
        </w:rPr>
      </w:pPr>
      <w:r>
        <w:rPr>
          <w:rFonts w:hint="eastAsia" w:ascii="宋体" w:hAnsi="宋体" w:eastAsia="宋体" w:cs="宋体"/>
          <w:sz w:val="18"/>
          <w:szCs w:val="18"/>
          <w:lang w:eastAsia="zh"/>
          <w:woUserID w:val="1"/>
        </w:rPr>
        <w:t>小组成员：24微电4班温深航，张峻浩，张俪瀛</w:t>
      </w:r>
    </w:p>
    <w:p w14:paraId="057320D4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lang w:eastAsia="zh"/>
          <w:woUserID w:val="1"/>
        </w:rPr>
        <w:t>工作计划</w:t>
      </w:r>
    </w:p>
    <w:tbl>
      <w:tblPr>
        <w:tblStyle w:val="1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076"/>
        <w:gridCol w:w="2076"/>
        <w:gridCol w:w="2077"/>
        <w:gridCol w:w="2077"/>
      </w:tblGrid>
      <w:tr w14:paraId="25E8D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76" w:type="dxa"/>
            <w:vAlign w:val="center"/>
          </w:tcPr>
          <w:p w14:paraId="01F6F5D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1"/>
              </w:rPr>
              <w:t>阶段</w:t>
            </w:r>
          </w:p>
        </w:tc>
        <w:tc>
          <w:tcPr>
            <w:tcW w:w="2076" w:type="dxa"/>
            <w:vAlign w:val="center"/>
          </w:tcPr>
          <w:p w14:paraId="16F88462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时间区间</w:t>
            </w:r>
          </w:p>
        </w:tc>
        <w:tc>
          <w:tcPr>
            <w:tcW w:w="2077" w:type="dxa"/>
            <w:vAlign w:val="center"/>
          </w:tcPr>
          <w:p w14:paraId="79149E6D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主要任务</w:t>
            </w:r>
          </w:p>
        </w:tc>
        <w:tc>
          <w:tcPr>
            <w:tcW w:w="2077" w:type="dxa"/>
            <w:vAlign w:val="center"/>
          </w:tcPr>
          <w:p w14:paraId="0B7F2DF5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交付物</w:t>
            </w:r>
          </w:p>
        </w:tc>
      </w:tr>
      <w:tr w14:paraId="710FD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76" w:type="dxa"/>
            <w:vAlign w:val="center"/>
          </w:tcPr>
          <w:p w14:paraId="0289D5B8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任务启动</w:t>
            </w:r>
          </w:p>
        </w:tc>
        <w:tc>
          <w:tcPr>
            <w:tcW w:w="2076" w:type="dxa"/>
            <w:vAlign w:val="center"/>
          </w:tcPr>
          <w:p w14:paraId="497B3483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6.29</w:t>
            </w:r>
          </w:p>
        </w:tc>
        <w:tc>
          <w:tcPr>
            <w:tcW w:w="2077" w:type="dxa"/>
            <w:vAlign w:val="center"/>
          </w:tcPr>
          <w:p w14:paraId="04AA5F51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明确选题，明确分工</w:t>
            </w:r>
          </w:p>
        </w:tc>
        <w:tc>
          <w:tcPr>
            <w:tcW w:w="2077" w:type="dxa"/>
            <w:vAlign w:val="center"/>
          </w:tcPr>
          <w:p w14:paraId="2FA21601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1"/>
              </w:rPr>
              <w:t>《项目计划书》</w:t>
            </w:r>
          </w:p>
        </w:tc>
      </w:tr>
      <w:tr w14:paraId="08D28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76" w:type="dxa"/>
            <w:vAlign w:val="center"/>
          </w:tcPr>
          <w:p w14:paraId="40E15FB3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2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2"/>
              </w:rPr>
              <w:t>硬件设计</w:t>
            </w:r>
          </w:p>
        </w:tc>
        <w:tc>
          <w:tcPr>
            <w:tcW w:w="2076" w:type="dxa"/>
            <w:vAlign w:val="center"/>
          </w:tcPr>
          <w:p w14:paraId="6446D628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2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2"/>
              </w:rPr>
              <w:t>6.30-7.2</w:t>
            </w:r>
          </w:p>
        </w:tc>
        <w:tc>
          <w:tcPr>
            <w:tcW w:w="2077" w:type="dxa"/>
            <w:vAlign w:val="center"/>
          </w:tcPr>
          <w:p w14:paraId="5540EE38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2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2"/>
              </w:rPr>
              <w:t>绘制pcb版图并采购所需物料</w:t>
            </w:r>
          </w:p>
        </w:tc>
        <w:tc>
          <w:tcPr>
            <w:tcW w:w="2077" w:type="dxa"/>
            <w:vAlign w:val="center"/>
          </w:tcPr>
          <w:p w14:paraId="38A47954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2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2"/>
              </w:rPr>
              <w:t>原理图、PCB版图</w:t>
            </w:r>
          </w:p>
        </w:tc>
      </w:tr>
      <w:tr w14:paraId="1E362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180" w:hRule="atLeast"/>
        </w:trPr>
        <w:tc>
          <w:tcPr>
            <w:tcW w:w="2076" w:type="dxa"/>
            <w:vAlign w:val="center"/>
          </w:tcPr>
          <w:p w14:paraId="5B3A7907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2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2"/>
              </w:rPr>
              <w:t>硬件测试</w:t>
            </w:r>
          </w:p>
          <w:p w14:paraId="0EB2BE0C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2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2"/>
              </w:rPr>
              <w:t>软件测试</w:t>
            </w:r>
          </w:p>
          <w:p w14:paraId="1C0F6BE8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2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2"/>
              </w:rPr>
              <w:t>故障排查</w:t>
            </w:r>
          </w:p>
        </w:tc>
        <w:tc>
          <w:tcPr>
            <w:tcW w:w="2076" w:type="dxa"/>
            <w:vAlign w:val="center"/>
          </w:tcPr>
          <w:p w14:paraId="6E25E670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2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2"/>
              </w:rPr>
              <w:t>7.3-7.6</w:t>
            </w:r>
          </w:p>
        </w:tc>
        <w:tc>
          <w:tcPr>
            <w:tcW w:w="2077" w:type="dxa"/>
            <w:vAlign w:val="center"/>
          </w:tcPr>
          <w:p w14:paraId="6CED2EF7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2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2"/>
              </w:rPr>
              <w:t>焊接PCB并测试各部分功能、同时排查问题并修改</w:t>
            </w:r>
          </w:p>
        </w:tc>
        <w:tc>
          <w:tcPr>
            <w:tcW w:w="2077" w:type="dxa"/>
            <w:vAlign w:val="center"/>
          </w:tcPr>
          <w:p w14:paraId="5A5E6D52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2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2"/>
              </w:rPr>
              <w:t>焊接成品、测试代码</w:t>
            </w:r>
          </w:p>
        </w:tc>
      </w:tr>
      <w:tr w14:paraId="136B8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76" w:type="dxa"/>
            <w:vAlign w:val="center"/>
          </w:tcPr>
          <w:p w14:paraId="54AED954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2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2"/>
              </w:rPr>
              <w:t>功能编写</w:t>
            </w:r>
          </w:p>
          <w:p w14:paraId="27191388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2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2"/>
              </w:rPr>
              <w:t>成品组装</w:t>
            </w:r>
          </w:p>
        </w:tc>
        <w:tc>
          <w:tcPr>
            <w:tcW w:w="2076" w:type="dxa"/>
            <w:vAlign w:val="center"/>
          </w:tcPr>
          <w:p w14:paraId="1C1C4BFF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2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2"/>
              </w:rPr>
              <w:t>7.6-7.9</w:t>
            </w:r>
          </w:p>
        </w:tc>
        <w:tc>
          <w:tcPr>
            <w:tcW w:w="2077" w:type="dxa"/>
            <w:vAlign w:val="center"/>
          </w:tcPr>
          <w:p w14:paraId="233CD2CD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2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2"/>
              </w:rPr>
              <w:t>编写相关功能驱动代码、视情况添加外壳</w:t>
            </w:r>
          </w:p>
        </w:tc>
        <w:tc>
          <w:tcPr>
            <w:tcW w:w="2077" w:type="dxa"/>
            <w:vAlign w:val="center"/>
          </w:tcPr>
          <w:p w14:paraId="40178DE7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  <w:woUserID w:val="2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"/>
                <w:woUserID w:val="2"/>
              </w:rPr>
              <w:t>成品</w:t>
            </w:r>
            <w:bookmarkStart w:id="0" w:name="_GoBack"/>
            <w:bookmarkEnd w:id="0"/>
          </w:p>
        </w:tc>
      </w:tr>
      <w:tr w14:paraId="5E473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3F5BC4F9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</w:rPr>
            </w:pPr>
          </w:p>
        </w:tc>
        <w:tc>
          <w:tcPr>
            <w:tcW w:w="2076" w:type="dxa"/>
            <w:vAlign w:val="center"/>
          </w:tcPr>
          <w:p w14:paraId="5E1F607A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</w:rPr>
            </w:pPr>
          </w:p>
        </w:tc>
        <w:tc>
          <w:tcPr>
            <w:tcW w:w="2077" w:type="dxa"/>
            <w:vAlign w:val="center"/>
          </w:tcPr>
          <w:p w14:paraId="6FFC96FA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</w:rPr>
            </w:pPr>
          </w:p>
        </w:tc>
        <w:tc>
          <w:tcPr>
            <w:tcW w:w="2077" w:type="dxa"/>
            <w:vAlign w:val="center"/>
          </w:tcPr>
          <w:p w14:paraId="31340EFA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"/>
              </w:rPr>
            </w:pPr>
          </w:p>
        </w:tc>
      </w:tr>
    </w:tbl>
    <w:p w14:paraId="21EF4192">
      <w:pPr>
        <w:rPr>
          <w:rFonts w:hint="eastAsia" w:ascii="宋体" w:hAnsi="宋体" w:eastAsia="宋体" w:cs="宋体"/>
          <w:lang w:val="en-US" w:eastAsia="zh"/>
        </w:rPr>
      </w:pPr>
    </w:p>
    <w:p w14:paraId="3369A8BC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lang w:eastAsia="zh"/>
          <w:woUserID w:val="1"/>
        </w:rPr>
        <w:t>时间安排</w:t>
      </w:r>
    </w:p>
    <w:p w14:paraId="659A4590">
      <w:pPr>
        <w:numPr>
          <w:ilvl w:val="0"/>
          <w:numId w:val="2"/>
        </w:numPr>
        <w:ind w:leftChars="0"/>
        <w:rPr>
          <w:rFonts w:hint="eastAsia" w:ascii="宋体" w:hAnsi="宋体" w:eastAsia="宋体" w:cs="宋体"/>
          <w:lang w:eastAsia="zh"/>
          <w:woUserID w:val="1"/>
        </w:rPr>
      </w:pPr>
      <w:r>
        <w:rPr>
          <w:rFonts w:hint="eastAsia" w:ascii="宋体" w:hAnsi="宋体" w:eastAsia="宋体" w:cs="宋体"/>
          <w:lang w:eastAsia="zh"/>
          <w:woUserID w:val="1"/>
        </w:rPr>
        <w:t>张俪瀛：可全程投入</w:t>
      </w:r>
    </w:p>
    <w:p w14:paraId="319910B4">
      <w:pPr>
        <w:numPr>
          <w:ilvl w:val="0"/>
          <w:numId w:val="2"/>
        </w:numPr>
        <w:ind w:leftChars="0"/>
        <w:rPr>
          <w:rFonts w:hint="eastAsia" w:ascii="宋体" w:hAnsi="宋体" w:eastAsia="宋体" w:cs="宋体"/>
          <w:lang w:eastAsia="zh"/>
          <w:woUserID w:val="1"/>
        </w:rPr>
      </w:pPr>
      <w:r>
        <w:rPr>
          <w:rFonts w:hint="eastAsia" w:ascii="宋体" w:hAnsi="宋体" w:eastAsia="宋体" w:cs="宋体"/>
          <w:lang w:eastAsia="zh"/>
          <w:woUserID w:val="1"/>
        </w:rPr>
        <w:t>张峻浩：</w:t>
      </w:r>
      <w:r>
        <w:rPr>
          <w:rFonts w:hint="eastAsia" w:ascii="宋体" w:hAnsi="宋体" w:eastAsia="宋体" w:cs="宋体"/>
          <w:lang w:eastAsia="zh"/>
          <w:woUserID w:val="2"/>
        </w:rPr>
        <w:t>基本全程投入</w:t>
      </w:r>
      <w:r>
        <w:rPr>
          <w:rFonts w:hint="eastAsia" w:ascii="宋体" w:hAnsi="宋体" w:eastAsia="宋体" w:cs="宋体"/>
          <w:lang w:eastAsia="zh"/>
          <w:woUserID w:val="1"/>
        </w:rPr>
        <w:t xml:space="preserve"> </w:t>
      </w:r>
    </w:p>
    <w:p w14:paraId="3AF63E61">
      <w:pPr>
        <w:numPr>
          <w:ilvl w:val="0"/>
          <w:numId w:val="2"/>
        </w:numPr>
        <w:ind w:leftChars="0"/>
        <w:rPr>
          <w:rFonts w:hint="eastAsia" w:ascii="宋体" w:hAnsi="宋体" w:eastAsia="宋体" w:cs="宋体"/>
          <w:lang w:eastAsia="zh"/>
          <w:woUserID w:val="1"/>
        </w:rPr>
      </w:pPr>
      <w:r>
        <w:rPr>
          <w:rFonts w:hint="eastAsia" w:ascii="宋体" w:hAnsi="宋体" w:eastAsia="宋体" w:cs="宋体"/>
          <w:lang w:eastAsia="zh"/>
          <w:woUserID w:val="1"/>
        </w:rPr>
        <w:t>温深航：</w:t>
      </w:r>
    </w:p>
    <w:p w14:paraId="18ED9485">
      <w:pPr>
        <w:numPr>
          <w:numId w:val="0"/>
        </w:numPr>
        <w:rPr>
          <w:rFonts w:hint="eastAsia" w:ascii="宋体" w:hAnsi="宋体" w:eastAsia="宋体" w:cs="宋体"/>
          <w:lang w:eastAsia="zh"/>
          <w:woUserID w:val="1"/>
        </w:rPr>
      </w:pPr>
    </w:p>
    <w:p w14:paraId="38D97D7B">
      <w:pPr>
        <w:numPr>
          <w:numId w:val="0"/>
        </w:numPr>
        <w:rPr>
          <w:rFonts w:hint="eastAsia" w:ascii="宋体" w:hAnsi="宋体" w:eastAsia="宋体" w:cs="宋体"/>
          <w:lang w:eastAsia="zh"/>
          <w:woUserID w:val="1"/>
        </w:rPr>
      </w:pPr>
    </w:p>
    <w:p w14:paraId="4B1D79B6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vertAlign w:val="baseline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lang w:eastAsia="zh"/>
          <w:woUserID w:val="1"/>
        </w:rPr>
        <w:t>物料采购计划</w:t>
      </w:r>
    </w:p>
    <w:tbl>
      <w:tblPr>
        <w:tblStyle w:val="1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84"/>
        <w:gridCol w:w="1384"/>
        <w:gridCol w:w="1384"/>
        <w:gridCol w:w="1384"/>
        <w:gridCol w:w="1385"/>
        <w:gridCol w:w="1385"/>
      </w:tblGrid>
      <w:tr w14:paraId="71740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84" w:type="dxa"/>
            <w:vAlign w:val="center"/>
          </w:tcPr>
          <w:p w14:paraId="33606965">
            <w:pPr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物料名称</w:t>
            </w:r>
          </w:p>
        </w:tc>
        <w:tc>
          <w:tcPr>
            <w:tcW w:w="1384" w:type="dxa"/>
            <w:vAlign w:val="center"/>
          </w:tcPr>
          <w:p w14:paraId="72F43961">
            <w:pPr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型号</w:t>
            </w:r>
          </w:p>
        </w:tc>
        <w:tc>
          <w:tcPr>
            <w:tcW w:w="1384" w:type="dxa"/>
            <w:vAlign w:val="center"/>
          </w:tcPr>
          <w:p w14:paraId="6E5B34F0">
            <w:pPr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数量</w:t>
            </w:r>
          </w:p>
        </w:tc>
        <w:tc>
          <w:tcPr>
            <w:tcW w:w="1384" w:type="dxa"/>
            <w:vAlign w:val="center"/>
          </w:tcPr>
          <w:p w14:paraId="1EADE165">
            <w:pPr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单价（预估）</w:t>
            </w:r>
          </w:p>
        </w:tc>
        <w:tc>
          <w:tcPr>
            <w:tcW w:w="1385" w:type="dxa"/>
            <w:vAlign w:val="center"/>
          </w:tcPr>
          <w:p w14:paraId="4987C2CF">
            <w:pPr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采购渠道</w:t>
            </w:r>
          </w:p>
        </w:tc>
        <w:tc>
          <w:tcPr>
            <w:tcW w:w="1385" w:type="dxa"/>
            <w:vAlign w:val="center"/>
          </w:tcPr>
          <w:p w14:paraId="64C95E14">
            <w:pPr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  <w:t>货期</w:t>
            </w:r>
          </w:p>
        </w:tc>
      </w:tr>
      <w:tr w14:paraId="14610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84" w:type="dxa"/>
            <w:vAlign w:val="center"/>
          </w:tcPr>
          <w:p w14:paraId="15CDBA40">
            <w:pPr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</w:p>
        </w:tc>
        <w:tc>
          <w:tcPr>
            <w:tcW w:w="1384" w:type="dxa"/>
            <w:vAlign w:val="center"/>
          </w:tcPr>
          <w:p w14:paraId="1923FB3C">
            <w:pPr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</w:p>
        </w:tc>
        <w:tc>
          <w:tcPr>
            <w:tcW w:w="1384" w:type="dxa"/>
            <w:vAlign w:val="center"/>
          </w:tcPr>
          <w:p w14:paraId="3E882AF3">
            <w:pPr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</w:p>
        </w:tc>
        <w:tc>
          <w:tcPr>
            <w:tcW w:w="1384" w:type="dxa"/>
            <w:vAlign w:val="center"/>
          </w:tcPr>
          <w:p w14:paraId="7240A828">
            <w:pPr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</w:p>
        </w:tc>
        <w:tc>
          <w:tcPr>
            <w:tcW w:w="1385" w:type="dxa"/>
            <w:vAlign w:val="center"/>
          </w:tcPr>
          <w:p w14:paraId="2B10C01D">
            <w:pPr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</w:p>
        </w:tc>
        <w:tc>
          <w:tcPr>
            <w:tcW w:w="1385" w:type="dxa"/>
            <w:vAlign w:val="center"/>
          </w:tcPr>
          <w:p w14:paraId="38D0444E">
            <w:pPr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</w:p>
        </w:tc>
      </w:tr>
      <w:tr w14:paraId="17919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84" w:type="dxa"/>
            <w:vAlign w:val="center"/>
          </w:tcPr>
          <w:p w14:paraId="1F1DA722">
            <w:pPr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</w:p>
        </w:tc>
        <w:tc>
          <w:tcPr>
            <w:tcW w:w="1384" w:type="dxa"/>
            <w:vAlign w:val="center"/>
          </w:tcPr>
          <w:p w14:paraId="49F96CE1">
            <w:pPr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</w:p>
        </w:tc>
        <w:tc>
          <w:tcPr>
            <w:tcW w:w="1384" w:type="dxa"/>
            <w:vAlign w:val="center"/>
          </w:tcPr>
          <w:p w14:paraId="799D63C4">
            <w:pPr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</w:p>
        </w:tc>
        <w:tc>
          <w:tcPr>
            <w:tcW w:w="1384" w:type="dxa"/>
            <w:vAlign w:val="center"/>
          </w:tcPr>
          <w:p w14:paraId="392AC8CE">
            <w:pPr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</w:p>
        </w:tc>
        <w:tc>
          <w:tcPr>
            <w:tcW w:w="1385" w:type="dxa"/>
            <w:vAlign w:val="center"/>
          </w:tcPr>
          <w:p w14:paraId="58CFB3F4">
            <w:pPr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</w:p>
        </w:tc>
        <w:tc>
          <w:tcPr>
            <w:tcW w:w="1385" w:type="dxa"/>
            <w:vAlign w:val="center"/>
          </w:tcPr>
          <w:p w14:paraId="0B0A7AE1">
            <w:pPr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</w:p>
        </w:tc>
      </w:tr>
      <w:tr w14:paraId="0FF61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84" w:type="dxa"/>
            <w:vAlign w:val="center"/>
          </w:tcPr>
          <w:p w14:paraId="7C14A586">
            <w:pPr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</w:p>
        </w:tc>
        <w:tc>
          <w:tcPr>
            <w:tcW w:w="1384" w:type="dxa"/>
            <w:vAlign w:val="center"/>
          </w:tcPr>
          <w:p w14:paraId="4B1D16E0">
            <w:pPr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</w:p>
        </w:tc>
        <w:tc>
          <w:tcPr>
            <w:tcW w:w="1384" w:type="dxa"/>
            <w:vAlign w:val="center"/>
          </w:tcPr>
          <w:p w14:paraId="3AC9FC21">
            <w:pPr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</w:p>
        </w:tc>
        <w:tc>
          <w:tcPr>
            <w:tcW w:w="1384" w:type="dxa"/>
            <w:vAlign w:val="center"/>
          </w:tcPr>
          <w:p w14:paraId="07F14997">
            <w:pPr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</w:p>
        </w:tc>
        <w:tc>
          <w:tcPr>
            <w:tcW w:w="1385" w:type="dxa"/>
            <w:vAlign w:val="center"/>
          </w:tcPr>
          <w:p w14:paraId="10DA9844">
            <w:pPr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</w:p>
        </w:tc>
        <w:tc>
          <w:tcPr>
            <w:tcW w:w="1385" w:type="dxa"/>
            <w:vAlign w:val="center"/>
          </w:tcPr>
          <w:p w14:paraId="7177EE56">
            <w:pPr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</w:p>
        </w:tc>
      </w:tr>
      <w:tr w14:paraId="2AED7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84" w:type="dxa"/>
            <w:vAlign w:val="center"/>
          </w:tcPr>
          <w:p w14:paraId="477DA680">
            <w:pPr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</w:p>
        </w:tc>
        <w:tc>
          <w:tcPr>
            <w:tcW w:w="1384" w:type="dxa"/>
            <w:vAlign w:val="center"/>
          </w:tcPr>
          <w:p w14:paraId="3BC3E649">
            <w:pPr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</w:p>
        </w:tc>
        <w:tc>
          <w:tcPr>
            <w:tcW w:w="1384" w:type="dxa"/>
            <w:vAlign w:val="center"/>
          </w:tcPr>
          <w:p w14:paraId="3E0BB6CE">
            <w:pPr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</w:p>
        </w:tc>
        <w:tc>
          <w:tcPr>
            <w:tcW w:w="1384" w:type="dxa"/>
            <w:vAlign w:val="center"/>
          </w:tcPr>
          <w:p w14:paraId="763CB96D">
            <w:pPr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</w:p>
        </w:tc>
        <w:tc>
          <w:tcPr>
            <w:tcW w:w="1385" w:type="dxa"/>
            <w:vAlign w:val="center"/>
          </w:tcPr>
          <w:p w14:paraId="135DF6D3">
            <w:pPr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</w:p>
        </w:tc>
        <w:tc>
          <w:tcPr>
            <w:tcW w:w="1385" w:type="dxa"/>
            <w:vAlign w:val="center"/>
          </w:tcPr>
          <w:p w14:paraId="6D68EF0D">
            <w:pPr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</w:p>
        </w:tc>
      </w:tr>
      <w:tr w14:paraId="3E8F6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84" w:type="dxa"/>
            <w:vAlign w:val="center"/>
          </w:tcPr>
          <w:p w14:paraId="2F506D33">
            <w:pPr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</w:p>
        </w:tc>
        <w:tc>
          <w:tcPr>
            <w:tcW w:w="1384" w:type="dxa"/>
            <w:vAlign w:val="center"/>
          </w:tcPr>
          <w:p w14:paraId="67DBA8AA">
            <w:pPr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</w:p>
        </w:tc>
        <w:tc>
          <w:tcPr>
            <w:tcW w:w="1384" w:type="dxa"/>
            <w:vAlign w:val="center"/>
          </w:tcPr>
          <w:p w14:paraId="319551B8">
            <w:pPr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</w:p>
        </w:tc>
        <w:tc>
          <w:tcPr>
            <w:tcW w:w="1384" w:type="dxa"/>
            <w:vAlign w:val="center"/>
          </w:tcPr>
          <w:p w14:paraId="2B79F522">
            <w:pPr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</w:p>
        </w:tc>
        <w:tc>
          <w:tcPr>
            <w:tcW w:w="1385" w:type="dxa"/>
            <w:vAlign w:val="center"/>
          </w:tcPr>
          <w:p w14:paraId="7C09F2F1">
            <w:pPr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</w:p>
        </w:tc>
        <w:tc>
          <w:tcPr>
            <w:tcW w:w="1385" w:type="dxa"/>
            <w:vAlign w:val="center"/>
          </w:tcPr>
          <w:p w14:paraId="413BC469">
            <w:pPr>
              <w:jc w:val="center"/>
              <w:rPr>
                <w:rFonts w:hint="eastAsia" w:ascii="宋体" w:hAnsi="宋体" w:eastAsia="宋体" w:cs="宋体"/>
                <w:vertAlign w:val="baseline"/>
                <w:lang w:eastAsia="zh"/>
                <w:woUserID w:val="1"/>
              </w:rPr>
            </w:pPr>
          </w:p>
        </w:tc>
      </w:tr>
    </w:tbl>
    <w:p w14:paraId="57BDC9C3">
      <w:pPr>
        <w:numPr>
          <w:numId w:val="0"/>
        </w:numPr>
        <w:ind w:leftChars="0"/>
        <w:rPr>
          <w:rFonts w:hint="eastAsia" w:ascii="宋体" w:hAnsi="宋体" w:eastAsia="宋体" w:cs="宋体"/>
          <w:lang w:eastAsia="zh"/>
          <w:woUserID w:val="1"/>
        </w:rPr>
      </w:pPr>
    </w:p>
    <w:p w14:paraId="24C7E183">
      <w:pPr>
        <w:numPr>
          <w:numId w:val="0"/>
        </w:numPr>
        <w:ind w:leftChars="0"/>
        <w:rPr>
          <w:rFonts w:hint="eastAsia" w:ascii="宋体" w:hAnsi="宋体" w:eastAsia="宋体" w:cs="宋体"/>
          <w:lang w:eastAsia="zh"/>
          <w:woUserID w:val="1"/>
        </w:rPr>
      </w:pPr>
    </w:p>
    <w:p w14:paraId="135E5CBF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lang w:eastAsia="zh"/>
          <w:woUserID w:val="1"/>
        </w:rPr>
        <w:t>分工方案</w:t>
      </w:r>
    </w:p>
    <w:p w14:paraId="252580BF">
      <w:pPr>
        <w:numPr>
          <w:ilvl w:val="0"/>
          <w:numId w:val="3"/>
        </w:numPr>
        <w:ind w:leftChars="0"/>
        <w:rPr>
          <w:rFonts w:hint="eastAsia" w:ascii="宋体" w:hAnsi="宋体" w:eastAsia="宋体" w:cs="宋体"/>
          <w:lang w:eastAsia="zh"/>
          <w:woUserID w:val="1"/>
        </w:rPr>
      </w:pPr>
      <w:r>
        <w:rPr>
          <w:rFonts w:hint="eastAsia" w:ascii="宋体" w:hAnsi="宋体" w:eastAsia="宋体" w:cs="宋体"/>
          <w:lang w:eastAsia="zh"/>
          <w:woUserID w:val="1"/>
        </w:rPr>
        <w:t>张俪瀛：负责文档撰写，PCB焊接</w:t>
      </w:r>
    </w:p>
    <w:p w14:paraId="69716DCB">
      <w:pPr>
        <w:numPr>
          <w:ilvl w:val="0"/>
          <w:numId w:val="3"/>
        </w:numPr>
        <w:ind w:leftChars="0"/>
        <w:rPr>
          <w:rFonts w:hint="eastAsia" w:ascii="宋体" w:hAnsi="宋体" w:eastAsia="宋体" w:cs="宋体"/>
          <w:lang w:eastAsia="zh"/>
          <w:woUserID w:val="1"/>
        </w:rPr>
      </w:pPr>
      <w:r>
        <w:rPr>
          <w:rFonts w:hint="eastAsia" w:ascii="宋体" w:hAnsi="宋体" w:eastAsia="宋体" w:cs="宋体"/>
          <w:lang w:eastAsia="zh"/>
          <w:woUserID w:val="1"/>
        </w:rPr>
        <w:t>张峻浩：</w:t>
      </w:r>
      <w:r>
        <w:rPr>
          <w:rFonts w:hint="eastAsia" w:ascii="宋体" w:hAnsi="宋体" w:eastAsia="宋体" w:cs="宋体"/>
          <w:lang w:eastAsia="zh"/>
          <w:woUserID w:val="2"/>
        </w:rPr>
        <w:t>PCB绘制、主功能代码编写</w:t>
      </w:r>
      <w:r>
        <w:rPr>
          <w:rFonts w:hint="eastAsia" w:ascii="宋体" w:hAnsi="宋体" w:eastAsia="宋体" w:cs="宋体"/>
          <w:lang w:eastAsia="zh"/>
          <w:woUserID w:val="1"/>
        </w:rPr>
        <w:t xml:space="preserve">  </w:t>
      </w:r>
    </w:p>
    <w:p w14:paraId="06A03B75">
      <w:pPr>
        <w:numPr>
          <w:ilvl w:val="0"/>
          <w:numId w:val="3"/>
        </w:numPr>
        <w:ind w:leftChars="0"/>
        <w:rPr>
          <w:rFonts w:hint="eastAsia" w:ascii="宋体" w:hAnsi="宋体" w:eastAsia="宋体" w:cs="宋体"/>
          <w:lang w:eastAsia="zh"/>
          <w:woUserID w:val="1"/>
        </w:rPr>
      </w:pPr>
      <w:r>
        <w:rPr>
          <w:rFonts w:hint="eastAsia" w:ascii="宋体" w:hAnsi="宋体" w:eastAsia="宋体" w:cs="宋体"/>
          <w:lang w:eastAsia="zh"/>
          <w:woUserID w:val="1"/>
        </w:rPr>
        <w:t>温深航：</w:t>
      </w:r>
    </w:p>
    <w:p w14:paraId="71A4930B">
      <w:pPr>
        <w:numPr>
          <w:numId w:val="0"/>
        </w:numPr>
        <w:ind w:leftChars="0"/>
        <w:rPr>
          <w:rFonts w:hint="eastAsia" w:ascii="宋体" w:hAnsi="宋体" w:eastAsia="宋体" w:cs="宋体"/>
          <w:lang w:eastAsia="zh"/>
          <w:woUserID w:val="1"/>
        </w:rPr>
      </w:pPr>
    </w:p>
    <w:p w14:paraId="031668C5">
      <w:pPr>
        <w:rPr>
          <w:rFonts w:hint="eastAsia"/>
          <w:lang w:eastAsia="zh"/>
          <w:woUserID w:val="1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Noto Sans">
    <w:panose1 w:val="020B0502040504020204"/>
    <w:charset w:val="00"/>
    <w:family w:val="auto"/>
    <w:pitch w:val="default"/>
    <w:sig w:usb0="E00002FF" w:usb1="4000001F" w:usb2="08000029" w:usb3="001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CFCCE3"/>
    <w:multiLevelType w:val="singleLevel"/>
    <w:tmpl w:val="E1CFCCE3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F6B78DEC"/>
    <w:multiLevelType w:val="singleLevel"/>
    <w:tmpl w:val="F6B78DEC"/>
    <w:lvl w:ilvl="0" w:tentative="0">
      <w:start w:val="1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abstractNum w:abstractNumId="2">
    <w:nsid w:val="47AE0932"/>
    <w:multiLevelType w:val="singleLevel"/>
    <w:tmpl w:val="47AE0932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937D1394"/>
    <w:rsid w:val="9D6FA864"/>
    <w:rsid w:val="A97F623E"/>
    <w:rsid w:val="AFBF8780"/>
    <w:rsid w:val="B6F32E76"/>
    <w:rsid w:val="BEEFCB4B"/>
    <w:rsid w:val="BFE6F841"/>
    <w:rsid w:val="C37FBAE7"/>
    <w:rsid w:val="D5DE8897"/>
    <w:rsid w:val="E7FE3684"/>
    <w:rsid w:val="EFFF70E4"/>
    <w:rsid w:val="F7B79800"/>
    <w:rsid w:val="F7EEC240"/>
    <w:rsid w:val="FBF75102"/>
    <w:rsid w:val="FDDC5620"/>
    <w:rsid w:val="FDEA700A"/>
    <w:rsid w:val="FDFEB32D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WWO_wpscloud_20260623190606-b172d4396d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2018-05-28T01:24:00Z</dcterms:created>
  <dcterms:modified xsi:type="dcterms:W3CDTF">2026-06-29T20:44:10Z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2052-12.9.0.27451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331BC9828B72ABF59A68426A6849A404_43</vt:lpwstr>
  </property>
</Properties>
</file>