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D465D" w:rsidRDefault="00B22B8D">
      <w:pPr>
        <w:pStyle w:val="TTPTitle"/>
        <w:spacing w:before="120"/>
        <w:rPr>
          <w:sz w:val="32"/>
          <w:szCs w:val="28"/>
        </w:rPr>
      </w:pPr>
      <w:r>
        <w:rPr>
          <w:sz w:val="32"/>
          <w:szCs w:val="28"/>
        </w:rPr>
        <w:t>Looking Beyond the Veil: Single Image Dehazing using Untrained Neural Network (SID-UNN)</w:t>
      </w:r>
    </w:p>
    <w:p w:rsidR="00FD465D" w:rsidRDefault="00B22B8D">
      <w:pPr>
        <w:pStyle w:val="TTPAuthors"/>
        <w:rPr>
          <w:lang w:eastAsia="zh-CN"/>
        </w:rPr>
      </w:pPr>
      <w:proofErr w:type="spellStart"/>
      <w:r>
        <w:rPr>
          <w:lang w:eastAsia="zh-CN"/>
        </w:rPr>
        <w:t>Zi</w:t>
      </w:r>
      <w:r>
        <w:rPr>
          <w:rFonts w:hint="eastAsia"/>
          <w:lang w:eastAsia="zh-CN"/>
        </w:rPr>
        <w:t>a</w:t>
      </w:r>
      <w:r>
        <w:rPr>
          <w:lang w:eastAsia="zh-CN"/>
        </w:rPr>
        <w:t>o</w:t>
      </w:r>
      <w:proofErr w:type="spellEnd"/>
      <w:r>
        <w:rPr>
          <w:lang w:eastAsia="zh-CN"/>
        </w:rPr>
        <w:t xml:space="preserve"> Zhou</w:t>
      </w:r>
    </w:p>
    <w:p w:rsidR="00FD465D" w:rsidRDefault="005E7196">
      <w:pPr>
        <w:pStyle w:val="TTPAddress"/>
        <w:ind w:left="480"/>
        <w:rPr>
          <w:vertAlign w:val="superscript"/>
        </w:rPr>
      </w:pPr>
      <w:proofErr w:type="spellStart"/>
      <w:r>
        <w:rPr>
          <w:lang w:eastAsia="zh-CN"/>
        </w:rPr>
        <w:t>Tsinglan</w:t>
      </w:r>
      <w:proofErr w:type="spellEnd"/>
      <w:r w:rsidR="00B22B8D">
        <w:t xml:space="preserve"> </w:t>
      </w:r>
      <w:r w:rsidR="00B22B8D">
        <w:rPr>
          <w:rFonts w:hint="eastAsia"/>
          <w:lang w:eastAsia="zh-CN"/>
        </w:rPr>
        <w:t>S</w:t>
      </w:r>
      <w:r w:rsidR="00B22B8D">
        <w:t xml:space="preserve">chool, </w:t>
      </w:r>
      <w:r>
        <w:rPr>
          <w:lang w:eastAsia="zh-CN"/>
        </w:rPr>
        <w:t>Dongguan</w:t>
      </w:r>
      <w:r w:rsidR="00B22B8D">
        <w:t xml:space="preserve">, </w:t>
      </w:r>
      <w:proofErr w:type="gramStart"/>
      <w:r>
        <w:rPr>
          <w:lang w:eastAsia="zh-CN"/>
        </w:rPr>
        <w:t>523808</w:t>
      </w:r>
      <w:r w:rsidR="00B22B8D">
        <w:rPr>
          <w:rFonts w:hint="eastAsia"/>
          <w:lang w:eastAsia="zh-CN"/>
        </w:rPr>
        <w:t>,</w:t>
      </w:r>
      <w:r w:rsidR="00B22B8D">
        <w:t>China</w:t>
      </w:r>
      <w:proofErr w:type="gramEnd"/>
      <w:r w:rsidR="00B22B8D">
        <w:t>;</w:t>
      </w:r>
    </w:p>
    <w:p w:rsidR="00FD465D" w:rsidRDefault="00B22B8D">
      <w:pPr>
        <w:pStyle w:val="TTPAbstract"/>
        <w:spacing w:before="180"/>
        <w:rPr>
          <w:rFonts w:ascii="Arial" w:hAnsi="Arial" w:cs="Arial"/>
          <w:sz w:val="22"/>
          <w:lang w:eastAsia="zh-CN"/>
        </w:rPr>
      </w:pPr>
      <w:bookmarkStart w:id="0" w:name="_Toc6841"/>
      <w:bookmarkStart w:id="1" w:name="_Toc5262"/>
      <w:r>
        <w:rPr>
          <w:rFonts w:ascii="Arial" w:hAnsi="Arial" w:cs="Arial"/>
          <w:b/>
          <w:sz w:val="22"/>
        </w:rPr>
        <w:t>Abstract</w:t>
      </w:r>
      <w:bookmarkEnd w:id="0"/>
      <w:bookmarkEnd w:id="1"/>
      <w:r>
        <w:rPr>
          <w:rFonts w:ascii="Arial" w:hAnsi="Arial" w:cs="Arial" w:hint="eastAsia"/>
          <w:b/>
          <w:sz w:val="22"/>
          <w:lang w:eastAsia="zh-CN"/>
        </w:rPr>
        <w:t xml:space="preserve">. </w:t>
      </w:r>
      <w:r>
        <w:rPr>
          <w:rFonts w:ascii="Arial" w:hAnsi="Arial" w:cs="Arial"/>
          <w:sz w:val="22"/>
        </w:rPr>
        <w:t xml:space="preserve">Haze and fog refer to the suspension of atmospheric particles that significantly diminish visibility, which has always been a concerning issue in our daily lives. </w:t>
      </w:r>
      <w:r w:rsidR="0074154E">
        <w:rPr>
          <w:rFonts w:ascii="Arial" w:hAnsi="Arial" w:cs="Arial"/>
          <w:sz w:val="22"/>
        </w:rPr>
        <w:t>Performances of c</w:t>
      </w:r>
      <w:r>
        <w:rPr>
          <w:rFonts w:ascii="Arial" w:hAnsi="Arial" w:cs="Arial"/>
          <w:sz w:val="22"/>
        </w:rPr>
        <w:t xml:space="preserve">ritical computer vision systems </w:t>
      </w:r>
      <w:r w:rsidR="0074154E">
        <w:rPr>
          <w:rFonts w:ascii="Arial" w:hAnsi="Arial" w:cs="Arial"/>
          <w:sz w:val="22"/>
        </w:rPr>
        <w:t>are</w:t>
      </w:r>
      <w:r>
        <w:rPr>
          <w:rFonts w:ascii="Arial" w:hAnsi="Arial" w:cs="Arial"/>
          <w:sz w:val="22"/>
        </w:rPr>
        <w:t xml:space="preserve"> often limited by the hazy weather, posing threats to security and road safety. </w:t>
      </w:r>
      <w:r w:rsidR="0074154E" w:rsidRPr="0074154E">
        <w:rPr>
          <w:rFonts w:ascii="Arial" w:hAnsi="Arial" w:cs="Arial"/>
          <w:sz w:val="22"/>
        </w:rPr>
        <w:t xml:space="preserve">However, </w:t>
      </w:r>
      <w:r w:rsidR="0074154E">
        <w:rPr>
          <w:rFonts w:ascii="Arial" w:hAnsi="Arial" w:cs="Arial"/>
          <w:sz w:val="22"/>
        </w:rPr>
        <w:t xml:space="preserve">many current dehazing methods </w:t>
      </w:r>
      <w:r w:rsidR="0074154E" w:rsidRPr="0074154E">
        <w:rPr>
          <w:rFonts w:ascii="Arial" w:hAnsi="Arial" w:cs="Arial"/>
          <w:sz w:val="22"/>
        </w:rPr>
        <w:t>rely on complex network or data prior from massive paired datasets which are difficult and costly to obtain</w:t>
      </w:r>
      <w:r w:rsidR="0074154E">
        <w:rPr>
          <w:rFonts w:ascii="Arial" w:hAnsi="Arial" w:cs="Arial"/>
          <w:sz w:val="22"/>
        </w:rPr>
        <w:t xml:space="preserve">, or </w:t>
      </w:r>
      <w:r w:rsidR="0074154E" w:rsidRPr="0074154E">
        <w:rPr>
          <w:rFonts w:ascii="Arial" w:hAnsi="Arial" w:cs="Arial"/>
          <w:sz w:val="22"/>
        </w:rPr>
        <w:t>suffer from artifacts</w:t>
      </w:r>
      <w:r w:rsidR="0074154E">
        <w:rPr>
          <w:rFonts w:ascii="Arial" w:hAnsi="Arial" w:cs="Arial"/>
          <w:sz w:val="22"/>
        </w:rPr>
        <w:t xml:space="preserve"> and color distortions. </w:t>
      </w:r>
      <w:r>
        <w:rPr>
          <w:rFonts w:ascii="Arial" w:hAnsi="Arial" w:cs="Arial"/>
          <w:sz w:val="22"/>
        </w:rPr>
        <w:t xml:space="preserve">In this paper, I propose a novel </w:t>
      </w:r>
      <w:r w:rsidR="00F967E6">
        <w:rPr>
          <w:rFonts w:ascii="Arial" w:hAnsi="Arial" w:cs="Arial"/>
          <w:sz w:val="22"/>
        </w:rPr>
        <w:t>dehazing</w:t>
      </w:r>
      <w:r>
        <w:rPr>
          <w:rFonts w:ascii="Arial" w:hAnsi="Arial" w:cs="Arial"/>
          <w:sz w:val="22"/>
        </w:rPr>
        <w:t xml:space="preserve"> model, SID-UNN, which uses an unsupervised network that requires </w:t>
      </w:r>
      <w:r w:rsidR="00F967E6">
        <w:rPr>
          <w:rFonts w:ascii="Arial" w:hAnsi="Arial" w:cs="Arial"/>
          <w:sz w:val="22"/>
        </w:rPr>
        <w:t>neither</w:t>
      </w:r>
      <w:r>
        <w:rPr>
          <w:rFonts w:ascii="Arial" w:hAnsi="Arial" w:cs="Arial"/>
          <w:sz w:val="22"/>
        </w:rPr>
        <w:t xml:space="preserve"> pretraining </w:t>
      </w:r>
      <w:r w:rsidR="00F967E6">
        <w:rPr>
          <w:rFonts w:ascii="Arial" w:hAnsi="Arial" w:cs="Arial"/>
          <w:sz w:val="22"/>
        </w:rPr>
        <w:t>nor</w:t>
      </w:r>
      <w:r>
        <w:rPr>
          <w:rFonts w:ascii="Arial" w:hAnsi="Arial" w:cs="Arial"/>
          <w:sz w:val="22"/>
        </w:rPr>
        <w:t xml:space="preserve"> data prior. The model incorporates physical priors in estimating airtight and initializing transmission maps where the parameters are further optimized together with hyperparameters from the network, treating single image </w:t>
      </w:r>
      <w:r w:rsidR="0074154E">
        <w:rPr>
          <w:rFonts w:ascii="Arial" w:hAnsi="Arial" w:cs="Arial"/>
          <w:sz w:val="22"/>
        </w:rPr>
        <w:t>dehazing</w:t>
      </w:r>
      <w:r>
        <w:rPr>
          <w:rFonts w:ascii="Arial" w:hAnsi="Arial" w:cs="Arial"/>
          <w:sz w:val="22"/>
        </w:rPr>
        <w:t xml:space="preserve"> as a nonlinear optimization problem. This unique structure ensures that the estimation does not rely on handcrafted parameters, thus allowing better generalization ability and robustness in the model.</w:t>
      </w:r>
      <w:r w:rsidR="0074154E">
        <w:rPr>
          <w:rFonts w:ascii="Arial" w:hAnsi="Arial" w:cs="Arial"/>
          <w:sz w:val="22"/>
        </w:rPr>
        <w:t xml:space="preserve"> </w:t>
      </w:r>
      <w:r w:rsidR="0074154E" w:rsidRPr="0074154E">
        <w:rPr>
          <w:rFonts w:ascii="Arial" w:hAnsi="Arial" w:cs="Arial"/>
          <w:sz w:val="22"/>
        </w:rPr>
        <w:t>Weighted Least Square filtering and smoothing constraints are innovatively applied so that artifacts like halo and noise can be mitigated. Moreover, a benchmarking dataset that includes hazy images in multiple conditions is created.</w:t>
      </w:r>
      <w:r>
        <w:rPr>
          <w:rFonts w:ascii="Arial" w:hAnsi="Arial" w:cs="Arial"/>
          <w:sz w:val="22"/>
        </w:rPr>
        <w:t xml:space="preserve"> Experiment results on the self-created and synthetic datasets show that SID-UNN has outstanding </w:t>
      </w:r>
      <w:r w:rsidR="00036909">
        <w:rPr>
          <w:rFonts w:ascii="Arial" w:hAnsi="Arial" w:cs="Arial" w:hint="eastAsia"/>
          <w:sz w:val="22"/>
          <w:lang w:eastAsia="zh-CN"/>
        </w:rPr>
        <w:t>dehazing</w:t>
      </w:r>
      <w:r w:rsidR="00036909">
        <w:rPr>
          <w:rFonts w:ascii="Arial" w:hAnsi="Arial" w:cs="Arial"/>
          <w:sz w:val="22"/>
          <w:lang w:eastAsia="zh-CN"/>
        </w:rPr>
        <w:t xml:space="preserve"> </w:t>
      </w:r>
      <w:r>
        <w:rPr>
          <w:rFonts w:ascii="Arial" w:hAnsi="Arial" w:cs="Arial"/>
          <w:sz w:val="22"/>
        </w:rPr>
        <w:t>ability regarding image details and artefacts that transcend other qualitative and quantitative methods.</w:t>
      </w:r>
    </w:p>
    <w:p w:rsidR="00FD465D" w:rsidRDefault="00B22B8D">
      <w:pPr>
        <w:widowControl w:val="0"/>
        <w:spacing w:before="180"/>
        <w:jc w:val="both"/>
        <w:rPr>
          <w:rFonts w:ascii="Arial" w:hAnsi="Arial" w:cs="Arial"/>
          <w:b/>
          <w:bCs/>
          <w:sz w:val="22"/>
          <w:szCs w:val="22"/>
        </w:rPr>
      </w:pPr>
      <w:r>
        <w:rPr>
          <w:rFonts w:ascii="Arial" w:hAnsi="Arial" w:cs="Arial"/>
          <w:b/>
          <w:bCs/>
          <w:sz w:val="22"/>
          <w:szCs w:val="22"/>
          <w:lang w:eastAsia="en-US"/>
        </w:rPr>
        <w:t xml:space="preserve">Keywords: </w:t>
      </w:r>
      <w:r>
        <w:rPr>
          <w:rFonts w:ascii="Arial" w:hAnsi="Arial" w:cs="Arial" w:hint="eastAsia"/>
          <w:b/>
          <w:bCs/>
          <w:sz w:val="22"/>
          <w:szCs w:val="22"/>
        </w:rPr>
        <w:t>D</w:t>
      </w:r>
      <w:r>
        <w:rPr>
          <w:rFonts w:ascii="Arial" w:hAnsi="Arial" w:cs="Arial"/>
          <w:b/>
          <w:bCs/>
          <w:sz w:val="22"/>
          <w:szCs w:val="22"/>
          <w:lang w:eastAsia="en-US"/>
        </w:rPr>
        <w:t>ehazing</w:t>
      </w:r>
      <w:r>
        <w:rPr>
          <w:rFonts w:ascii="Arial" w:hAnsi="Arial" w:cs="Arial" w:hint="eastAsia"/>
          <w:b/>
          <w:bCs/>
          <w:sz w:val="22"/>
          <w:szCs w:val="22"/>
        </w:rPr>
        <w:t>; I</w:t>
      </w:r>
      <w:r>
        <w:rPr>
          <w:rFonts w:ascii="Arial" w:hAnsi="Arial" w:cs="Arial"/>
          <w:b/>
          <w:bCs/>
          <w:sz w:val="22"/>
          <w:szCs w:val="22"/>
          <w:lang w:eastAsia="en-US"/>
        </w:rPr>
        <w:t xml:space="preserve">mage </w:t>
      </w:r>
      <w:r>
        <w:rPr>
          <w:rFonts w:ascii="Arial" w:hAnsi="Arial" w:cs="Arial" w:hint="eastAsia"/>
          <w:b/>
          <w:bCs/>
          <w:sz w:val="22"/>
          <w:szCs w:val="22"/>
        </w:rPr>
        <w:t>R</w:t>
      </w:r>
      <w:r>
        <w:rPr>
          <w:rFonts w:ascii="Arial" w:hAnsi="Arial" w:cs="Arial"/>
          <w:b/>
          <w:bCs/>
          <w:sz w:val="22"/>
          <w:szCs w:val="22"/>
          <w:lang w:eastAsia="en-US"/>
        </w:rPr>
        <w:t>estoration</w:t>
      </w:r>
      <w:r>
        <w:rPr>
          <w:rFonts w:ascii="Arial" w:hAnsi="Arial" w:cs="Arial" w:hint="eastAsia"/>
          <w:b/>
          <w:bCs/>
          <w:sz w:val="22"/>
          <w:szCs w:val="22"/>
        </w:rPr>
        <w:t>;</w:t>
      </w:r>
      <w:r>
        <w:rPr>
          <w:rFonts w:ascii="Arial" w:hAnsi="Arial" w:cs="Arial"/>
          <w:b/>
          <w:bCs/>
          <w:sz w:val="22"/>
          <w:szCs w:val="22"/>
          <w:lang w:eastAsia="en-US"/>
        </w:rPr>
        <w:t xml:space="preserve"> </w:t>
      </w:r>
      <w:r>
        <w:rPr>
          <w:rFonts w:ascii="Arial" w:hAnsi="Arial" w:cs="Arial" w:hint="eastAsia"/>
          <w:b/>
          <w:bCs/>
          <w:sz w:val="22"/>
          <w:szCs w:val="22"/>
        </w:rPr>
        <w:t>U</w:t>
      </w:r>
      <w:r>
        <w:rPr>
          <w:rFonts w:ascii="Arial" w:hAnsi="Arial" w:cs="Arial"/>
          <w:b/>
          <w:bCs/>
          <w:sz w:val="22"/>
          <w:szCs w:val="22"/>
          <w:lang w:eastAsia="en-US"/>
        </w:rPr>
        <w:t xml:space="preserve">nsupervised </w:t>
      </w:r>
      <w:r>
        <w:rPr>
          <w:rFonts w:ascii="Arial" w:hAnsi="Arial" w:cs="Arial" w:hint="eastAsia"/>
          <w:b/>
          <w:bCs/>
          <w:sz w:val="22"/>
          <w:szCs w:val="22"/>
        </w:rPr>
        <w:t>N</w:t>
      </w:r>
      <w:r>
        <w:rPr>
          <w:rFonts w:ascii="Arial" w:hAnsi="Arial" w:cs="Arial"/>
          <w:b/>
          <w:bCs/>
          <w:sz w:val="22"/>
          <w:szCs w:val="22"/>
          <w:lang w:eastAsia="en-US"/>
        </w:rPr>
        <w:t>etwork</w:t>
      </w:r>
      <w:r>
        <w:rPr>
          <w:rFonts w:ascii="Arial" w:hAnsi="Arial" w:cs="Arial" w:hint="eastAsia"/>
          <w:b/>
          <w:bCs/>
          <w:sz w:val="22"/>
          <w:szCs w:val="22"/>
        </w:rPr>
        <w:t xml:space="preserve">. </w:t>
      </w:r>
    </w:p>
    <w:p w:rsidR="00FD465D" w:rsidRDefault="00B22B8D">
      <w:pPr>
        <w:keepNext/>
        <w:keepLines/>
        <w:autoSpaceDE w:val="0"/>
        <w:autoSpaceDN w:val="0"/>
        <w:spacing w:before="360" w:after="120"/>
        <w:ind w:left="420" w:hanging="420"/>
        <w:outlineLvl w:val="0"/>
        <w:rPr>
          <w:rFonts w:ascii="Times New Roman" w:eastAsia="Times New Roman" w:hAnsi="Times New Roman" w:cs="Times New Roman"/>
          <w:b/>
          <w:bCs/>
          <w:kern w:val="44"/>
          <w:sz w:val="28"/>
          <w:szCs w:val="44"/>
          <w:lang w:val="de-DE" w:eastAsia="en-US"/>
        </w:rPr>
      </w:pPr>
      <w:bookmarkStart w:id="2" w:name="_Toc30603"/>
      <w:bookmarkStart w:id="3" w:name="_Toc19624"/>
      <w:r>
        <w:rPr>
          <w:rFonts w:ascii="Times New Roman" w:eastAsia="Times New Roman" w:hAnsi="Times New Roman" w:cs="Times New Roman"/>
          <w:b/>
          <w:bCs/>
          <w:kern w:val="44"/>
          <w:sz w:val="28"/>
          <w:szCs w:val="44"/>
          <w:lang w:val="de-DE" w:eastAsia="en-US"/>
        </w:rPr>
        <w:t xml:space="preserve">1 </w:t>
      </w:r>
      <w:proofErr w:type="spellStart"/>
      <w:r>
        <w:rPr>
          <w:rFonts w:ascii="Times New Roman" w:eastAsia="Times New Roman" w:hAnsi="Times New Roman" w:cs="Times New Roman"/>
          <w:b/>
          <w:bCs/>
          <w:kern w:val="44"/>
          <w:sz w:val="28"/>
          <w:szCs w:val="44"/>
          <w:lang w:val="de-DE" w:eastAsia="en-US"/>
        </w:rPr>
        <w:t>Introduction</w:t>
      </w:r>
      <w:bookmarkEnd w:id="2"/>
      <w:bookmarkEnd w:id="3"/>
      <w:proofErr w:type="spellEnd"/>
    </w:p>
    <w:p w:rsidR="00FD465D" w:rsidRDefault="00B22B8D">
      <w:pPr>
        <w:autoSpaceDE w:val="0"/>
        <w:autoSpaceDN w:val="0"/>
        <w:ind w:firstLine="283"/>
        <w:jc w:val="both"/>
        <w:rPr>
          <w:rFonts w:ascii="Times New Roman" w:hAnsi="Times New Roman" w:cs="Times New Roman"/>
        </w:rPr>
      </w:pPr>
      <w:r>
        <w:rPr>
          <w:rFonts w:ascii="Times New Roman" w:hAnsi="Times New Roman" w:cs="Times New Roman"/>
          <w:lang w:eastAsia="en-US"/>
        </w:rPr>
        <w:t>Haze and fog are serious but common weather phenomena that remarkably diminish visibility even in daylight and exist in many major regions such as Beijing, Sichuan, etc. Reportedly, hazy weather has become increasingly frequent over the past few decades, with Xi'an having 102 foggy days in 2013 and a visibility of only 2.5 km in the most severe haze event</w:t>
      </w:r>
      <w:r>
        <w:rPr>
          <w:rFonts w:ascii="Times New Roman" w:hAnsi="Times New Roman" w:cs="Times New Roman"/>
          <w:vertAlign w:val="superscript"/>
          <w:lang w:eastAsia="en-US"/>
        </w:rPr>
        <w:fldChar w:fldCharType="begin"/>
      </w:r>
      <w:r>
        <w:rPr>
          <w:rFonts w:ascii="Times New Roman" w:hAnsi="Times New Roman" w:cs="Times New Roman"/>
          <w:vertAlign w:val="superscript"/>
          <w:lang w:eastAsia="en-US"/>
        </w:rPr>
        <w:instrText xml:space="preserve"> ADDIN ZOTERO_ITEM CSL_CITATION {"citationID":"u9ZpSogT","properties":{"formattedCitation":"[1]","plainCitation":"[1]","noteIndex":0},"citationItems":[{"id":1,"uris":["http://zotero.org/users/local/GxXYpwPF/items/KR97WYMA"],"itemData":{"id":1,"type":"article-journal","container-title":"Theoretical and Applied Climatology","DOI":"10.1007/s00704-015-1509-8","ISSN":"0177-798X, 1434-4483","issue":"1-2","journalAbbreviation":"Theor Appl Climatol","language":"en","page":"321-335","source":"DOI.org (Crossref)","title":"Deteriorating haze situation and the severe haze episode during December 18–25 of 2013 in Xi’an, China, the worst event on record","volume":"125","author":[{"family":"Liu","given":"Xiaodong"},{"family":"Hui","given":"Ying"},{"family":"Yin","given":"Zhi-Yong"},{"family":"Wang","given":"Zhaosheng"},{"family":"Xie","given":"Xiaoning"},{"family":"Fang","given":"Jiangang"}],"issued":{"date-parts":[["2016",7]]}}}],"schema":"https://github.com/citation-style-language/schema/raw/master/csl-citation.json"} </w:instrText>
      </w:r>
      <w:r>
        <w:rPr>
          <w:rFonts w:ascii="Times New Roman" w:hAnsi="Times New Roman" w:cs="Times New Roman"/>
          <w:vertAlign w:val="superscript"/>
          <w:lang w:eastAsia="en-US"/>
        </w:rPr>
        <w:fldChar w:fldCharType="separate"/>
      </w:r>
      <w:r>
        <w:rPr>
          <w:rFonts w:ascii="Times New Roman" w:hAnsi="Times New Roman" w:cs="Times New Roman"/>
          <w:vertAlign w:val="superscript"/>
          <w:lang w:eastAsia="en-US"/>
        </w:rPr>
        <w:t>[1]</w:t>
      </w:r>
      <w:r>
        <w:rPr>
          <w:rFonts w:ascii="Times New Roman" w:hAnsi="Times New Roman" w:cs="Times New Roman"/>
          <w:vertAlign w:val="superscript"/>
          <w:lang w:eastAsia="en-US"/>
        </w:rPr>
        <w:fldChar w:fldCharType="end"/>
      </w:r>
      <w:r>
        <w:rPr>
          <w:rFonts w:ascii="Times New Roman" w:hAnsi="Times New Roman" w:cs="Times New Roman"/>
          <w:lang w:eastAsia="en-US"/>
        </w:rPr>
        <w:t>. In addition, the various degradations of images obtained in haze significantly restrict the performance of numerous computer vision systems, including those used in autonomous vehicles, video surveillance, and military applications.</w:t>
      </w:r>
      <w:r>
        <w:rPr>
          <w:rFonts w:ascii="Times New Roman" w:hAnsi="Times New Roman" w:cs="Times New Roman" w:hint="eastAsia"/>
        </w:rPr>
        <w:t xml:space="preserve"> </w:t>
      </w:r>
      <w:r>
        <w:rPr>
          <w:rFonts w:ascii="Times New Roman" w:hAnsi="Times New Roman" w:cs="Times New Roman"/>
          <w:lang w:eastAsia="en-US"/>
        </w:rPr>
        <w:t>Computer vision systems automate various tasks by training computers to identify and utilize image information, such as video surveillance, object detection, and self-driving technologies</w:t>
      </w:r>
      <w:r w:rsidRPr="00B03D38">
        <w:rPr>
          <w:rFonts w:ascii="Times New Roman" w:hAnsi="Times New Roman" w:cs="Times New Roman"/>
          <w:vertAlign w:val="superscript"/>
          <w:lang w:eastAsia="en-US"/>
        </w:rPr>
        <w:fldChar w:fldCharType="begin"/>
      </w:r>
      <w:r w:rsidR="00B03D38" w:rsidRPr="00B03D38">
        <w:rPr>
          <w:rFonts w:ascii="Times New Roman" w:hAnsi="Times New Roman" w:cs="Times New Roman"/>
          <w:vertAlign w:val="superscript"/>
          <w:lang w:eastAsia="en-US"/>
        </w:rPr>
        <w:instrText xml:space="preserve"> ADDIN ZOTERO_ITEM CSL_CITATION {"citationID":"LEPSD7lZ","properties":{"formattedCitation":"[2]","plainCitation":"[2]","noteIndex":0},"citationItems":[{"id":3,"uris":["http://zotero.org/users/local/GxXYpwPF/items/ZYBV2BEC"],"itemData":{"id":3,"type":"paper-conference","container-title":"Applications of Digital Image Processing XL","DOI":"10.1117/12.2274682","event-place":"San Diego, United States","event-title":"Applications of Digital Image Processing XL","ISBN":"978-1-5106-1249-5","page":"111","publisher":"SPIE","publisher-place":"San Diego, United States","source":"DOI.org (Crossref)","title":"FPGA implementation of image dehazing algorithm for real time applications","URL":"https://www.spiedigitallibrary.org/conference-proceedings-of-spie/10396/2274682/FPGA-implementation-of-image-dehazing-algorithm-for-real-time-applications/10.1117/12.2274682.full","author":[{"family":"Balasubramanian","given":"R."},{"family":"Kumar","given":"Rahul"},{"family":"Kaushik","given":"Brajesh Kumar"}],"editor":[{"family":"Tescher","given":"Andrew G."}],"accessed":{"date-parts":[["2024",9,7]]},"issued":{"date-parts":[["2017",9,19]]}}}],"schema":"https://github.com/citation-style-language/schema/raw/master/csl-citation.json"} </w:instrText>
      </w:r>
      <w:r w:rsidRPr="00B03D38">
        <w:rPr>
          <w:rFonts w:ascii="Times New Roman" w:hAnsi="Times New Roman" w:cs="Times New Roman"/>
          <w:vertAlign w:val="superscript"/>
          <w:lang w:eastAsia="en-US"/>
        </w:rPr>
        <w:fldChar w:fldCharType="separate"/>
      </w:r>
      <w:r w:rsidR="00B03D38" w:rsidRPr="00B03D38">
        <w:rPr>
          <w:rFonts w:ascii="Times New Roman" w:hAnsi="Times New Roman" w:cs="Times New Roman"/>
          <w:vertAlign w:val="superscript"/>
          <w:lang w:eastAsia="en-US"/>
        </w:rPr>
        <w:t>[2]</w:t>
      </w:r>
      <w:r w:rsidRPr="00B03D38">
        <w:rPr>
          <w:rFonts w:ascii="Times New Roman" w:hAnsi="Times New Roman" w:cs="Times New Roman"/>
          <w:vertAlign w:val="superscript"/>
          <w:lang w:eastAsia="en-US"/>
        </w:rPr>
        <w:fldChar w:fldCharType="end"/>
      </w:r>
      <w:r>
        <w:rPr>
          <w:rFonts w:ascii="Times New Roman" w:hAnsi="Times New Roman" w:cs="Times New Roman"/>
          <w:lang w:eastAsia="en-US"/>
        </w:rPr>
        <w:t xml:space="preserve">. However, these tasks demand clear input images that are hard to obtain in the presence of haze. Similarly, an advanced driver-assistance system (ADAS) can use </w:t>
      </w:r>
      <w:r w:rsidR="00046F16">
        <w:rPr>
          <w:rFonts w:ascii="Times New Roman" w:hAnsi="Times New Roman" w:cs="Times New Roman"/>
          <w:lang w:eastAsia="en-US"/>
        </w:rPr>
        <w:t>dehazing</w:t>
      </w:r>
      <w:r>
        <w:rPr>
          <w:rFonts w:ascii="Times New Roman" w:hAnsi="Times New Roman" w:cs="Times New Roman"/>
          <w:lang w:eastAsia="en-US"/>
        </w:rPr>
        <w:t xml:space="preserve"> technology to provide drivers with a real-time picture of the road in hazy weather, reducing the risks of accidents from drivers unable to see the roads ahead</w:t>
      </w:r>
      <w:r w:rsidRPr="00B03D38">
        <w:rPr>
          <w:rFonts w:ascii="Times New Roman" w:hAnsi="Times New Roman" w:cs="Times New Roman"/>
          <w:vertAlign w:val="superscript"/>
          <w:lang w:eastAsia="en-US"/>
        </w:rPr>
        <w:fldChar w:fldCharType="begin"/>
      </w:r>
      <w:r w:rsidR="00B03D38" w:rsidRPr="00B03D38">
        <w:rPr>
          <w:rFonts w:ascii="Times New Roman" w:hAnsi="Times New Roman" w:cs="Times New Roman"/>
          <w:vertAlign w:val="superscript"/>
          <w:lang w:eastAsia="en-US"/>
        </w:rPr>
        <w:instrText xml:space="preserve"> ADDIN ZOTERO_ITEM CSL_CITATION {"citationID":"sIEyS6jD","properties":{"formattedCitation":"[3]","plainCitation":"[3]","noteIndex":0},"citationItems":[{"id":7,"uris":["http://zotero.org/users/local/GxXYpwPF/items/JX5GXGZT"],"itemData":{"id":7,"type":"article-journal","container-title":"International Journal of Sustainable Transportation","DOI":"10.1080/15568318.2019.1597226","ISSN":"1556-8318, 1556-8334","issue":"8","journalAbbreviation":"International Journal of Sustainable Transportation","language":"en","page":"635-642","source":"DOI.org (Crossref)","title":"Impacts of reduced visibility under hazy weather condition on collision risk and car-following behavior: Implications for traffic control and management","title-short":"Impacts of reduced visibility under hazy weather condition on collision risk and car-following behavior","volume":"14","author":[{"family":"Gao","given":"Kun"},{"family":"Tu","given":"Huizhao"},{"family":"Sun","given":"Lijun"},{"family":"Sze","given":"N.N."},{"family":"Song","given":"Ziqi"},{"family":"Shi","given":"Heng"}],"issued":{"date-parts":[["2020",6,1]]}}}],"schema":"https://github.com/citation-style-language/schema/raw/master/csl-citation.json"} </w:instrText>
      </w:r>
      <w:r w:rsidRPr="00B03D38">
        <w:rPr>
          <w:rFonts w:ascii="Times New Roman" w:hAnsi="Times New Roman" w:cs="Times New Roman"/>
          <w:vertAlign w:val="superscript"/>
          <w:lang w:eastAsia="en-US"/>
        </w:rPr>
        <w:fldChar w:fldCharType="separate"/>
      </w:r>
      <w:r w:rsidR="00B03D38" w:rsidRPr="00B03D38">
        <w:rPr>
          <w:rFonts w:ascii="Times New Roman" w:hAnsi="Times New Roman" w:cs="Times New Roman"/>
          <w:vertAlign w:val="superscript"/>
          <w:lang w:eastAsia="en-US"/>
        </w:rPr>
        <w:t>[3]</w:t>
      </w:r>
      <w:r w:rsidRPr="00B03D38">
        <w:rPr>
          <w:rFonts w:ascii="Times New Roman" w:hAnsi="Times New Roman" w:cs="Times New Roman"/>
          <w:vertAlign w:val="superscript"/>
          <w:lang w:eastAsia="en-US"/>
        </w:rPr>
        <w:fldChar w:fldCharType="end"/>
      </w:r>
      <w:r>
        <w:rPr>
          <w:rFonts w:ascii="Times New Roman" w:hAnsi="Times New Roman" w:cs="Times New Roman"/>
          <w:lang w:eastAsia="en-US"/>
        </w:rPr>
        <w:t>.</w:t>
      </w:r>
    </w:p>
    <w:p w:rsidR="00B03D38" w:rsidRDefault="00B22B8D">
      <w:pPr>
        <w:autoSpaceDE w:val="0"/>
        <w:autoSpaceDN w:val="0"/>
        <w:ind w:firstLine="283"/>
        <w:jc w:val="both"/>
        <w:rPr>
          <w:rFonts w:ascii="Times New Roman" w:hAnsi="Times New Roman" w:cs="Times New Roman"/>
          <w:lang w:eastAsia="en-US"/>
        </w:rPr>
      </w:pPr>
      <w:r>
        <w:rPr>
          <w:rFonts w:ascii="Times New Roman" w:hAnsi="Times New Roman" w:cs="Times New Roman"/>
          <w:lang w:eastAsia="en-US"/>
        </w:rPr>
        <w:t xml:space="preserve">Recent studies on image </w:t>
      </w:r>
      <w:r w:rsidR="00046F16">
        <w:rPr>
          <w:rFonts w:ascii="Times New Roman" w:hAnsi="Times New Roman" w:cs="Times New Roman"/>
          <w:lang w:eastAsia="en-US"/>
        </w:rPr>
        <w:t>dehazing</w:t>
      </w:r>
      <w:r>
        <w:rPr>
          <w:rFonts w:ascii="Times New Roman" w:hAnsi="Times New Roman" w:cs="Times New Roman"/>
          <w:lang w:eastAsia="en-US"/>
        </w:rPr>
        <w:t xml:space="preserve"> mostly follow the physical process of haze formation and employ a widely accepted atmospheric scattering model (ASM) proposed by </w:t>
      </w:r>
      <w:proofErr w:type="spellStart"/>
      <w:r>
        <w:rPr>
          <w:rFonts w:ascii="Times New Roman" w:hAnsi="Times New Roman" w:cs="Times New Roman"/>
          <w:lang w:eastAsia="en-US"/>
        </w:rPr>
        <w:t>Koschmieder</w:t>
      </w:r>
      <w:proofErr w:type="spellEnd"/>
      <w:r w:rsidRPr="00B03D38">
        <w:rPr>
          <w:rFonts w:ascii="Times New Roman" w:hAnsi="Times New Roman" w:cs="Times New Roman"/>
          <w:vertAlign w:val="superscript"/>
          <w:lang w:eastAsia="en-US"/>
        </w:rPr>
        <w:fldChar w:fldCharType="begin"/>
      </w:r>
      <w:r w:rsidR="00B03D38" w:rsidRPr="00B03D38">
        <w:rPr>
          <w:rFonts w:ascii="Times New Roman" w:hAnsi="Times New Roman" w:cs="Times New Roman"/>
          <w:vertAlign w:val="superscript"/>
          <w:lang w:eastAsia="en-US"/>
        </w:rPr>
        <w:instrText xml:space="preserve"> ADDIN ZOTERO_ITEM CSL_CITATION {"citationID":"ONaRWNHz","properties":{"formattedCitation":"[4]","plainCitation":"[4]","noteIndex":0},"citationItems":[{"id":9,"uris":["http://zotero.org/users/local/GxXYpwPF/items/ZLFZXNCT"],"itemData":{"id":9,"type":"article-journal","container-title":"Die Naturwissenschaften","DOI":"10.1007/BF01774261","ISSN":"0028-1042, 1432-1904","issue":"32","journalAbbreviation":"Naturwissenschaften","language":"de","license":"http://www.springer.com/tdm","page":"521-528","source":"DOI.org (Crossref)","title":"Luftlicht und Sichtweite","volume":"26","author":[{"family":"Koschmieder","given":"Harald"}],"issued":{"date-parts":[["1938",8]]}}}],"schema":"https://github.com/citation-style-language/schema/raw/master/csl-citation.json"} </w:instrText>
      </w:r>
      <w:r w:rsidRPr="00B03D38">
        <w:rPr>
          <w:rFonts w:ascii="Times New Roman" w:hAnsi="Times New Roman" w:cs="Times New Roman"/>
          <w:vertAlign w:val="superscript"/>
          <w:lang w:eastAsia="en-US"/>
        </w:rPr>
        <w:fldChar w:fldCharType="separate"/>
      </w:r>
      <w:r w:rsidR="00B03D38" w:rsidRPr="00B03D38">
        <w:rPr>
          <w:rFonts w:ascii="Times New Roman" w:hAnsi="Times New Roman" w:cs="Times New Roman"/>
          <w:vertAlign w:val="superscript"/>
          <w:lang w:eastAsia="en-US"/>
        </w:rPr>
        <w:t>[4]</w:t>
      </w:r>
      <w:r w:rsidRPr="00B03D38">
        <w:rPr>
          <w:rFonts w:ascii="Times New Roman" w:hAnsi="Times New Roman" w:cs="Times New Roman"/>
          <w:vertAlign w:val="superscript"/>
          <w:lang w:eastAsia="en-US"/>
        </w:rPr>
        <w:fldChar w:fldCharType="end"/>
      </w:r>
      <w:r>
        <w:rPr>
          <w:rFonts w:ascii="Times New Roman" w:hAnsi="Times New Roman" w:cs="Times New Roman"/>
          <w:lang w:eastAsia="en-US"/>
        </w:rPr>
        <w:t xml:space="preserve"> and McCartney</w:t>
      </w:r>
      <w:r w:rsidRPr="00B03D38">
        <w:rPr>
          <w:rFonts w:ascii="Times New Roman" w:hAnsi="Times New Roman" w:cs="Times New Roman"/>
          <w:vertAlign w:val="superscript"/>
          <w:lang w:eastAsia="en-US"/>
        </w:rPr>
        <w:fldChar w:fldCharType="begin"/>
      </w:r>
      <w:r w:rsidR="00B03D38" w:rsidRPr="00B03D38">
        <w:rPr>
          <w:rFonts w:ascii="Times New Roman" w:hAnsi="Times New Roman" w:cs="Times New Roman"/>
          <w:vertAlign w:val="superscript"/>
          <w:lang w:eastAsia="en-US"/>
        </w:rPr>
        <w:instrText xml:space="preserve"> ADDIN ZOTERO_ITEM CSL_CITATION {"citationID":"OZwKXvgN","properties":{"formattedCitation":"[5]","plainCitation":"[5]","noteIndex":0},"citationItems":[{"id":10,"uris":["http://zotero.org/users/local/GxXYpwPF/items/IPD4MAYS"],"itemData":{"id":10,"type":"book","call-number":"QC976.S3 M3","collection-title":"Wiley series in pure and applied optics","event-place":"New York","ISBN":"978-0-471-01526-0","number-of-pages":"408","publisher":"Wiley","publisher-place":"New York","source":"Library of Congress ISBN","title":"Optics of the atmosphere: scattering by molecules and particles","title-short":"Optics of the atmosphere","author":[{"family":"McCartney","given":"Earl J."}],"issued":{"date-parts":[["1976"]]}}}],"schema":"https://github.com/citation-style-language/schema/raw/master/csl-citation.json"} </w:instrText>
      </w:r>
      <w:r w:rsidRPr="00B03D38">
        <w:rPr>
          <w:rFonts w:ascii="Times New Roman" w:hAnsi="Times New Roman" w:cs="Times New Roman"/>
          <w:vertAlign w:val="superscript"/>
          <w:lang w:eastAsia="en-US"/>
        </w:rPr>
        <w:fldChar w:fldCharType="separate"/>
      </w:r>
      <w:r w:rsidR="00B03D38" w:rsidRPr="00B03D38">
        <w:rPr>
          <w:rFonts w:ascii="Times New Roman" w:hAnsi="Times New Roman" w:cs="Times New Roman"/>
          <w:vertAlign w:val="superscript"/>
          <w:lang w:eastAsia="en-US"/>
        </w:rPr>
        <w:t>[5]</w:t>
      </w:r>
      <w:r w:rsidRPr="00B03D38">
        <w:rPr>
          <w:rFonts w:ascii="Times New Roman" w:hAnsi="Times New Roman" w:cs="Times New Roman"/>
          <w:vertAlign w:val="superscript"/>
          <w:lang w:eastAsia="en-US"/>
        </w:rPr>
        <w:fldChar w:fldCharType="end"/>
      </w:r>
      <w:r>
        <w:rPr>
          <w:rFonts w:ascii="Times New Roman" w:hAnsi="Times New Roman" w:cs="Times New Roman"/>
          <w:lang w:eastAsia="en-US"/>
        </w:rPr>
        <w:t xml:space="preserve">, which requires estimating transmission maps and atmospheric light. Popular methods are </w:t>
      </w:r>
      <w:proofErr w:type="spellStart"/>
      <w:r>
        <w:rPr>
          <w:rFonts w:ascii="Times New Roman" w:hAnsi="Times New Roman" w:cs="Times New Roman"/>
          <w:lang w:eastAsia="en-US"/>
        </w:rPr>
        <w:t>summarised</w:t>
      </w:r>
      <w:proofErr w:type="spellEnd"/>
      <w:r>
        <w:rPr>
          <w:rFonts w:ascii="Times New Roman" w:hAnsi="Times New Roman" w:cs="Times New Roman"/>
          <w:lang w:eastAsia="en-US"/>
        </w:rPr>
        <w:t xml:space="preserve"> in Figure </w:t>
      </w:r>
      <w:r>
        <w:rPr>
          <w:rFonts w:ascii="Times New Roman" w:hAnsi="Times New Roman" w:cs="Times New Roman" w:hint="eastAsia"/>
        </w:rPr>
        <w:t>1</w:t>
      </w:r>
      <w:r>
        <w:rPr>
          <w:rFonts w:ascii="Times New Roman" w:hAnsi="Times New Roman" w:cs="Times New Roman"/>
          <w:lang w:eastAsia="en-US"/>
        </w:rPr>
        <w:t xml:space="preserve">. </w:t>
      </w:r>
    </w:p>
    <w:p w:rsidR="00FD465D" w:rsidRDefault="00B03D38">
      <w:pPr>
        <w:autoSpaceDE w:val="0"/>
        <w:autoSpaceDN w:val="0"/>
        <w:ind w:firstLine="283"/>
        <w:jc w:val="both"/>
        <w:rPr>
          <w:rFonts w:ascii="Times New Roman" w:hAnsi="Times New Roman" w:cs="Times New Roman"/>
        </w:rPr>
      </w:pPr>
      <w:r>
        <w:rPr>
          <w:rFonts w:ascii="Times New Roman" w:hAnsi="Times New Roman" w:cs="Times New Roman"/>
          <w:lang w:eastAsia="en-US"/>
        </w:rPr>
        <w:t xml:space="preserve">Prior-based methods include </w:t>
      </w:r>
      <w:r w:rsidR="0081400D">
        <w:rPr>
          <w:rFonts w:ascii="Times New Roman" w:hAnsi="Times New Roman" w:cs="Times New Roman"/>
          <w:lang w:eastAsia="en-US"/>
        </w:rPr>
        <w:t>DCP</w:t>
      </w:r>
      <w:r w:rsidR="0081400D" w:rsidRPr="0081400D">
        <w:rPr>
          <w:rFonts w:ascii="Times New Roman" w:hAnsi="Times New Roman" w:cs="Times New Roman"/>
          <w:vertAlign w:val="superscript"/>
          <w:lang w:eastAsia="en-US"/>
        </w:rPr>
        <w:fldChar w:fldCharType="begin"/>
      </w:r>
      <w:r w:rsidR="0081400D" w:rsidRPr="0081400D">
        <w:rPr>
          <w:rFonts w:ascii="Times New Roman" w:hAnsi="Times New Roman" w:cs="Times New Roman"/>
          <w:vertAlign w:val="superscript"/>
          <w:lang w:eastAsia="en-US"/>
        </w:rPr>
        <w:instrText xml:space="preserve"> ADDIN ZOTERO_ITEM CSL_CITATION {"citationID":"qUkXbEwe","properties":{"formattedCitation":"[6]","plainCitation":"[6]","noteIndex":0},"citationItems":[{"id":12,"uris":["http://zotero.org/users/local/GxXYpwPF/items/IA359MPH"],"itemData":{"id":12,"type":"article-journal","container-title":"IEEE Transactions on Pattern Analysis and Machine Intelligence","DOI":"10.1109/TPAMI.2010.168","ISSN":"0162-8828, 2160-9292","issue":"12","journalAbbreviation":"IEEE Trans. Pattern Anal. Mach. Intell.","license":"https://ieeexplore.ieee.org/Xplorehelp/downloads/license-information/IEEE.html","page":"2341-2353","source":"DOI.org (Crossref)","title":"Single Image Haze Removal Using Dark Channel Prior","volume":"33","author":[{"literal":"Kaiming He"},{"literal":"Jian Sun"},{"literal":"Xiaoou Tang"}],"issued":{"date-parts":[["2011",12]]}}}],"schema":"https://github.com/citation-style-language/schema/raw/master/csl-citation.json"} </w:instrText>
      </w:r>
      <w:r w:rsidR="0081400D" w:rsidRPr="0081400D">
        <w:rPr>
          <w:rFonts w:ascii="Times New Roman" w:hAnsi="Times New Roman" w:cs="Times New Roman"/>
          <w:vertAlign w:val="superscript"/>
          <w:lang w:eastAsia="en-US"/>
        </w:rPr>
        <w:fldChar w:fldCharType="separate"/>
      </w:r>
      <w:r w:rsidR="0081400D" w:rsidRPr="0081400D">
        <w:rPr>
          <w:rFonts w:ascii="Times New Roman" w:hAnsi="Times New Roman" w:cs="Times New Roman"/>
          <w:noProof/>
          <w:vertAlign w:val="superscript"/>
          <w:lang w:eastAsia="en-US"/>
        </w:rPr>
        <w:t>[6]</w:t>
      </w:r>
      <w:r w:rsidR="0081400D" w:rsidRPr="0081400D">
        <w:rPr>
          <w:rFonts w:ascii="Times New Roman" w:hAnsi="Times New Roman" w:cs="Times New Roman"/>
          <w:vertAlign w:val="superscript"/>
          <w:lang w:eastAsia="en-US"/>
        </w:rPr>
        <w:fldChar w:fldCharType="end"/>
      </w:r>
      <w:r w:rsidR="0081400D">
        <w:rPr>
          <w:rFonts w:ascii="Times New Roman" w:hAnsi="Times New Roman" w:cs="Times New Roman"/>
          <w:lang w:eastAsia="en-US"/>
        </w:rPr>
        <w:t xml:space="preserve">, </w:t>
      </w:r>
      <w:r w:rsidR="0081400D" w:rsidRPr="00B7389A">
        <w:rPr>
          <w:rFonts w:ascii="Times New Roman" w:hAnsi="Times New Roman" w:cs="Times New Roman"/>
          <w:lang w:val="en-GB"/>
        </w:rPr>
        <w:t>haze-lines</w:t>
      </w:r>
      <w:r w:rsidR="0081400D" w:rsidRPr="009D6F9D">
        <w:rPr>
          <w:rFonts w:ascii="Times New Roman" w:hAnsi="Times New Roman" w:cs="Times New Roman"/>
          <w:vertAlign w:val="superscript"/>
          <w:lang w:val="en-GB"/>
        </w:rPr>
        <w:fldChar w:fldCharType="begin"/>
      </w:r>
      <w:r w:rsidR="0081400D" w:rsidRPr="009D6F9D">
        <w:rPr>
          <w:rFonts w:ascii="Times New Roman" w:hAnsi="Times New Roman" w:cs="Times New Roman"/>
          <w:vertAlign w:val="superscript"/>
          <w:lang w:val="en-GB"/>
        </w:rPr>
        <w:instrText xml:space="preserve"> ADDIN ZOTERO_ITEM CSL_CITATION {"citationID":"4KdxAhRC","properties":{"formattedCitation":"[7]","plainCitation":"[7]","noteIndex":0},"citationItems":[{"id":13,"uris":["http://zotero.org/users/local/GxXYpwPF/items/KWM4TGJB"],"itemData":{"id":13,"type":"article-journal","container-title":"IEEE Transactions on Pattern Analysis and Machine Intelligence","DOI":"10.1109/TPAMI.2018.2882478","ISSN":"0162-8828, 2160-9292, 1939-3539","issue":"3","journalAbbreviation":"IEEE Trans. Pattern Anal. Mach. Intell.","license":"https://ieeexplore.ieee.org/Xplorehelp/downloads/license-information/IEEE.html","page":"720-734","source":"DOI.org (Crossref)","title":"Single Image Dehazing Using Haze-Lines","volume":"42","author":[{"family":"Berman","given":"Dana"},{"family":"Treibitz","given":"Tali"},{"family":"Avidan","given":"Shai"}],"issued":{"date-parts":[["2020",3,1]]}}}],"schema":"https://github.com/citation-style-language/schema/raw/master/csl-citation.json"} </w:instrText>
      </w:r>
      <w:r w:rsidR="0081400D" w:rsidRPr="009D6F9D">
        <w:rPr>
          <w:rFonts w:ascii="Times New Roman" w:hAnsi="Times New Roman" w:cs="Times New Roman"/>
          <w:vertAlign w:val="superscript"/>
          <w:lang w:val="en-GB"/>
        </w:rPr>
        <w:fldChar w:fldCharType="separate"/>
      </w:r>
      <w:r w:rsidR="0081400D" w:rsidRPr="009D6F9D">
        <w:rPr>
          <w:rFonts w:ascii="Times New Roman" w:hAnsi="Times New Roman" w:cs="Times New Roman"/>
          <w:noProof/>
          <w:vertAlign w:val="superscript"/>
          <w:lang w:val="en-GB"/>
        </w:rPr>
        <w:t>[7]</w:t>
      </w:r>
      <w:r w:rsidR="0081400D" w:rsidRPr="009D6F9D">
        <w:rPr>
          <w:rFonts w:ascii="Times New Roman" w:hAnsi="Times New Roman" w:cs="Times New Roman"/>
          <w:vertAlign w:val="superscript"/>
          <w:lang w:val="en-GB"/>
        </w:rPr>
        <w:fldChar w:fldCharType="end"/>
      </w:r>
      <w:r w:rsidR="0081400D">
        <w:rPr>
          <w:rFonts w:ascii="Times New Roman" w:hAnsi="Times New Roman" w:cs="Times New Roman"/>
          <w:lang w:val="en-GB"/>
        </w:rPr>
        <w:t xml:space="preserve">, </w:t>
      </w:r>
      <w:r w:rsidR="0081400D" w:rsidRPr="00B7389A">
        <w:rPr>
          <w:rFonts w:ascii="Times New Roman" w:hAnsi="Times New Roman" w:cs="Times New Roman"/>
          <w:lang w:val="en-GB"/>
        </w:rPr>
        <w:t>Atmospheric Illumination Prior (</w:t>
      </w:r>
      <w:proofErr w:type="spellStart"/>
      <w:r w:rsidR="0081400D" w:rsidRPr="00B7389A">
        <w:rPr>
          <w:rFonts w:ascii="Times New Roman" w:hAnsi="Times New Roman" w:cs="Times New Roman"/>
          <w:lang w:val="en-GB"/>
        </w:rPr>
        <w:t>AIPNet</w:t>
      </w:r>
      <w:proofErr w:type="spellEnd"/>
      <w:r w:rsidR="0081400D" w:rsidRPr="00B7389A">
        <w:rPr>
          <w:rFonts w:ascii="Times New Roman" w:hAnsi="Times New Roman" w:cs="Times New Roman"/>
          <w:lang w:val="en-GB"/>
        </w:rPr>
        <w:t>)</w:t>
      </w:r>
      <w:r w:rsidR="009D6F9D" w:rsidRPr="009D6F9D">
        <w:rPr>
          <w:rFonts w:ascii="Times New Roman" w:hAnsi="Times New Roman" w:cs="Times New Roman"/>
          <w:vertAlign w:val="superscript"/>
          <w:lang w:val="en-GB"/>
        </w:rPr>
        <w:fldChar w:fldCharType="begin"/>
      </w:r>
      <w:r w:rsidR="009D6F9D" w:rsidRPr="009D6F9D">
        <w:rPr>
          <w:rFonts w:ascii="Times New Roman" w:hAnsi="Times New Roman" w:cs="Times New Roman"/>
          <w:vertAlign w:val="superscript"/>
          <w:lang w:val="en-GB"/>
        </w:rPr>
        <w:instrText xml:space="preserve"> ADDIN ZOTERO_ITEM CSL_CITATION {"citationID":"yUa1kgtB","properties":{"formattedCitation":"[8]","plainCitation":"[8]","noteIndex":0},"citationItems":[{"id":24,"uris":["http://zotero.org/users/local/GxXYpwPF/items/ZAYK6X2Y"],"itemData":{"id":24,"type":"article-journal","container-title":"IEEE Transactions on Image Processing","DOI":"10.1109/TIP.2018.2868567","ISSN":"1057-7149, 1941-0042","issue":"1","journalAbbreviation":"IEEE Trans. on Image Process.","license":"https://ieeexplore.ieee.org/Xplorehelp/downloads/license-information/IEEE.html","page":"381-393","source":"DOI.org (Crossref)","title":"AIPNet: Image-to-Image Single Image Dehazing With Atmospheric Illumination Prior","title-short":"AIPNet","volume":"28","author":[{"family":"Wang","given":"Anna"},{"family":"Wang","given":"Wenhui"},{"family":"Liu","given":"Jinglu"},{"family":"Gu","given":"Nanhui"}],"issued":{"date-parts":[["2019",1]]}}}],"schema":"https://github.com/citation-style-language/schema/raw/master/csl-citation.json"} </w:instrText>
      </w:r>
      <w:r w:rsidR="009D6F9D" w:rsidRPr="009D6F9D">
        <w:rPr>
          <w:rFonts w:ascii="Times New Roman" w:hAnsi="Times New Roman" w:cs="Times New Roman"/>
          <w:vertAlign w:val="superscript"/>
          <w:lang w:val="en-GB"/>
        </w:rPr>
        <w:fldChar w:fldCharType="separate"/>
      </w:r>
      <w:r w:rsidR="009D6F9D" w:rsidRPr="009D6F9D">
        <w:rPr>
          <w:rFonts w:ascii="Times New Roman" w:hAnsi="Times New Roman" w:cs="Times New Roman"/>
          <w:noProof/>
          <w:vertAlign w:val="superscript"/>
          <w:lang w:val="en-GB"/>
        </w:rPr>
        <w:t>[8]</w:t>
      </w:r>
      <w:r w:rsidR="009D6F9D" w:rsidRPr="009D6F9D">
        <w:rPr>
          <w:rFonts w:ascii="Times New Roman" w:hAnsi="Times New Roman" w:cs="Times New Roman"/>
          <w:vertAlign w:val="superscript"/>
          <w:lang w:val="en-GB"/>
        </w:rPr>
        <w:fldChar w:fldCharType="end"/>
      </w:r>
      <w:r w:rsidR="0081400D">
        <w:rPr>
          <w:rFonts w:ascii="Times New Roman" w:hAnsi="Times New Roman" w:cs="Times New Roman"/>
          <w:lang w:val="en-GB"/>
        </w:rPr>
        <w:t>, etc</w:t>
      </w:r>
      <w:r>
        <w:rPr>
          <w:rFonts w:ascii="Times New Roman" w:hAnsi="Times New Roman" w:cs="Times New Roman"/>
          <w:lang w:eastAsia="en-US"/>
        </w:rPr>
        <w:t>.</w:t>
      </w:r>
      <w:r w:rsidR="0081400D">
        <w:rPr>
          <w:rFonts w:ascii="Times New Roman" w:hAnsi="Times New Roman" w:cs="Times New Roman"/>
          <w:lang w:eastAsia="en-US"/>
        </w:rPr>
        <w:t xml:space="preserve"> </w:t>
      </w:r>
      <w:r w:rsidR="00B22B8D">
        <w:rPr>
          <w:rFonts w:ascii="Times New Roman" w:hAnsi="Times New Roman" w:cs="Times New Roman"/>
          <w:lang w:eastAsia="en-US"/>
        </w:rPr>
        <w:t xml:space="preserve">Despite the remarkable performance of these diverse approaches, prior-based methods require handcrafted parameters that rely on experience. Furthermore, they have relatively low generalization capability, leading to incomplete </w:t>
      </w:r>
      <w:r w:rsidR="00046F16">
        <w:rPr>
          <w:rFonts w:ascii="Times New Roman" w:hAnsi="Times New Roman" w:cs="Times New Roman"/>
          <w:lang w:eastAsia="en-US"/>
        </w:rPr>
        <w:t>dehazing</w:t>
      </w:r>
      <w:r w:rsidR="00B22B8D">
        <w:rPr>
          <w:rFonts w:ascii="Times New Roman" w:hAnsi="Times New Roman" w:cs="Times New Roman"/>
          <w:lang w:eastAsia="en-US"/>
        </w:rPr>
        <w:t xml:space="preserve">, </w:t>
      </w:r>
      <w:proofErr w:type="spellStart"/>
      <w:r w:rsidR="00B22B8D">
        <w:rPr>
          <w:rFonts w:ascii="Times New Roman" w:hAnsi="Times New Roman" w:cs="Times New Roman"/>
          <w:lang w:eastAsia="en-US"/>
        </w:rPr>
        <w:t>colour</w:t>
      </w:r>
      <w:proofErr w:type="spellEnd"/>
      <w:r w:rsidR="00B22B8D">
        <w:rPr>
          <w:rFonts w:ascii="Times New Roman" w:hAnsi="Times New Roman" w:cs="Times New Roman"/>
          <w:lang w:eastAsia="en-US"/>
        </w:rPr>
        <w:t xml:space="preserve"> distortion, or artefacts when facing certain conditions.</w:t>
      </w:r>
    </w:p>
    <w:p w:rsidR="00FD465D" w:rsidRDefault="00B22B8D">
      <w:pPr>
        <w:jc w:val="center"/>
        <w:rPr>
          <w:rFonts w:ascii="Times New Roman" w:hAnsi="Times New Roman" w:cs="Times New Roman"/>
          <w:lang w:val="en-GB"/>
        </w:rPr>
      </w:pPr>
      <w:r>
        <w:rPr>
          <w:rFonts w:ascii="Times New Roman" w:hAnsi="Times New Roman" w:cs="Times New Roman"/>
          <w:noProof/>
        </w:rPr>
        <w:lastRenderedPageBreak/>
        <w:drawing>
          <wp:inline distT="0" distB="0" distL="0" distR="0">
            <wp:extent cx="4578985" cy="254381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81653" cy="2545669"/>
                    </a:xfrm>
                    <a:prstGeom prst="rect">
                      <a:avLst/>
                    </a:prstGeom>
                  </pic:spPr>
                </pic:pic>
              </a:graphicData>
            </a:graphic>
          </wp:inline>
        </w:drawing>
      </w:r>
    </w:p>
    <w:p w:rsidR="00FD465D" w:rsidRDefault="00B22B8D">
      <w:pPr>
        <w:pStyle w:val="TTPParagraphothers"/>
        <w:ind w:firstLine="0"/>
        <w:jc w:val="center"/>
        <w:rPr>
          <w:lang w:eastAsia="zh-CN"/>
        </w:rPr>
      </w:pPr>
      <w:r>
        <w:t xml:space="preserve">Fig. </w:t>
      </w:r>
      <w:r>
        <w:rPr>
          <w:rFonts w:hint="eastAsia"/>
          <w:lang w:eastAsia="zh-CN"/>
        </w:rPr>
        <w:t>1</w:t>
      </w:r>
      <w:r>
        <w:t xml:space="preserve"> A categorized summary of </w:t>
      </w:r>
      <w:r w:rsidR="00046F16">
        <w:t>common</w:t>
      </w:r>
      <w:r>
        <w:t xml:space="preserve"> </w:t>
      </w:r>
      <w:r w:rsidR="00046F16">
        <w:t>dehazing</w:t>
      </w:r>
      <w:r>
        <w:t xml:space="preserve"> methods</w:t>
      </w:r>
    </w:p>
    <w:p w:rsidR="003F057E" w:rsidRPr="003F057E" w:rsidRDefault="003F057E" w:rsidP="003F057E">
      <w:pPr>
        <w:autoSpaceDE w:val="0"/>
        <w:autoSpaceDN w:val="0"/>
        <w:ind w:firstLine="283"/>
        <w:jc w:val="both"/>
        <w:rPr>
          <w:rFonts w:ascii="Times New Roman" w:hAnsi="Times New Roman" w:cs="Times New Roman"/>
          <w:lang w:eastAsia="en-US"/>
        </w:rPr>
      </w:pPr>
      <w:r w:rsidRPr="003F057E">
        <w:rPr>
          <w:rFonts w:ascii="Times New Roman" w:hAnsi="Times New Roman" w:cs="Times New Roman"/>
          <w:lang w:eastAsia="en-US"/>
        </w:rPr>
        <w:t xml:space="preserve">Supervised methods generally exploit data-driven network models to extract characteristics of input hazy images to compute the haze-free image. Unsupervised deep learning methods treat dehazing as an ill-posed inverse problem, utilizing the natural attributes of the image itself to extract features from the dehazing images to estimate the haze-free image, not demanding a high-standard dataset. For instance, Deep Image Prior (DIP) sets a random </w:t>
      </w:r>
      <w:proofErr w:type="spellStart"/>
      <w:r w:rsidRPr="003F057E">
        <w:rPr>
          <w:rFonts w:ascii="Times New Roman" w:hAnsi="Times New Roman" w:cs="Times New Roman"/>
          <w:lang w:eastAsia="en-US"/>
        </w:rPr>
        <w:t>initialisation</w:t>
      </w:r>
      <w:proofErr w:type="spellEnd"/>
      <w:r w:rsidRPr="003F057E">
        <w:rPr>
          <w:rFonts w:ascii="Times New Roman" w:hAnsi="Times New Roman" w:cs="Times New Roman"/>
          <w:lang w:eastAsia="en-US"/>
        </w:rPr>
        <w:t xml:space="preserve"> to avoid pretraining but needs a strict </w:t>
      </w:r>
      <w:r w:rsidR="00B03D38">
        <w:rPr>
          <w:rFonts w:ascii="Times New Roman" w:hAnsi="Times New Roman" w:cs="Times New Roman"/>
          <w:lang w:eastAsia="en-US"/>
        </w:rPr>
        <w:t>regularization</w:t>
      </w:r>
      <w:r w:rsidR="00B03D38" w:rsidRPr="00B03D38">
        <w:rPr>
          <w:rFonts w:ascii="Times New Roman" w:hAnsi="Times New Roman" w:cs="Times New Roman"/>
          <w:vertAlign w:val="superscript"/>
          <w:lang w:eastAsia="en-US"/>
        </w:rPr>
        <w:fldChar w:fldCharType="begin"/>
      </w:r>
      <w:r w:rsidR="0081400D">
        <w:rPr>
          <w:rFonts w:ascii="Times New Roman" w:hAnsi="Times New Roman" w:cs="Times New Roman"/>
          <w:vertAlign w:val="superscript"/>
          <w:lang w:eastAsia="en-US"/>
        </w:rPr>
        <w:instrText xml:space="preserve"> ADDIN ZOTERO_ITEM CSL_CITATION {"citationID":"PvnKywBE","properties":{"formattedCitation":"[9]","plainCitation":"[9]","noteIndex":0},"citationItems":[{"id":29,"uris":["http://zotero.org/users/local/GxXYpwPF/items/I6A5QZ8E"],"itemData":{"id":29,"type":"article-journal","abstract":"Deep convolutional networks have become a popular tool for image generation and restoration. Generally, their excellent performance is imputed to their ability to learn realistic image priors from a large number of example images. In this paper, we show that, on the contrary, the structure of a generator network is sufficient to capture a great deal of low-level image statistics prior to any learning. In order to do so, we show that a randomly-initialized neural network can be used as a handcrafted prior with excellent results in standard inverse problems such as denoising, super-resolution, and inpainting. Furthermore, the same prior can be used to invert deep neural representations to diagnose them, and to restore images based on flash-no flash input pairs. Apart from its diverse applications, our approach highlights the inductive bias captured by standard generator network architectures. It also bridges the gap between two very popular families of image restoration methods: learning-based methods using deep convolutional networks and learning-free methods based on handcrafted image priors such as self-similarity. Code and supplementary material are available at https://dmitryulyanov.github.io/deep_image_prior .","container-title":"International Journal of Computer Vision","DOI":"10.1007/s11263-020-01303-4","ISSN":"0920-5691, 1573-1405","issue":"7","journalAbbreviation":"Int J Comput Vis","note":"arXiv:1711.10925 [cs, stat]","page":"1867-1888","source":"arXiv.org","title":"Deep Image Prior","volume":"128","author":[{"family":"Ulyanov","given":"Dmitry"},{"family":"Vedaldi","given":"Andrea"},{"family":"Lempitsky","given":"Victor"}],"issued":{"date-parts":[["2020",7]]}}}],"schema":"https://github.com/citation-style-language/schema/raw/master/csl-citation.json"} </w:instrText>
      </w:r>
      <w:r w:rsidR="00B03D38" w:rsidRPr="00B03D38">
        <w:rPr>
          <w:rFonts w:ascii="Times New Roman" w:hAnsi="Times New Roman" w:cs="Times New Roman"/>
          <w:vertAlign w:val="superscript"/>
          <w:lang w:eastAsia="en-US"/>
        </w:rPr>
        <w:fldChar w:fldCharType="separate"/>
      </w:r>
      <w:r w:rsidR="0081400D">
        <w:rPr>
          <w:rFonts w:ascii="Times New Roman" w:hAnsi="Times New Roman" w:cs="Times New Roman"/>
          <w:noProof/>
          <w:lang w:eastAsia="en-US"/>
        </w:rPr>
        <w:t>[9]</w:t>
      </w:r>
      <w:r w:rsidR="00B03D38" w:rsidRPr="00B03D38">
        <w:rPr>
          <w:rFonts w:ascii="Times New Roman" w:hAnsi="Times New Roman" w:cs="Times New Roman"/>
          <w:vertAlign w:val="superscript"/>
          <w:lang w:eastAsia="en-US"/>
        </w:rPr>
        <w:fldChar w:fldCharType="end"/>
      </w:r>
      <w:r w:rsidR="00B03D38">
        <w:rPr>
          <w:rFonts w:ascii="Times New Roman" w:hAnsi="Times New Roman" w:cs="Times New Roman"/>
          <w:lang w:eastAsia="en-US"/>
        </w:rPr>
        <w:t xml:space="preserve">. </w:t>
      </w:r>
      <w:r w:rsidRPr="003F057E">
        <w:rPr>
          <w:rFonts w:ascii="Times New Roman" w:hAnsi="Times New Roman" w:cs="Times New Roman"/>
          <w:lang w:eastAsia="en-US"/>
        </w:rPr>
        <w:t xml:space="preserve">In addition to DIP, deep decoder is a non-convolutional, </w:t>
      </w:r>
      <w:proofErr w:type="spellStart"/>
      <w:r w:rsidRPr="003F057E">
        <w:rPr>
          <w:rFonts w:ascii="Times New Roman" w:hAnsi="Times New Roman" w:cs="Times New Roman"/>
          <w:lang w:eastAsia="en-US"/>
        </w:rPr>
        <w:t>underparameterised</w:t>
      </w:r>
      <w:proofErr w:type="spellEnd"/>
      <w:r w:rsidRPr="003F057E">
        <w:rPr>
          <w:rFonts w:ascii="Times New Roman" w:hAnsi="Times New Roman" w:cs="Times New Roman"/>
          <w:lang w:eastAsia="en-US"/>
        </w:rPr>
        <w:t xml:space="preserve"> network that does not rely heavily on </w:t>
      </w:r>
      <w:proofErr w:type="spellStart"/>
      <w:r w:rsidRPr="003F057E">
        <w:rPr>
          <w:rFonts w:ascii="Times New Roman" w:hAnsi="Times New Roman" w:cs="Times New Roman"/>
          <w:lang w:eastAsia="en-US"/>
        </w:rPr>
        <w:t>regularisation</w:t>
      </w:r>
      <w:proofErr w:type="spellEnd"/>
      <w:r w:rsidRPr="003F057E">
        <w:rPr>
          <w:rFonts w:ascii="Times New Roman" w:hAnsi="Times New Roman" w:cs="Times New Roman"/>
          <w:lang w:eastAsia="en-US"/>
        </w:rPr>
        <w:t xml:space="preserve"> and adjusting iteration number, enhancing DIP</w:t>
      </w:r>
      <w:r w:rsidR="00B03D38" w:rsidRPr="00B03D38">
        <w:rPr>
          <w:rFonts w:ascii="Times New Roman" w:hAnsi="Times New Roman" w:cs="Times New Roman"/>
          <w:vertAlign w:val="superscript"/>
          <w:lang w:eastAsia="en-US"/>
        </w:rPr>
        <w:fldChar w:fldCharType="begin"/>
      </w:r>
      <w:r w:rsidR="0081400D">
        <w:rPr>
          <w:rFonts w:ascii="Times New Roman" w:hAnsi="Times New Roman" w:cs="Times New Roman"/>
          <w:vertAlign w:val="superscript"/>
          <w:lang w:eastAsia="en-US"/>
        </w:rPr>
        <w:instrText xml:space="preserve"> ADDIN ZOTERO_ITEM CSL_CITATION {"citationID":"PGCJdfCZ","properties":{"formattedCitation":"[10]","plainCitation":"[10]","noteIndex":0},"citationItems":[{"id":45,"uris":["http://zotero.org/users/local/GxXYpwPF/items/XQ8DCI2Y"],"itemData":{"id":45,"type":"article","abstract":"Deep neural networks, in particular convolutional neural networks, have become highly effective tools for compressing images and solving inverse problems including denoising, inpainting, and reconstruction from few and noisy measurements. This success can be attributed in part to their ability to represent and generate natural images well. Contrary to classical tools such as wavelets, image-generating deep neural networks have a large number of parameters---typically a multiple of their output dimension---and need to be trained on large datasets. In this paper, we propose an untrained simple image model, called the deep decoder, which is a deep neural network that can generate natural images from very few weight parameters. The deep decoder has a simple architecture with no convolutions and fewer weight parameters than the output dimensionality. This underparameterization enables the deep decoder to compress images into a concise set of network weights, which we show is on par with wavelet-based thresholding. Further, underparameterization provides a barrier to overfitting, allowing the deep decoder to have state-of-the-art performance for denoising. The deep decoder is simple in the sense that each layer has an identical structure that consists of only one upsampling unit, pixel-wise linear combination of channels, ReLU activation, and channelwise normalization. This simplicity makes the network amenable to theoretical analysis, and it sheds light on the aspects of neural networks that enable them to form effective signal representations.","note":"arXiv:1810.03982 [cs, stat]","number":"arXiv:1810.03982","publisher":"arXiv","source":"arXiv.org","title":"Deep Decoder: Concise Image Representations from Untrained Non-convolutional Networks","title-short":"Deep Decoder","URL":"http://arxiv.org/abs/1810.03982","author":[{"family":"Heckel","given":"Reinhard"},{"family":"Hand","given":"Paul"}],"accessed":{"date-parts":[["2024",9,7]]},"issued":{"date-parts":[["2019",2,22]]}}}],"schema":"https://github.com/citation-style-language/schema/raw/master/csl-citation.json"} </w:instrText>
      </w:r>
      <w:r w:rsidR="00B03D38" w:rsidRPr="00B03D38">
        <w:rPr>
          <w:rFonts w:ascii="Times New Roman" w:hAnsi="Times New Roman" w:cs="Times New Roman"/>
          <w:vertAlign w:val="superscript"/>
          <w:lang w:eastAsia="en-US"/>
        </w:rPr>
        <w:fldChar w:fldCharType="separate"/>
      </w:r>
      <w:r w:rsidR="0081400D">
        <w:rPr>
          <w:rFonts w:ascii="Times New Roman" w:hAnsi="Times New Roman" w:cs="Times New Roman"/>
          <w:noProof/>
          <w:lang w:eastAsia="en-US"/>
        </w:rPr>
        <w:t>[10]</w:t>
      </w:r>
      <w:r w:rsidR="00B03D38" w:rsidRPr="00B03D38">
        <w:rPr>
          <w:rFonts w:ascii="Times New Roman" w:hAnsi="Times New Roman" w:cs="Times New Roman"/>
          <w:vertAlign w:val="superscript"/>
          <w:lang w:eastAsia="en-US"/>
        </w:rPr>
        <w:fldChar w:fldCharType="end"/>
      </w:r>
      <w:r w:rsidRPr="003F057E">
        <w:rPr>
          <w:rFonts w:ascii="Times New Roman" w:hAnsi="Times New Roman" w:cs="Times New Roman"/>
          <w:lang w:eastAsia="en-US"/>
        </w:rPr>
        <w:t xml:space="preserve">. However, both of the two technologies are targeted on solving non-linear </w:t>
      </w:r>
      <w:proofErr w:type="spellStart"/>
      <w:r w:rsidRPr="003F057E">
        <w:rPr>
          <w:rFonts w:ascii="Times New Roman" w:hAnsi="Times New Roman" w:cs="Times New Roman"/>
          <w:lang w:eastAsia="en-US"/>
        </w:rPr>
        <w:t>optimisation</w:t>
      </w:r>
      <w:proofErr w:type="spellEnd"/>
      <w:r w:rsidRPr="003F057E">
        <w:rPr>
          <w:rFonts w:ascii="Times New Roman" w:hAnsi="Times New Roman" w:cs="Times New Roman"/>
          <w:lang w:eastAsia="en-US"/>
        </w:rPr>
        <w:t xml:space="preserve"> problems rather than on image dehazing specifically, revealing problems when directly applying them to dehazing. Zero-shot image dehazing proposed by Li et al. is a network which jointly learn three layers simultaneously – </w:t>
      </w:r>
      <w:proofErr w:type="spellStart"/>
      <w:r w:rsidRPr="003F057E">
        <w:rPr>
          <w:rFonts w:ascii="Times New Roman" w:hAnsi="Times New Roman" w:cs="Times New Roman"/>
          <w:lang w:eastAsia="en-US"/>
        </w:rPr>
        <w:t>airlight</w:t>
      </w:r>
      <w:proofErr w:type="spellEnd"/>
      <w:r w:rsidRPr="003F057E">
        <w:rPr>
          <w:rFonts w:ascii="Times New Roman" w:hAnsi="Times New Roman" w:cs="Times New Roman"/>
          <w:lang w:eastAsia="en-US"/>
        </w:rPr>
        <w:t>, transmission map, and haze-free image – resulting in being effective but complex</w:t>
      </w:r>
      <w:r w:rsidR="00B03D38" w:rsidRPr="00B03D38">
        <w:rPr>
          <w:rFonts w:ascii="Times New Roman" w:hAnsi="Times New Roman" w:cs="Times New Roman"/>
          <w:vertAlign w:val="superscript"/>
          <w:lang w:eastAsia="en-US"/>
        </w:rPr>
        <w:fldChar w:fldCharType="begin"/>
      </w:r>
      <w:r w:rsidR="0081400D">
        <w:rPr>
          <w:rFonts w:ascii="Times New Roman" w:hAnsi="Times New Roman" w:cs="Times New Roman"/>
          <w:vertAlign w:val="superscript"/>
          <w:lang w:eastAsia="en-US"/>
        </w:rPr>
        <w:instrText xml:space="preserve"> ADDIN ZOTERO_ITEM CSL_CITATION {"citationID":"mDZYd9Me","properties":{"formattedCitation":"[11]","plainCitation":"[11]","noteIndex":0},"citationItems":[{"id":42,"uris":["http://zotero.org/users/local/GxXYpwPF/items/AJ9MXN4I"],"itemData":{"id":42,"type":"article-journal","abstract":"In this article, we study two less-touched challenging problems in single image dehazing neural networks, namely, how to remove haze from a given image in an unsupervised and zeroshot manner. To the ends, we propose a novel method based on the idea of layer disentanglement by viewing a hazy image as the entanglement of several “simpler” layers, i.e., a hazy-free image layer, transmission map layer, and atmospheric light layer. The major advantages of the proposed ZID are two-fold. First, it is an unsupervised method that does not use any clean images including hazy-clean pairs as the ground-truth. Second, ZID is a “zero-shot” method, which just uses the observed single hazy image to perform learning and inference. In other words, it does not follow the conventional paradigm of training deep model on a large scale dataset. These two advantages enable our method to avoid the labor-intensive data collection and the domain shift issue of using the synthetic hazy images to address the real-world images. Extensive comparisons show the promising performance of our method compared with 15 approaches in the qualitative and quantitive evaluations. The source code could be found at www.pengxi.me.","language":"en","source":"Zotero","title":"Zero-Shot Image Dehazing","author":[{"family":"Li","given":"Boyun"},{"family":"Gou","given":"Yuanbiao"},{"family":"Liu","given":"Jerry Zitao"},{"family":"Zhu","given":"Hongyuan"},{"family":"Zhou","given":"Joey Tianyi"},{"family":"Peng","given":"Xi"}]}}],"schema":"https://github.com/citation-style-language/schema/raw/master/csl-citation.json"} </w:instrText>
      </w:r>
      <w:r w:rsidR="00B03D38" w:rsidRPr="00B03D38">
        <w:rPr>
          <w:rFonts w:ascii="Times New Roman" w:hAnsi="Times New Roman" w:cs="Times New Roman"/>
          <w:vertAlign w:val="superscript"/>
          <w:lang w:eastAsia="en-US"/>
        </w:rPr>
        <w:fldChar w:fldCharType="separate"/>
      </w:r>
      <w:r w:rsidR="0081400D">
        <w:rPr>
          <w:rFonts w:ascii="Times New Roman" w:hAnsi="Times New Roman" w:cs="Times New Roman"/>
          <w:noProof/>
          <w:lang w:eastAsia="en-US"/>
        </w:rPr>
        <w:t>[11]</w:t>
      </w:r>
      <w:r w:rsidR="00B03D38" w:rsidRPr="00B03D38">
        <w:rPr>
          <w:rFonts w:ascii="Times New Roman" w:hAnsi="Times New Roman" w:cs="Times New Roman"/>
          <w:vertAlign w:val="superscript"/>
          <w:lang w:eastAsia="en-US"/>
        </w:rPr>
        <w:fldChar w:fldCharType="end"/>
      </w:r>
      <w:r w:rsidRPr="003F057E">
        <w:rPr>
          <w:rFonts w:ascii="Times New Roman" w:hAnsi="Times New Roman" w:cs="Times New Roman"/>
          <w:lang w:eastAsia="en-US"/>
        </w:rPr>
        <w:t>. The layered network connotes that a high amount of hyperparameters are required, which puts burden on the convergence of the model.</w:t>
      </w:r>
    </w:p>
    <w:p w:rsidR="00FD465D" w:rsidRDefault="003F057E" w:rsidP="003F057E">
      <w:pPr>
        <w:autoSpaceDE w:val="0"/>
        <w:autoSpaceDN w:val="0"/>
        <w:ind w:firstLine="283"/>
        <w:jc w:val="both"/>
        <w:rPr>
          <w:rFonts w:ascii="Times New Roman" w:hAnsi="Times New Roman" w:cs="Times New Roman"/>
        </w:rPr>
      </w:pPr>
      <w:r w:rsidRPr="003F057E">
        <w:rPr>
          <w:rFonts w:ascii="Times New Roman" w:hAnsi="Times New Roman" w:cs="Times New Roman"/>
          <w:lang w:eastAsia="en-US"/>
        </w:rPr>
        <w:t>Specific issues with the existing dehazing methods are identified above, which makes the primary motivation of this research work to solve them. However, trade-offs are involved in addressing these problems, which are complicated to solve with limited resources. Thus, it is hard to surmount all the issues.</w:t>
      </w:r>
      <w:r>
        <w:rPr>
          <w:rFonts w:ascii="Times New Roman" w:hAnsi="Times New Roman" w:cs="Times New Roman"/>
          <w:lang w:eastAsia="en-US"/>
        </w:rPr>
        <w:t xml:space="preserve"> </w:t>
      </w:r>
      <w:r w:rsidR="00B22B8D">
        <w:rPr>
          <w:rFonts w:ascii="Times New Roman" w:hAnsi="Times New Roman" w:cs="Times New Roman"/>
          <w:lang w:eastAsia="en-US"/>
        </w:rPr>
        <w:t xml:space="preserve">With this in mind, I propose an improved model, SID-UNN, based on prior works, by which I try to alleviate some of the critical problems </w:t>
      </w:r>
      <w:r w:rsidR="00CC0950">
        <w:rPr>
          <w:rFonts w:ascii="Times New Roman" w:hAnsi="Times New Roman" w:cs="Times New Roman"/>
          <w:lang w:eastAsia="en-US"/>
        </w:rPr>
        <w:t>in single image dehazing</w:t>
      </w:r>
      <w:r w:rsidR="00B22B8D">
        <w:rPr>
          <w:rFonts w:ascii="Times New Roman" w:hAnsi="Times New Roman" w:cs="Times New Roman"/>
          <w:lang w:eastAsia="en-US"/>
        </w:rPr>
        <w:t>. The model is found to have several highlights:</w:t>
      </w:r>
    </w:p>
    <w:p w:rsidR="00FD465D" w:rsidRDefault="00B22B8D">
      <w:pPr>
        <w:autoSpaceDE w:val="0"/>
        <w:autoSpaceDN w:val="0"/>
        <w:ind w:firstLine="283"/>
        <w:jc w:val="both"/>
        <w:rPr>
          <w:rFonts w:ascii="Times New Roman" w:hAnsi="Times New Roman" w:cs="Times New Roman"/>
          <w:lang w:eastAsia="en-US"/>
        </w:rPr>
      </w:pPr>
      <w:r>
        <w:rPr>
          <w:rFonts w:ascii="Times New Roman" w:hAnsi="Times New Roman" w:cs="Times New Roman" w:hint="eastAsia"/>
        </w:rPr>
        <w:t xml:space="preserve">1. </w:t>
      </w:r>
      <w:r>
        <w:rPr>
          <w:rFonts w:ascii="Times New Roman" w:hAnsi="Times New Roman" w:cs="Times New Roman"/>
          <w:lang w:eastAsia="en-US"/>
        </w:rPr>
        <w:t>While traditional prior-based methods require handcrafted parameters, my method avoids this parameter dependency and experiences dependency by optimizing the prior parameters with a network.</w:t>
      </w:r>
    </w:p>
    <w:p w:rsidR="00FD465D" w:rsidRDefault="00B22B8D">
      <w:pPr>
        <w:autoSpaceDE w:val="0"/>
        <w:autoSpaceDN w:val="0"/>
        <w:ind w:firstLine="283"/>
        <w:jc w:val="both"/>
        <w:rPr>
          <w:rFonts w:ascii="Times New Roman" w:hAnsi="Times New Roman" w:cs="Times New Roman"/>
          <w:lang w:val="en-GB"/>
        </w:rPr>
      </w:pPr>
      <w:r>
        <w:rPr>
          <w:rFonts w:ascii="Times New Roman" w:hAnsi="Times New Roman" w:cs="Times New Roman" w:hint="eastAsia"/>
          <w:lang w:val="en-GB"/>
        </w:rPr>
        <w:t xml:space="preserve">2. </w:t>
      </w:r>
      <w:r>
        <w:rPr>
          <w:rFonts w:ascii="Times New Roman" w:hAnsi="Times New Roman" w:cs="Times New Roman"/>
          <w:lang w:val="en-GB"/>
        </w:rPr>
        <w:t>Unlike supervised dehazing methods, SID-UNN does not need massive datasets. As a deep learning model based on physical priors, it can effectively handle various scenes and haze conditions with better generalization performance.</w:t>
      </w:r>
    </w:p>
    <w:p w:rsidR="00FD465D" w:rsidRDefault="00B22B8D">
      <w:pPr>
        <w:autoSpaceDE w:val="0"/>
        <w:autoSpaceDN w:val="0"/>
        <w:ind w:firstLine="283"/>
        <w:jc w:val="both"/>
        <w:rPr>
          <w:rFonts w:ascii="Times New Roman" w:hAnsi="Times New Roman" w:cs="Times New Roman"/>
          <w:lang w:val="en-GB"/>
        </w:rPr>
      </w:pPr>
      <w:r>
        <w:rPr>
          <w:rFonts w:ascii="Times New Roman" w:hAnsi="Times New Roman" w:cs="Times New Roman" w:hint="eastAsia"/>
          <w:lang w:val="en-GB"/>
        </w:rPr>
        <w:t xml:space="preserve">3. </w:t>
      </w:r>
      <w:r>
        <w:rPr>
          <w:rFonts w:ascii="Times New Roman" w:hAnsi="Times New Roman" w:cs="Times New Roman"/>
          <w:lang w:val="en-GB"/>
        </w:rPr>
        <w:t>Compared to unsupervised methods, the proposed model performs the forward generation solely on haze-free images. Parameters of the physical priors are optimized together with network parameters, reducing the model's time complexity and the dehazing network's ill-</w:t>
      </w:r>
      <w:proofErr w:type="spellStart"/>
      <w:r>
        <w:rPr>
          <w:rFonts w:ascii="Times New Roman" w:hAnsi="Times New Roman" w:cs="Times New Roman"/>
          <w:lang w:val="en-GB"/>
        </w:rPr>
        <w:t>posedness</w:t>
      </w:r>
      <w:proofErr w:type="spellEnd"/>
      <w:r>
        <w:rPr>
          <w:rFonts w:ascii="Times New Roman" w:hAnsi="Times New Roman" w:cs="Times New Roman"/>
          <w:lang w:val="en-GB"/>
        </w:rPr>
        <w:t xml:space="preserve"> so that nonlinear fitting can be performed better.</w:t>
      </w:r>
    </w:p>
    <w:p w:rsidR="00FD465D" w:rsidRDefault="00B22B8D">
      <w:pPr>
        <w:autoSpaceDE w:val="0"/>
        <w:autoSpaceDN w:val="0"/>
        <w:ind w:firstLine="283"/>
        <w:jc w:val="both"/>
        <w:rPr>
          <w:rFonts w:ascii="Times New Roman" w:hAnsi="Times New Roman" w:cs="Times New Roman"/>
          <w:lang w:val="en-GB"/>
        </w:rPr>
      </w:pPr>
      <w:r>
        <w:rPr>
          <w:rFonts w:ascii="Times New Roman" w:hAnsi="Times New Roman" w:cs="Times New Roman" w:hint="eastAsia"/>
          <w:lang w:val="en-GB"/>
        </w:rPr>
        <w:t xml:space="preserve">4. </w:t>
      </w:r>
      <w:r>
        <w:rPr>
          <w:rFonts w:ascii="Times New Roman" w:hAnsi="Times New Roman" w:cs="Times New Roman"/>
          <w:lang w:val="en-GB"/>
        </w:rPr>
        <w:t xml:space="preserve">Regarding computation speed, initializing the transmission map with a physical prior can ensure a more probable convergence, which is expected to </w:t>
      </w:r>
      <w:r w:rsidR="00046F16">
        <w:rPr>
          <w:rFonts w:ascii="Times New Roman" w:hAnsi="Times New Roman" w:cs="Times New Roman"/>
          <w:lang w:val="en-GB"/>
        </w:rPr>
        <w:t>dehaze</w:t>
      </w:r>
      <w:r>
        <w:rPr>
          <w:rFonts w:ascii="Times New Roman" w:hAnsi="Times New Roman" w:cs="Times New Roman"/>
          <w:lang w:val="en-GB"/>
        </w:rPr>
        <w:t xml:space="preserve"> faster.</w:t>
      </w:r>
    </w:p>
    <w:p w:rsidR="00FD465D" w:rsidRDefault="00B22B8D">
      <w:pPr>
        <w:autoSpaceDE w:val="0"/>
        <w:autoSpaceDN w:val="0"/>
        <w:ind w:firstLine="283"/>
        <w:jc w:val="both"/>
        <w:rPr>
          <w:rFonts w:ascii="Times New Roman" w:hAnsi="Times New Roman" w:cs="Times New Roman"/>
          <w:lang w:val="en-GB"/>
        </w:rPr>
      </w:pPr>
      <w:r>
        <w:rPr>
          <w:rFonts w:ascii="Times New Roman" w:hAnsi="Times New Roman" w:cs="Times New Roman" w:hint="eastAsia"/>
          <w:lang w:val="en-GB"/>
        </w:rPr>
        <w:t xml:space="preserve">5. </w:t>
      </w:r>
      <w:r>
        <w:rPr>
          <w:rFonts w:ascii="Times New Roman" w:hAnsi="Times New Roman" w:cs="Times New Roman"/>
          <w:lang w:val="en-GB"/>
        </w:rPr>
        <w:t>The quality of the images transcends many methods. Images produced by SID-UNN often have a small halo effect and low noise due to the model's use of WLS filtering and smoothing constraints.</w:t>
      </w:r>
    </w:p>
    <w:p w:rsidR="00FD465D" w:rsidRDefault="00B22B8D">
      <w:pPr>
        <w:autoSpaceDE w:val="0"/>
        <w:autoSpaceDN w:val="0"/>
        <w:ind w:firstLine="283"/>
        <w:jc w:val="both"/>
        <w:rPr>
          <w:rFonts w:ascii="Times New Roman" w:hAnsi="Times New Roman" w:cs="Times New Roman"/>
          <w:lang w:val="en-GB"/>
        </w:rPr>
      </w:pPr>
      <w:r>
        <w:rPr>
          <w:rFonts w:ascii="Times New Roman" w:hAnsi="Times New Roman" w:cs="Times New Roman" w:hint="eastAsia"/>
          <w:lang w:val="en-GB"/>
        </w:rPr>
        <w:t xml:space="preserve">6. </w:t>
      </w:r>
      <w:r>
        <w:rPr>
          <w:rFonts w:ascii="Times New Roman" w:hAnsi="Times New Roman" w:cs="Times New Roman"/>
          <w:lang w:val="en-GB"/>
        </w:rPr>
        <w:t>A benchmarking real-world dataset uniquely shot in several classified conditions is created.</w:t>
      </w:r>
    </w:p>
    <w:p w:rsidR="00FD465D" w:rsidRDefault="00B22B8D">
      <w:pPr>
        <w:pStyle w:val="1"/>
        <w:keepNext/>
        <w:keepLines/>
        <w:autoSpaceDE w:val="0"/>
        <w:autoSpaceDN w:val="0"/>
        <w:spacing w:before="360" w:beforeAutospacing="0" w:after="120" w:afterAutospacing="0"/>
        <w:ind w:left="420" w:hanging="420"/>
        <w:rPr>
          <w:rFonts w:ascii="Times New Roman" w:eastAsia="Times New Roman" w:hAnsi="Times New Roman" w:cs="Times New Roman"/>
          <w:kern w:val="44"/>
          <w:sz w:val="28"/>
          <w:szCs w:val="44"/>
          <w:lang w:val="de-DE" w:eastAsia="en-US"/>
        </w:rPr>
      </w:pPr>
      <w:bookmarkStart w:id="4" w:name="_Toc19695"/>
      <w:bookmarkStart w:id="5" w:name="_Toc4085"/>
      <w:r>
        <w:rPr>
          <w:rFonts w:ascii="Times New Roman" w:eastAsia="Times New Roman" w:hAnsi="Times New Roman" w:cs="Times New Roman"/>
          <w:kern w:val="44"/>
          <w:sz w:val="28"/>
          <w:szCs w:val="44"/>
          <w:lang w:val="de-DE" w:eastAsia="en-US"/>
        </w:rPr>
        <w:lastRenderedPageBreak/>
        <w:t xml:space="preserve">2 </w:t>
      </w:r>
      <w:proofErr w:type="spellStart"/>
      <w:r>
        <w:rPr>
          <w:rFonts w:ascii="Times New Roman" w:eastAsia="Times New Roman" w:hAnsi="Times New Roman" w:cs="Times New Roman"/>
          <w:kern w:val="44"/>
          <w:sz w:val="28"/>
          <w:szCs w:val="44"/>
          <w:lang w:val="de-DE" w:eastAsia="en-US"/>
        </w:rPr>
        <w:t>Proposed</w:t>
      </w:r>
      <w:proofErr w:type="spellEnd"/>
      <w:r>
        <w:rPr>
          <w:rFonts w:ascii="Times New Roman" w:eastAsia="Times New Roman" w:hAnsi="Times New Roman" w:cs="Times New Roman"/>
          <w:kern w:val="44"/>
          <w:sz w:val="28"/>
          <w:szCs w:val="44"/>
          <w:lang w:val="de-DE" w:eastAsia="en-US"/>
        </w:rPr>
        <w:t xml:space="preserve"> </w:t>
      </w:r>
      <w:proofErr w:type="spellStart"/>
      <w:r>
        <w:rPr>
          <w:rFonts w:ascii="Times New Roman" w:eastAsia="Times New Roman" w:hAnsi="Times New Roman" w:cs="Times New Roman"/>
          <w:kern w:val="44"/>
          <w:sz w:val="28"/>
          <w:szCs w:val="44"/>
          <w:lang w:val="de-DE" w:eastAsia="en-US"/>
        </w:rPr>
        <w:t>method</w:t>
      </w:r>
      <w:bookmarkEnd w:id="4"/>
      <w:bookmarkEnd w:id="5"/>
      <w:proofErr w:type="spellEnd"/>
    </w:p>
    <w:p w:rsidR="00FD465D" w:rsidRDefault="00B22B8D">
      <w:pPr>
        <w:pStyle w:val="2"/>
        <w:widowControl/>
        <w:autoSpaceDE w:val="0"/>
        <w:autoSpaceDN w:val="0"/>
        <w:spacing w:before="180" w:after="120" w:line="240" w:lineRule="auto"/>
        <w:ind w:left="360" w:hanging="360"/>
        <w:rPr>
          <w:rFonts w:eastAsia="Times New Roman"/>
          <w:kern w:val="0"/>
          <w:lang w:val="de-DE" w:eastAsia="en-US"/>
        </w:rPr>
      </w:pPr>
      <w:bookmarkStart w:id="6" w:name="_Toc22708"/>
      <w:r>
        <w:rPr>
          <w:rFonts w:eastAsia="Times New Roman"/>
          <w:kern w:val="0"/>
          <w:lang w:val="de-DE" w:eastAsia="en-US"/>
        </w:rPr>
        <w:t xml:space="preserve">2.1 </w:t>
      </w:r>
      <w:proofErr w:type="spellStart"/>
      <w:r>
        <w:rPr>
          <w:rFonts w:eastAsia="Times New Roman"/>
          <w:kern w:val="0"/>
          <w:lang w:val="de-DE" w:eastAsia="en-US"/>
        </w:rPr>
        <w:t>Atmospheric</w:t>
      </w:r>
      <w:proofErr w:type="spellEnd"/>
      <w:r>
        <w:rPr>
          <w:rFonts w:eastAsia="Times New Roman"/>
          <w:kern w:val="0"/>
          <w:lang w:val="de-DE" w:eastAsia="en-US"/>
        </w:rPr>
        <w:t xml:space="preserve"> </w:t>
      </w:r>
      <w:proofErr w:type="spellStart"/>
      <w:r>
        <w:rPr>
          <w:rFonts w:eastAsia="Times New Roman"/>
          <w:kern w:val="0"/>
          <w:lang w:val="de-DE" w:eastAsia="en-US"/>
        </w:rPr>
        <w:t>Scattering</w:t>
      </w:r>
      <w:proofErr w:type="spellEnd"/>
      <w:r>
        <w:rPr>
          <w:rFonts w:eastAsia="Times New Roman"/>
          <w:kern w:val="0"/>
          <w:lang w:val="de-DE" w:eastAsia="en-US"/>
        </w:rPr>
        <w:t xml:space="preserve"> Model (ASM)</w:t>
      </w:r>
      <w:bookmarkEnd w:id="6"/>
    </w:p>
    <w:p w:rsidR="00FD465D" w:rsidRDefault="00B22B8D">
      <w:pPr>
        <w:autoSpaceDE w:val="0"/>
        <w:autoSpaceDN w:val="0"/>
        <w:ind w:firstLine="283"/>
        <w:jc w:val="both"/>
      </w:pPr>
      <w:proofErr w:type="spellStart"/>
      <w:r>
        <w:rPr>
          <w:rFonts w:ascii="Times New Roman" w:hAnsi="Times New Roman" w:cs="Times New Roman"/>
          <w:lang w:val="en-GB"/>
        </w:rPr>
        <w:t>Koschmieder</w:t>
      </w:r>
      <w:proofErr w:type="spellEnd"/>
      <w:r>
        <w:rPr>
          <w:rFonts w:ascii="Times New Roman" w:hAnsi="Times New Roman" w:cs="Times New Roman"/>
          <w:lang w:val="en-GB"/>
        </w:rPr>
        <w:t xml:space="preserve"> and McCartney</w:t>
      </w:r>
      <w:r w:rsidR="005E7196">
        <w:rPr>
          <w:rFonts w:ascii="Times New Roman" w:hAnsi="Times New Roman" w:cs="Times New Roman"/>
          <w:lang w:val="en-GB"/>
        </w:rPr>
        <w:t xml:space="preserve"> </w:t>
      </w:r>
      <w:r>
        <w:rPr>
          <w:rFonts w:ascii="Times New Roman" w:hAnsi="Times New Roman" w:cs="Times New Roman"/>
          <w:lang w:val="en-GB"/>
        </w:rPr>
        <w:t>express the optical process of haze formation on captured images as the Atmospheric Scattering Model (ASM), as shown in Fig</w:t>
      </w:r>
      <w:r>
        <w:rPr>
          <w:rFonts w:ascii="Times New Roman" w:hAnsi="Times New Roman" w:cs="Times New Roman" w:hint="eastAsia"/>
          <w:lang w:val="en-GB"/>
        </w:rPr>
        <w:t>ure</w:t>
      </w:r>
      <w:r>
        <w:rPr>
          <w:rFonts w:ascii="Times New Roman" w:hAnsi="Times New Roman" w:cs="Times New Roman"/>
          <w:lang w:val="en-GB"/>
        </w:rPr>
        <w:t xml:space="preserve"> </w:t>
      </w:r>
      <w:r>
        <w:rPr>
          <w:rFonts w:ascii="Times New Roman" w:hAnsi="Times New Roman" w:cs="Times New Roman" w:hint="eastAsia"/>
          <w:lang w:val="en-GB"/>
        </w:rPr>
        <w:t>2</w:t>
      </w:r>
      <w:r>
        <w:rPr>
          <w:rFonts w:ascii="Times New Roman" w:hAnsi="Times New Roman" w:cs="Times New Roman"/>
          <w:lang w:val="en-GB"/>
        </w:rPr>
        <w:t>. Light reflected from objects in the scene experiences attenuation as it travels a distance from the scene to the camera. Additionally, the scattering by atmospheric particles introduces airtight to the image. Thus, the model's formula, presented as the following, includes two terms: direct attenuation and airtight. The former determines the colour, and the latter the visibility of the image.</w:t>
      </w:r>
    </w:p>
    <w:p w:rsidR="00FD465D" w:rsidRDefault="00B22B8D">
      <w:pPr>
        <w:spacing w:line="360" w:lineRule="auto"/>
        <w:jc w:val="both"/>
        <w:rPr>
          <w:rFonts w:ascii="Times New Roman" w:hAnsi="Times New Roman" w:cs="Times New Roman"/>
          <w:lang w:val="en-GB"/>
        </w:rPr>
      </w:pPr>
      <m:oMathPara>
        <m:oMathParaPr>
          <m:jc m:val="right"/>
        </m:oMathParaPr>
        <m:oMath>
          <m:r>
            <m:rPr>
              <m:nor/>
            </m:rPr>
            <w:rPr>
              <w:rFonts w:ascii="Times New Roman" w:hAnsi="Times New Roman" w:cs="Times New Roman"/>
              <w:i/>
              <w:lang w:val="en-GB"/>
            </w:rPr>
            <m:t>I</m:t>
          </m:r>
          <m:d>
            <m:dPr>
              <m:ctrlPr>
                <w:rPr>
                  <w:rFonts w:ascii="Cambria Math" w:hAnsi="Cambria Math" w:cs="Times New Roman"/>
                  <w:i/>
                  <w:lang w:val="en-GB"/>
                </w:rPr>
              </m:ctrlPr>
            </m:dPr>
            <m:e>
              <m:r>
                <m:rPr>
                  <m:nor/>
                </m:rPr>
                <w:rPr>
                  <w:rFonts w:ascii="Times New Roman" w:hAnsi="Times New Roman" w:cs="Times New Roman"/>
                  <w:i/>
                  <w:lang w:val="en-GB"/>
                </w:rPr>
                <m:t>x</m:t>
              </m:r>
            </m:e>
          </m:d>
          <m:r>
            <m:rPr>
              <m:nor/>
            </m:rPr>
            <w:rPr>
              <w:rFonts w:ascii="Times New Roman" w:hAnsi="Times New Roman" w:cs="Times New Roman"/>
              <w:i/>
              <w:lang w:val="en-GB"/>
            </w:rPr>
            <m:t>=J</m:t>
          </m:r>
          <m:d>
            <m:dPr>
              <m:ctrlPr>
                <w:rPr>
                  <w:rFonts w:ascii="Cambria Math" w:hAnsi="Cambria Math" w:cs="Times New Roman"/>
                  <w:i/>
                  <w:lang w:val="en-GB"/>
                </w:rPr>
              </m:ctrlPr>
            </m:dPr>
            <m:e>
              <m:r>
                <m:rPr>
                  <m:nor/>
                </m:rPr>
                <w:rPr>
                  <w:rFonts w:ascii="Times New Roman" w:hAnsi="Times New Roman" w:cs="Times New Roman"/>
                  <w:i/>
                  <w:lang w:val="en-GB"/>
                </w:rPr>
                <m:t>x</m:t>
              </m:r>
            </m:e>
          </m:d>
          <m:r>
            <m:rPr>
              <m:nor/>
            </m:rPr>
            <w:rPr>
              <w:rFonts w:ascii="Times New Roman" w:hAnsi="Times New Roman" w:cs="Times New Roman"/>
              <w:i/>
              <w:lang w:val="en-GB"/>
            </w:rPr>
            <m:t>·t</m:t>
          </m:r>
          <m:d>
            <m:dPr>
              <m:ctrlPr>
                <w:rPr>
                  <w:rFonts w:ascii="Cambria Math" w:hAnsi="Cambria Math" w:cs="Times New Roman"/>
                  <w:i/>
                  <w:lang w:val="en-GB"/>
                </w:rPr>
              </m:ctrlPr>
            </m:dPr>
            <m:e>
              <m:r>
                <m:rPr>
                  <m:nor/>
                </m:rPr>
                <w:rPr>
                  <w:rFonts w:ascii="Times New Roman" w:hAnsi="Times New Roman" w:cs="Times New Roman"/>
                  <w:i/>
                  <w:lang w:val="en-GB"/>
                </w:rPr>
                <m:t>x</m:t>
              </m:r>
            </m:e>
          </m:d>
          <m:r>
            <m:rPr>
              <m:nor/>
            </m:rPr>
            <w:rPr>
              <w:rFonts w:ascii="Times New Roman" w:hAnsi="Times New Roman" w:cs="Times New Roman"/>
              <w:i/>
              <w:lang w:val="en-GB"/>
            </w:rPr>
            <m:t>+A</m:t>
          </m:r>
          <m:d>
            <m:dPr>
              <m:ctrlPr>
                <w:rPr>
                  <w:rFonts w:ascii="Cambria Math" w:hAnsi="Cambria Math" w:cs="Times New Roman"/>
                  <w:i/>
                  <w:lang w:val="en-GB"/>
                </w:rPr>
              </m:ctrlPr>
            </m:dPr>
            <m:e>
              <m:r>
                <m:rPr>
                  <m:nor/>
                </m:rPr>
                <w:rPr>
                  <w:rFonts w:ascii="Times New Roman" w:hAnsi="Times New Roman" w:cs="Times New Roman"/>
                  <w:i/>
                  <w:lang w:val="en-GB"/>
                </w:rPr>
                <m:t>1-t</m:t>
              </m:r>
              <m:d>
                <m:dPr>
                  <m:ctrlPr>
                    <w:rPr>
                      <w:rFonts w:ascii="Cambria Math" w:hAnsi="Cambria Math" w:cs="Times New Roman"/>
                      <w:i/>
                      <w:lang w:val="en-GB"/>
                    </w:rPr>
                  </m:ctrlPr>
                </m:dPr>
                <m:e>
                  <m:r>
                    <m:rPr>
                      <m:nor/>
                    </m:rPr>
                    <w:rPr>
                      <w:rFonts w:ascii="Times New Roman" w:hAnsi="Times New Roman" w:cs="Times New Roman"/>
                      <w:i/>
                      <w:lang w:val="en-GB"/>
                    </w:rPr>
                    <m:t>x</m:t>
                  </m:r>
                </m:e>
              </m:d>
            </m:e>
          </m:d>
          <m:r>
            <w:rPr>
              <w:rFonts w:ascii="Cambria Math" w:hAnsi="Cambria Math" w:cs="Times New Roman"/>
              <w:lang w:val="en-GB"/>
            </w:rPr>
            <m:t xml:space="preserve">                                                    </m:t>
          </m:r>
          <m:r>
            <m:rPr>
              <m:nor/>
            </m:rPr>
            <w:rPr>
              <w:rFonts w:ascii="Times New Roman" w:hAnsi="Times New Roman" w:cs="Times New Roman"/>
              <w:lang w:val="en-GB"/>
            </w:rPr>
            <m:t>(1)</m:t>
          </m:r>
        </m:oMath>
      </m:oMathPara>
    </w:p>
    <w:p w:rsidR="00FD465D" w:rsidRDefault="00B22B8D">
      <w:pPr>
        <w:autoSpaceDE w:val="0"/>
        <w:autoSpaceDN w:val="0"/>
        <w:ind w:firstLine="283"/>
        <w:jc w:val="both"/>
        <w:rPr>
          <w:rFonts w:ascii="Times New Roman" w:hAnsi="Times New Roman" w:cs="Times New Roman"/>
          <w:lang w:val="en-GB"/>
        </w:rPr>
      </w:pPr>
      <w:r>
        <w:rPr>
          <w:rFonts w:ascii="Times New Roman" w:hAnsi="Times New Roman" w:cs="Times New Roman"/>
          <w:lang w:val="en-GB"/>
        </w:rPr>
        <w:t xml:space="preserve">In </w:t>
      </w:r>
      <w:r w:rsidR="001D0CAE">
        <w:rPr>
          <w:rFonts w:ascii="Times New Roman" w:hAnsi="Times New Roman" w:cs="Times New Roman"/>
          <w:lang w:val="en-GB"/>
        </w:rPr>
        <w:t>Eq. 1</w:t>
      </w:r>
      <w:r>
        <w:rPr>
          <w:rFonts w:ascii="Times New Roman" w:hAnsi="Times New Roman" w:cs="Times New Roman"/>
          <w:lang w:val="en-GB"/>
        </w:rPr>
        <w:t xml:space="preserve">, I </w:t>
      </w:r>
      <w:proofErr w:type="gramStart"/>
      <w:r>
        <w:rPr>
          <w:rFonts w:ascii="Times New Roman" w:hAnsi="Times New Roman" w:cs="Times New Roman"/>
          <w:lang w:val="en-GB"/>
        </w:rPr>
        <w:t>is</w:t>
      </w:r>
      <w:proofErr w:type="gramEnd"/>
      <w:r>
        <w:rPr>
          <w:rFonts w:ascii="Times New Roman" w:hAnsi="Times New Roman" w:cs="Times New Roman"/>
          <w:lang w:val="en-GB"/>
        </w:rPr>
        <w:t xml:space="preserve"> the hazy image, J is the haze-free image, t is the transmission map, A is the global atmospheric light, and x is the pixel coordinates. The transmission map indicates the fraction of light </w:t>
      </w:r>
      <w:r w:rsidRPr="001D0CAE">
        <w:rPr>
          <w:rFonts w:ascii="Cambria Math" w:hAnsi="Cambria Math" w:cs="Times New Roman"/>
          <w:i/>
          <w:iCs/>
          <w:lang w:val="en-GB"/>
        </w:rPr>
        <w:t>(</w:t>
      </w:r>
      <m:oMath>
        <m:r>
          <m:rPr>
            <m:nor/>
          </m:rPr>
          <w:rPr>
            <w:rFonts w:ascii="Cambria Math" w:hAnsi="Cambria Math" w:cs="Times New Roman"/>
            <w:i/>
            <w:iCs/>
            <w:lang w:val="en-GB"/>
          </w:rPr>
          <m:t>t(x)</m:t>
        </m:r>
        <m:r>
          <m:rPr>
            <m:nor/>
          </m:rPr>
          <w:rPr>
            <w:rFonts w:ascii="Cambria Math" w:hAnsi="Cambria Math" w:cs="Times New Roman" w:hint="eastAsia"/>
            <w:i/>
            <w:iCs/>
            <w:lang w:val="en-GB"/>
          </w:rPr>
          <m:t xml:space="preserve"> </m:t>
        </m:r>
        <m:r>
          <m:rPr>
            <m:nor/>
          </m:rPr>
          <w:rPr>
            <w:rFonts w:ascii="Cambria Math" w:hAnsi="Cambria Math" w:cs="Times New Roman"/>
            <w:i/>
            <w:iCs/>
            <w:lang w:val="en-GB"/>
          </w:rPr>
          <m:t>∈</m:t>
        </m:r>
        <m:r>
          <m:rPr>
            <m:nor/>
          </m:rPr>
          <w:rPr>
            <w:rFonts w:ascii="Cambria Math" w:hAnsi="Cambria Math" w:cs="Times New Roman" w:hint="eastAsia"/>
            <w:i/>
            <w:iCs/>
            <w:lang w:val="en-GB"/>
          </w:rPr>
          <m:t xml:space="preserve"> </m:t>
        </m:r>
        <m:r>
          <m:rPr>
            <m:nor/>
          </m:rPr>
          <w:rPr>
            <w:rFonts w:ascii="Cambria Math" w:hAnsi="Cambria Math" w:cs="Times New Roman"/>
            <w:i/>
            <w:iCs/>
            <w:lang w:val="en-GB"/>
          </w:rPr>
          <m:t>[0, 1]</m:t>
        </m:r>
      </m:oMath>
      <w:r w:rsidRPr="001D0CAE">
        <w:rPr>
          <w:rFonts w:ascii="Times New Roman" w:hAnsi="Times New Roman" w:cs="Times New Roman"/>
          <w:i/>
          <w:iCs/>
          <w:lang w:val="en-GB"/>
        </w:rPr>
        <w:t>)</w:t>
      </w:r>
      <w:r>
        <w:rPr>
          <w:rFonts w:ascii="Times New Roman" w:hAnsi="Times New Roman" w:cs="Times New Roman"/>
          <w:lang w:val="en-GB"/>
        </w:rPr>
        <w:t xml:space="preserve"> that reaches the camera without being scattered, defined as:  </w:t>
      </w:r>
    </w:p>
    <w:p w:rsidR="00FD465D" w:rsidRDefault="00B22B8D">
      <w:pPr>
        <w:spacing w:line="360" w:lineRule="auto"/>
        <w:jc w:val="both"/>
        <w:rPr>
          <w:rFonts w:ascii="Times New Roman" w:hAnsi="Times New Roman" w:cs="Times New Roman"/>
          <w:lang w:val="en-GB"/>
        </w:rPr>
      </w:pPr>
      <m:oMathPara>
        <m:oMathParaPr>
          <m:jc m:val="right"/>
        </m:oMathParaPr>
        <m:oMath>
          <m:r>
            <m:rPr>
              <m:nor/>
            </m:rPr>
            <w:rPr>
              <w:rFonts w:ascii="Times New Roman" w:hAnsi="Times New Roman" w:cs="Times New Roman"/>
              <w:i/>
              <w:lang w:val="en-GB"/>
            </w:rPr>
            <m:t>t</m:t>
          </m:r>
          <m:d>
            <m:dPr>
              <m:ctrlPr>
                <w:rPr>
                  <w:rFonts w:ascii="Cambria Math" w:hAnsi="Cambria Math" w:cs="Times New Roman"/>
                  <w:i/>
                  <w:lang w:val="en-GB"/>
                </w:rPr>
              </m:ctrlPr>
            </m:dPr>
            <m:e>
              <m:r>
                <m:rPr>
                  <m:nor/>
                </m:rPr>
                <w:rPr>
                  <w:rFonts w:ascii="Times New Roman" w:hAnsi="Times New Roman" w:cs="Times New Roman"/>
                  <w:i/>
                  <w:lang w:val="en-GB"/>
                </w:rPr>
                <m:t>x</m:t>
              </m:r>
            </m:e>
          </m:d>
          <m:r>
            <m:rPr>
              <m:nor/>
            </m:rPr>
            <w:rPr>
              <w:rFonts w:ascii="Times New Roman" w:hAnsi="Times New Roman" w:cs="Times New Roman"/>
              <w:i/>
              <w:lang w:val="en-GB"/>
            </w:rPr>
            <m:t>=</m:t>
          </m:r>
          <m:sSup>
            <m:sSupPr>
              <m:ctrlPr>
                <w:rPr>
                  <w:rFonts w:ascii="Cambria Math" w:hAnsi="Cambria Math" w:cs="Times New Roman"/>
                  <w:i/>
                  <w:lang w:val="en-GB"/>
                </w:rPr>
              </m:ctrlPr>
            </m:sSupPr>
            <m:e>
              <m:r>
                <m:rPr>
                  <m:nor/>
                </m:rPr>
                <w:rPr>
                  <w:rFonts w:ascii="Times New Roman" w:hAnsi="Times New Roman" w:cs="Times New Roman"/>
                  <w:i/>
                  <w:lang w:val="en-GB"/>
                </w:rPr>
                <m:t>e</m:t>
              </m:r>
            </m:e>
            <m:sup>
              <m:r>
                <m:rPr>
                  <m:nor/>
                </m:rPr>
                <w:rPr>
                  <w:rFonts w:ascii="Times New Roman" w:hAnsi="Times New Roman" w:cs="Times New Roman"/>
                  <w:i/>
                  <w:lang w:val="en-GB"/>
                </w:rPr>
                <m:t>-βd(x)</m:t>
              </m:r>
            </m:sup>
          </m:sSup>
          <m:r>
            <m:rPr>
              <m:nor/>
            </m:rPr>
            <w:rPr>
              <w:rFonts w:ascii="Times New Roman" w:hAnsi="Times New Roman" w:cs="Times New Roman"/>
              <w:i/>
              <w:lang w:val="en-GB"/>
            </w:rPr>
            <m:t xml:space="preserve"> </m:t>
          </m:r>
          <m:r>
            <w:rPr>
              <w:rFonts w:ascii="Cambria Math" w:hAnsi="Cambria Math" w:cs="Times New Roman"/>
              <w:lang w:val="en-GB"/>
            </w:rPr>
            <m:t xml:space="preserve">                                                                </m:t>
          </m:r>
          <m:r>
            <m:rPr>
              <m:nor/>
            </m:rPr>
            <w:rPr>
              <w:rFonts w:ascii="Times New Roman" w:hAnsi="Times New Roman" w:cs="Times New Roman"/>
              <w:lang w:val="en-GB"/>
            </w:rPr>
            <m:t xml:space="preserve"> (2)</m:t>
          </m:r>
        </m:oMath>
      </m:oMathPara>
    </w:p>
    <w:p w:rsidR="00FD465D" w:rsidRDefault="00B22B8D">
      <w:pPr>
        <w:autoSpaceDE w:val="0"/>
        <w:autoSpaceDN w:val="0"/>
        <w:ind w:firstLine="283"/>
        <w:jc w:val="both"/>
        <w:rPr>
          <w:rFonts w:ascii="Times New Roman" w:hAnsi="Times New Roman" w:cs="Times New Roman"/>
          <w:lang w:val="en-GB"/>
        </w:rPr>
      </w:pPr>
      <w:r>
        <w:rPr>
          <w:rFonts w:ascii="Times New Roman" w:hAnsi="Times New Roman" w:cs="Times New Roman" w:hint="eastAsia"/>
          <w:lang w:val="en-GB"/>
        </w:rPr>
        <w:t>W</w:t>
      </w:r>
      <w:r>
        <w:rPr>
          <w:rFonts w:ascii="Times New Roman" w:hAnsi="Times New Roman" w:cs="Times New Roman"/>
          <w:lang w:val="en-GB"/>
        </w:rPr>
        <w:t xml:space="preserve">here </w:t>
      </w:r>
      <m:oMath>
        <m:r>
          <m:rPr>
            <m:sty m:val="p"/>
          </m:rPr>
          <w:rPr>
            <w:rFonts w:ascii="Cambria Math" w:hAnsi="Cambria Math" w:cs="Times New Roman"/>
            <w:lang w:val="en-GB"/>
          </w:rPr>
          <m:t>β</m:t>
        </m:r>
      </m:oMath>
      <w:r>
        <w:rPr>
          <w:rFonts w:ascii="Times New Roman" w:hAnsi="Times New Roman" w:cs="Times New Roman"/>
          <w:lang w:val="en-GB"/>
        </w:rPr>
        <w:t xml:space="preserve"> denotes the scattering coefficient</w:t>
      </w:r>
      <w:r>
        <w:rPr>
          <w:rFonts w:ascii="Times New Roman" w:hAnsi="Times New Roman" w:cs="Times New Roman" w:hint="eastAsia"/>
          <w:lang w:val="en-GB"/>
        </w:rPr>
        <w:t>,</w:t>
      </w:r>
      <w:r>
        <w:rPr>
          <w:rFonts w:ascii="Times New Roman" w:hAnsi="Times New Roman" w:cs="Times New Roman"/>
          <w:lang w:val="en-GB"/>
        </w:rPr>
        <w:t xml:space="preserve"> </w:t>
      </w:r>
      <m:oMath>
        <m:r>
          <m:rPr>
            <m:sty m:val="p"/>
          </m:rPr>
          <w:rPr>
            <w:rFonts w:ascii="Cambria Math" w:hAnsi="Cambria Math" w:cs="Times New Roman"/>
            <w:lang w:val="en-GB"/>
          </w:rPr>
          <m:t>d</m:t>
        </m:r>
        <m:d>
          <m:dPr>
            <m:ctrlPr>
              <w:rPr>
                <w:rFonts w:ascii="Cambria Math" w:hAnsi="Cambria Math" w:cs="Times New Roman"/>
                <w:lang w:val="en-GB"/>
              </w:rPr>
            </m:ctrlPr>
          </m:dPr>
          <m:e>
            <m:r>
              <m:rPr>
                <m:sty m:val="p"/>
              </m:rPr>
              <w:rPr>
                <w:rFonts w:ascii="Cambria Math" w:hAnsi="Cambria Math" w:cs="Times New Roman"/>
                <w:lang w:val="en-GB"/>
              </w:rPr>
              <m:t>x</m:t>
            </m:r>
          </m:e>
        </m:d>
      </m:oMath>
      <w:r>
        <w:rPr>
          <w:rFonts w:ascii="Times New Roman" w:hAnsi="Times New Roman" w:cs="Times New Roman"/>
          <w:lang w:val="en-GB"/>
        </w:rPr>
        <w:t xml:space="preserve"> symbolizes the depth or distance from the scene to the camera. </w:t>
      </w:r>
    </w:p>
    <w:p w:rsidR="00FD465D" w:rsidRDefault="00B22B8D">
      <w:pPr>
        <w:autoSpaceDE w:val="0"/>
        <w:autoSpaceDN w:val="0"/>
        <w:ind w:firstLine="283"/>
        <w:jc w:val="both"/>
        <w:rPr>
          <w:rFonts w:ascii="Times New Roman" w:hAnsi="Times New Roman" w:cs="Times New Roman"/>
          <w:lang w:val="en-GB"/>
        </w:rPr>
      </w:pPr>
      <w:r>
        <w:rPr>
          <w:rFonts w:ascii="Times New Roman" w:hAnsi="Times New Roman" w:cs="Times New Roman"/>
          <w:lang w:val="en-GB"/>
        </w:rPr>
        <w:t xml:space="preserve">Eq. 1 </w:t>
      </w:r>
      <w:r>
        <w:rPr>
          <w:rFonts w:ascii="Times New Roman" w:hAnsi="Times New Roman" w:cs="Times New Roman" w:hint="eastAsia"/>
          <w:lang w:val="en-GB"/>
        </w:rPr>
        <w:t>make</w:t>
      </w:r>
      <w:r>
        <w:rPr>
          <w:rFonts w:ascii="Times New Roman" w:hAnsi="Times New Roman" w:cs="Times New Roman"/>
          <w:lang w:val="en-GB"/>
        </w:rPr>
        <w:t xml:space="preserve">s SID as an ill-posed problem, as two parameters, </w:t>
      </w:r>
      <m:oMath>
        <m:r>
          <w:rPr>
            <w:rFonts w:ascii="Cambria Math" w:hAnsi="Cambria Math" w:cs="Times New Roman"/>
            <w:lang w:val="en-GB"/>
          </w:rPr>
          <m:t>t</m:t>
        </m:r>
      </m:oMath>
      <w:r w:rsidR="001D0CAE">
        <w:rPr>
          <w:rFonts w:ascii="Times New Roman" w:hAnsi="Times New Roman" w:cs="Times New Roman" w:hint="eastAsia"/>
          <w:lang w:val="en-GB"/>
        </w:rPr>
        <w:t>,</w:t>
      </w:r>
      <w:r>
        <w:rPr>
          <w:rFonts w:ascii="Times New Roman" w:hAnsi="Times New Roman" w:cs="Times New Roman"/>
          <w:lang w:val="en-GB"/>
        </w:rPr>
        <w:t xml:space="preserve"> and </w:t>
      </w:r>
      <m:oMath>
        <m:r>
          <w:rPr>
            <w:rFonts w:ascii="Cambria Math" w:hAnsi="Cambria Math" w:cs="Times New Roman"/>
            <w:lang w:val="en-GB"/>
          </w:rPr>
          <m:t>A</m:t>
        </m:r>
      </m:oMath>
      <w:r>
        <w:rPr>
          <w:rFonts w:ascii="Times New Roman" w:hAnsi="Times New Roman" w:cs="Times New Roman"/>
          <w:lang w:val="en-GB"/>
        </w:rPr>
        <w:t xml:space="preserve">, must be estimated from the known </w:t>
      </w:r>
      <m:oMath>
        <m:r>
          <m:rPr>
            <m:nor/>
          </m:rPr>
          <w:rPr>
            <w:rFonts w:ascii="Times New Roman" w:hAnsi="Times New Roman" w:cs="Times New Roman"/>
            <w:i/>
            <w:lang w:val="en-GB"/>
          </w:rPr>
          <m:t>I</m:t>
        </m:r>
      </m:oMath>
      <w:r>
        <w:rPr>
          <w:rFonts w:ascii="Times New Roman" w:hAnsi="Times New Roman" w:cs="Times New Roman"/>
          <w:lang w:val="en-GB"/>
        </w:rPr>
        <w:t xml:space="preserve"> to find </w:t>
      </w:r>
      <m:oMath>
        <m:r>
          <w:rPr>
            <w:rFonts w:ascii="Cambria Math" w:hAnsi="Cambria Math" w:cs="Times New Roman"/>
            <w:lang w:val="en-GB"/>
          </w:rPr>
          <m:t>J</m:t>
        </m:r>
      </m:oMath>
      <w:r>
        <w:rPr>
          <w:rFonts w:ascii="Times New Roman" w:hAnsi="Times New Roman" w:cs="Times New Roman"/>
          <w:lang w:val="en-GB"/>
        </w:rPr>
        <w:t xml:space="preserve">, motivating researchers to develop more accurate calculation methods. </w:t>
      </w:r>
    </w:p>
    <w:p w:rsidR="00FD465D" w:rsidRPr="00140907" w:rsidRDefault="00B22B8D">
      <w:pPr>
        <w:jc w:val="center"/>
        <w:rPr>
          <w:rFonts w:ascii="Times New Roman" w:hAnsi="Times New Roman" w:cs="Times New Roman"/>
        </w:rPr>
      </w:pPr>
      <w:r>
        <w:rPr>
          <w:rFonts w:ascii="Times New Roman" w:hAnsi="Times New Roman" w:cs="Times New Roman"/>
          <w:noProof/>
        </w:rPr>
        <w:drawing>
          <wp:inline distT="0" distB="0" distL="0" distR="0">
            <wp:extent cx="4330065" cy="16230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cstate="print">
                      <a:extLst>
                        <a:ext uri="{28A0092B-C50C-407E-A947-70E740481C1C}">
                          <a14:useLocalDpi xmlns:a14="http://schemas.microsoft.com/office/drawing/2010/main" val="0"/>
                        </a:ext>
                      </a:extLst>
                    </a:blip>
                    <a:srcRect t="2724" b="5822"/>
                    <a:stretch>
                      <a:fillRect/>
                    </a:stretch>
                  </pic:blipFill>
                  <pic:spPr>
                    <a:xfrm>
                      <a:off x="0" y="0"/>
                      <a:ext cx="4469278" cy="1675088"/>
                    </a:xfrm>
                    <a:prstGeom prst="rect">
                      <a:avLst/>
                    </a:prstGeom>
                    <a:ln>
                      <a:noFill/>
                    </a:ln>
                  </pic:spPr>
                </pic:pic>
              </a:graphicData>
            </a:graphic>
          </wp:inline>
        </w:drawing>
      </w:r>
    </w:p>
    <w:p w:rsidR="00FD465D" w:rsidRDefault="00B22B8D">
      <w:pPr>
        <w:pStyle w:val="TTPParagraphothers"/>
        <w:ind w:firstLine="0"/>
        <w:jc w:val="center"/>
        <w:rPr>
          <w:lang w:eastAsia="zh-CN"/>
        </w:rPr>
      </w:pPr>
      <w:r>
        <w:t xml:space="preserve">Fig. </w:t>
      </w:r>
      <w:r>
        <w:rPr>
          <w:rFonts w:hint="eastAsia"/>
          <w:lang w:eastAsia="zh-CN"/>
        </w:rPr>
        <w:t>2</w:t>
      </w:r>
      <w:r>
        <w:t xml:space="preserve"> The atmospheric scattering model</w:t>
      </w:r>
    </w:p>
    <w:p w:rsidR="00FD465D" w:rsidRDefault="00B22B8D">
      <w:pPr>
        <w:pStyle w:val="2"/>
        <w:widowControl/>
        <w:autoSpaceDE w:val="0"/>
        <w:autoSpaceDN w:val="0"/>
        <w:spacing w:before="180" w:after="120" w:line="240" w:lineRule="auto"/>
        <w:rPr>
          <w:rFonts w:eastAsia="Times New Roman"/>
          <w:kern w:val="0"/>
          <w:lang w:val="de-DE" w:eastAsia="en-US"/>
        </w:rPr>
      </w:pPr>
      <w:bookmarkStart w:id="7" w:name="_Toc15123"/>
      <w:r>
        <w:rPr>
          <w:rFonts w:eastAsia="Times New Roman"/>
          <w:kern w:val="0"/>
          <w:lang w:val="de-DE" w:eastAsia="en-US"/>
        </w:rPr>
        <w:t>2.2 SID-UNN Model</w:t>
      </w:r>
      <w:bookmarkEnd w:id="7"/>
    </w:p>
    <w:p w:rsidR="00FD465D" w:rsidRPr="00140907" w:rsidRDefault="00B22B8D">
      <w:pPr>
        <w:pStyle w:val="TTPParagraphothers"/>
        <w:rPr>
          <w:lang w:val="en-GB"/>
        </w:rPr>
      </w:pPr>
      <w:r>
        <w:t>The proposed dehazing method SID-UNN comprises two estimation stages, as shown in Fig</w:t>
      </w:r>
      <w:r>
        <w:rPr>
          <w:rFonts w:hint="eastAsia"/>
          <w:lang w:eastAsia="zh-CN"/>
        </w:rPr>
        <w:t>ure</w:t>
      </w:r>
      <w:r>
        <w:t xml:space="preserve"> </w:t>
      </w:r>
      <w:r>
        <w:rPr>
          <w:rFonts w:hint="eastAsia"/>
          <w:lang w:eastAsia="zh-CN"/>
        </w:rPr>
        <w:t>3</w:t>
      </w:r>
      <w:r>
        <w:t>. In the first stage, haze-free images are generated by a Convoluted Neural Network (CNN) with a random initial value, simultaneously estimating the two maps needed for ASM. The transmission map is preliminarily estimated with DCP and smoothed using Weighted Least Square (WLS), which exposes two parameters. Atmospheric light is calculated with quadtree decomposition and set as constant.</w:t>
      </w:r>
      <w:r>
        <w:rPr>
          <w:rFonts w:hint="eastAsia"/>
          <w:lang w:eastAsia="zh-CN"/>
        </w:rPr>
        <w:t xml:space="preserve"> </w:t>
      </w:r>
      <w:r>
        <w:t>Such designs of using the network to generate only the haze-free map significantly decrease the network's ill-</w:t>
      </w:r>
      <w:proofErr w:type="spellStart"/>
      <w:r>
        <w:t>posedness</w:t>
      </w:r>
      <w:proofErr w:type="spellEnd"/>
      <w:r>
        <w:t xml:space="preserve"> and reduce the overall complexity of the model, thus demanding a less complicated </w:t>
      </w:r>
      <w:proofErr w:type="spellStart"/>
      <w:r>
        <w:t>regularisation</w:t>
      </w:r>
      <w:proofErr w:type="spellEnd"/>
      <w:r>
        <w:t xml:space="preserve"> and ensuring a more robust nonlinear convergence. </w:t>
      </w:r>
      <w:r w:rsidR="00140907" w:rsidRPr="00140907">
        <w:t xml:space="preserve">Furthermore, incorporating the physical prior </w:t>
      </w:r>
      <w:r w:rsidR="00140907">
        <w:rPr>
          <w:rFonts w:hint="eastAsia"/>
          <w:lang w:eastAsia="zh-CN"/>
        </w:rPr>
        <w:t>free</w:t>
      </w:r>
      <w:r w:rsidR="00140907">
        <w:rPr>
          <w:lang w:eastAsia="zh-CN"/>
        </w:rPr>
        <w:t>s the requirement</w:t>
      </w:r>
      <w:r w:rsidR="00140907" w:rsidRPr="00140907">
        <w:t xml:space="preserve"> of data prior, </w:t>
      </w:r>
      <w:proofErr w:type="spellStart"/>
      <w:r w:rsidR="00140907" w:rsidRPr="00140907">
        <w:t>utilising</w:t>
      </w:r>
      <w:proofErr w:type="spellEnd"/>
      <w:r w:rsidR="00140907" w:rsidRPr="00140907">
        <w:t xml:space="preserve"> only CNN’s nonlinear fitting ability to obtain the best solutions which enhances the computational speed.</w:t>
      </w:r>
    </w:p>
    <w:p w:rsidR="00FD465D" w:rsidRDefault="00B22B8D">
      <w:pPr>
        <w:pStyle w:val="TTPParagraphothers"/>
      </w:pPr>
      <w:r>
        <w:t xml:space="preserve">Optimization parameters of the transmission map are put into a parameter space along with the hyperparameters of the CNN network used to generate haze-free images. Subsequently, both types of parameters are sent to an optimizer. By adjusting the transmission map parameters through an optimizer, I avoided using handcrafted parameters </w:t>
      </w:r>
      <w:r>
        <w:rPr>
          <w:rFonts w:hint="eastAsia"/>
          <w:lang w:eastAsia="zh-CN"/>
        </w:rPr>
        <w:t>that</w:t>
      </w:r>
      <w:r>
        <w:t xml:space="preserve"> rely on empirical priors. Therefore, the model can be applied to more generalized situations as people do not need to change the image-specific parameters. In the generated haze-free image, a unique smoothing constraint is added to reduce the effect of noise on optimization.</w:t>
      </w:r>
      <w:r>
        <w:rPr>
          <w:rFonts w:hint="eastAsia"/>
          <w:lang w:eastAsia="zh-CN"/>
        </w:rPr>
        <w:t xml:space="preserve"> </w:t>
      </w:r>
      <w:r>
        <w:t xml:space="preserve">In the second phase, a forward physical model is constructed to convert the estimated haze-free image back into the hazy image. The calculated transmission map and atmospheric light are used to build the forward model based on ASM. The </w:t>
      </w:r>
      <w:r>
        <w:lastRenderedPageBreak/>
        <w:t>loss function is then computed between the input and the generated hazy image, which is then sent back to the optimizer to adjust the targeted parameters, aiming to minimize the loss and improve the model's accuracy. Thus, a model without pre-training and a massive dataset can be achieved.</w:t>
      </w:r>
    </w:p>
    <w:p w:rsidR="00FD465D" w:rsidRDefault="00B22B8D">
      <w:pPr>
        <w:jc w:val="center"/>
        <w:rPr>
          <w:rFonts w:ascii="Times New Roman" w:hAnsi="Times New Roman" w:cs="Times New Roman"/>
          <w:lang w:val="en-GB"/>
        </w:rPr>
      </w:pPr>
      <w:r>
        <w:rPr>
          <w:rFonts w:ascii="Times New Roman" w:hAnsi="Times New Roman" w:cs="Times New Roman"/>
          <w:noProof/>
        </w:rPr>
        <w:drawing>
          <wp:inline distT="0" distB="0" distL="0" distR="0">
            <wp:extent cx="4857115" cy="2523490"/>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t="5344" b="2290"/>
                    <a:stretch>
                      <a:fillRect/>
                    </a:stretch>
                  </pic:blipFill>
                  <pic:spPr>
                    <a:xfrm>
                      <a:off x="0" y="0"/>
                      <a:ext cx="4864242" cy="2527452"/>
                    </a:xfrm>
                    <a:prstGeom prst="rect">
                      <a:avLst/>
                    </a:prstGeom>
                    <a:noFill/>
                    <a:ln>
                      <a:noFill/>
                    </a:ln>
                  </pic:spPr>
                </pic:pic>
              </a:graphicData>
            </a:graphic>
          </wp:inline>
        </w:drawing>
      </w:r>
    </w:p>
    <w:p w:rsidR="00FD465D" w:rsidRDefault="00B22B8D">
      <w:pPr>
        <w:pStyle w:val="TTPParagraphothers"/>
        <w:ind w:firstLine="0"/>
        <w:jc w:val="center"/>
      </w:pPr>
      <w:r>
        <w:t xml:space="preserve">Fig. </w:t>
      </w:r>
      <w:r>
        <w:rPr>
          <w:rFonts w:hint="eastAsia"/>
          <w:lang w:eastAsia="zh-CN"/>
        </w:rPr>
        <w:t>3</w:t>
      </w:r>
      <w:r>
        <w:t xml:space="preserve"> Framework of SID-UNN</w:t>
      </w:r>
    </w:p>
    <w:p w:rsidR="00FD465D" w:rsidRDefault="00B22B8D">
      <w:pPr>
        <w:pStyle w:val="2"/>
        <w:widowControl/>
        <w:autoSpaceDE w:val="0"/>
        <w:autoSpaceDN w:val="0"/>
        <w:spacing w:before="180" w:after="120" w:line="240" w:lineRule="auto"/>
        <w:rPr>
          <w:rFonts w:eastAsia="Times New Roman"/>
          <w:kern w:val="0"/>
          <w:lang w:val="de-DE" w:eastAsia="en-US"/>
        </w:rPr>
      </w:pPr>
      <w:bookmarkStart w:id="8" w:name="_Toc18645"/>
      <w:r>
        <w:rPr>
          <w:rFonts w:eastAsia="Times New Roman"/>
          <w:kern w:val="0"/>
          <w:lang w:val="de-DE" w:eastAsia="en-US"/>
        </w:rPr>
        <w:t xml:space="preserve">2.3 </w:t>
      </w:r>
      <w:proofErr w:type="spellStart"/>
      <w:r>
        <w:rPr>
          <w:rFonts w:eastAsia="Times New Roman"/>
          <w:kern w:val="0"/>
          <w:lang w:val="de-DE" w:eastAsia="en-US"/>
        </w:rPr>
        <w:t>Physical</w:t>
      </w:r>
      <w:proofErr w:type="spellEnd"/>
      <w:r>
        <w:rPr>
          <w:rFonts w:eastAsia="Times New Roman"/>
          <w:kern w:val="0"/>
          <w:lang w:val="de-DE" w:eastAsia="en-US"/>
        </w:rPr>
        <w:t xml:space="preserve"> Prior</w:t>
      </w:r>
      <w:bookmarkEnd w:id="8"/>
    </w:p>
    <w:p w:rsidR="00FD465D" w:rsidRDefault="00B22B8D">
      <w:pPr>
        <w:pStyle w:val="3"/>
        <w:widowControl/>
        <w:autoSpaceDE w:val="0"/>
        <w:autoSpaceDN w:val="0"/>
        <w:spacing w:before="120" w:line="240" w:lineRule="auto"/>
        <w:rPr>
          <w:rFonts w:eastAsia="Times New Roman" w:cs="Times New Roman"/>
          <w:kern w:val="0"/>
          <w:szCs w:val="32"/>
          <w:lang w:val="de-DE"/>
        </w:rPr>
      </w:pPr>
      <w:r>
        <w:rPr>
          <w:rFonts w:eastAsia="Times New Roman" w:cs="Times New Roman"/>
          <w:kern w:val="0"/>
          <w:szCs w:val="32"/>
          <w:lang w:val="de-DE"/>
        </w:rPr>
        <w:t xml:space="preserve">2.3.1 Dark Channel Prior </w:t>
      </w:r>
      <w:proofErr w:type="spellStart"/>
      <w:r>
        <w:rPr>
          <w:rFonts w:eastAsia="Times New Roman" w:cs="Times New Roman"/>
          <w:kern w:val="0"/>
          <w:szCs w:val="32"/>
          <w:lang w:val="de-DE"/>
        </w:rPr>
        <w:t>with</w:t>
      </w:r>
      <w:proofErr w:type="spellEnd"/>
      <w:r>
        <w:rPr>
          <w:rFonts w:eastAsia="Times New Roman" w:cs="Times New Roman"/>
          <w:kern w:val="0"/>
          <w:szCs w:val="32"/>
          <w:lang w:val="de-DE"/>
        </w:rPr>
        <w:t xml:space="preserve"> </w:t>
      </w:r>
      <w:proofErr w:type="spellStart"/>
      <w:r>
        <w:rPr>
          <w:rFonts w:eastAsia="Times New Roman" w:cs="Times New Roman"/>
          <w:kern w:val="0"/>
          <w:szCs w:val="32"/>
          <w:lang w:val="de-DE"/>
        </w:rPr>
        <w:t>Weighted</w:t>
      </w:r>
      <w:proofErr w:type="spellEnd"/>
      <w:r>
        <w:rPr>
          <w:rFonts w:eastAsia="Times New Roman" w:cs="Times New Roman"/>
          <w:kern w:val="0"/>
          <w:szCs w:val="32"/>
          <w:lang w:val="de-DE"/>
        </w:rPr>
        <w:t xml:space="preserve"> Least Square </w:t>
      </w:r>
      <w:proofErr w:type="spellStart"/>
      <w:r>
        <w:rPr>
          <w:rFonts w:eastAsiaTheme="minorEastAsia" w:cs="Times New Roman" w:hint="eastAsia"/>
          <w:kern w:val="0"/>
          <w:szCs w:val="32"/>
          <w:lang w:val="de-DE"/>
        </w:rPr>
        <w:t>F</w:t>
      </w:r>
      <w:r>
        <w:rPr>
          <w:rFonts w:eastAsia="Times New Roman" w:cs="Times New Roman"/>
          <w:kern w:val="0"/>
          <w:szCs w:val="32"/>
          <w:lang w:val="de-DE"/>
        </w:rPr>
        <w:t>iltering</w:t>
      </w:r>
      <w:proofErr w:type="spellEnd"/>
    </w:p>
    <w:p w:rsidR="00FD465D" w:rsidRDefault="00B22B8D">
      <w:pPr>
        <w:pStyle w:val="TTPParagraphothers"/>
        <w:ind w:firstLine="284"/>
        <w:textAlignment w:val="center"/>
      </w:pPr>
      <w:r>
        <w:t xml:space="preserve">DCP bases its dehazing mechanism on an empirical observation that for most natural images, pixels in local patches apart from sky regions have at least one </w:t>
      </w:r>
      <w:proofErr w:type="spellStart"/>
      <w:r>
        <w:t>colour</w:t>
      </w:r>
      <w:proofErr w:type="spellEnd"/>
      <w:r>
        <w:t xml:space="preserve"> channel of RGB exhibiting very low intensity. Thus, channels of near-zero intensity, or "dark channel" </w:t>
      </w:r>
      <w:proofErr w:type="spellStart"/>
      <w:r>
        <w:t>I</w:t>
      </w:r>
      <w:r>
        <w:rPr>
          <w:vertAlign w:val="superscript"/>
        </w:rPr>
        <w:t>dark</w:t>
      </w:r>
      <w:proofErr w:type="spellEnd"/>
      <w:r>
        <w:t>, are identified by iterating each pixel in the local patch, which is formulated as follows:</w:t>
      </w:r>
    </w:p>
    <w:p w:rsidR="00FD465D" w:rsidRDefault="00036909">
      <w:pPr>
        <w:spacing w:line="360" w:lineRule="auto"/>
        <w:jc w:val="both"/>
        <w:rPr>
          <w:rFonts w:ascii="Times New Roman" w:hAnsi="Times New Roman" w:cs="Times New Roman"/>
          <w:lang w:val="en-GB"/>
        </w:rPr>
      </w:pPr>
      <m:oMathPara>
        <m:oMathParaPr>
          <m:jc m:val="right"/>
        </m:oMathParaPr>
        <m:oMath>
          <m:sSup>
            <m:sSupPr>
              <m:ctrlPr>
                <w:rPr>
                  <w:rFonts w:ascii="Cambria Math" w:hAnsi="Cambria Math" w:cs="Times New Roman"/>
                  <w:i/>
                  <w:lang w:val="en-GB"/>
                </w:rPr>
              </m:ctrlPr>
            </m:sSupPr>
            <m:e>
              <m:r>
                <w:rPr>
                  <w:rFonts w:ascii="Cambria Math" w:hAnsi="Cambria Math" w:cs="Times New Roman"/>
                  <w:lang w:val="en-GB"/>
                </w:rPr>
                <m:t>I</m:t>
              </m:r>
            </m:e>
            <m:sup>
              <m:r>
                <w:rPr>
                  <w:rFonts w:ascii="Cambria Math" w:hAnsi="Cambria Math" w:cs="Times New Roman"/>
                  <w:lang w:val="en-GB"/>
                </w:rPr>
                <m:t>dark</m:t>
              </m:r>
            </m:sup>
          </m:sSup>
          <m:d>
            <m:dPr>
              <m:ctrlPr>
                <w:rPr>
                  <w:rFonts w:ascii="Cambria Math" w:hAnsi="Cambria Math" w:cs="Times New Roman"/>
                  <w:i/>
                  <w:lang w:val="en-GB"/>
                </w:rPr>
              </m:ctrlPr>
            </m:dPr>
            <m:e>
              <m:r>
                <w:rPr>
                  <w:rFonts w:ascii="Cambria Math" w:hAnsi="Cambria Math" w:cs="Times New Roman"/>
                  <w:lang w:val="en-GB"/>
                </w:rPr>
                <m:t>x</m:t>
              </m:r>
            </m:e>
          </m:d>
          <m:r>
            <w:rPr>
              <w:rFonts w:ascii="Cambria Math" w:hAnsi="Cambria Math" w:cs="Times New Roman"/>
              <w:lang w:val="en-GB"/>
            </w:rPr>
            <m:t>=</m:t>
          </m:r>
          <m:func>
            <m:funcPr>
              <m:ctrlPr>
                <w:rPr>
                  <w:rFonts w:ascii="Cambria Math" w:hAnsi="Cambria Math" w:cs="Times New Roman"/>
                  <w:i/>
                  <w:lang w:val="en-GB"/>
                </w:rPr>
              </m:ctrlPr>
            </m:funcPr>
            <m:fName>
              <m:limLow>
                <m:limLowPr>
                  <m:ctrlPr>
                    <w:rPr>
                      <w:rFonts w:ascii="Cambria Math" w:hAnsi="Cambria Math" w:cs="Times New Roman"/>
                      <w:i/>
                      <w:lang w:val="en-GB"/>
                    </w:rPr>
                  </m:ctrlPr>
                </m:limLowPr>
                <m:e>
                  <m:r>
                    <m:rPr>
                      <m:sty m:val="p"/>
                    </m:rPr>
                    <w:rPr>
                      <w:rFonts w:ascii="Cambria Math" w:hAnsi="Cambria Math" w:cs="Times New Roman"/>
                      <w:lang w:val="en-GB"/>
                    </w:rPr>
                    <m:t>min</m:t>
                  </m:r>
                </m:e>
                <m:lim>
                  <m:r>
                    <w:rPr>
                      <w:rFonts w:ascii="Cambria Math" w:hAnsi="Cambria Math" w:cs="Times New Roman"/>
                      <w:lang w:val="en-GB"/>
                    </w:rPr>
                    <m:t>C∈R,G,B</m:t>
                  </m:r>
                </m:lim>
              </m:limLow>
            </m:fName>
            <m:e>
              <m:d>
                <m:dPr>
                  <m:ctrlPr>
                    <w:rPr>
                      <w:rFonts w:ascii="Cambria Math" w:hAnsi="Cambria Math" w:cs="Times New Roman"/>
                      <w:i/>
                      <w:lang w:val="en-GB"/>
                    </w:rPr>
                  </m:ctrlPr>
                </m:dPr>
                <m:e>
                  <m:limLow>
                    <m:limLowPr>
                      <m:ctrlPr>
                        <w:rPr>
                          <w:rFonts w:ascii="Cambria Math" w:hAnsi="Cambria Math" w:cs="Times New Roman"/>
                          <w:i/>
                          <w:lang w:val="en-GB"/>
                        </w:rPr>
                      </m:ctrlPr>
                    </m:limLowPr>
                    <m:e>
                      <m:func>
                        <m:funcPr>
                          <m:ctrlPr>
                            <w:rPr>
                              <w:rFonts w:ascii="Cambria Math" w:hAnsi="Cambria Math" w:cs="Times New Roman"/>
                              <w:lang w:val="en-GB"/>
                            </w:rPr>
                          </m:ctrlPr>
                        </m:funcPr>
                        <m:fName>
                          <m:r>
                            <m:rPr>
                              <m:sty m:val="p"/>
                            </m:rPr>
                            <w:rPr>
                              <w:rFonts w:ascii="Cambria Math" w:hAnsi="Cambria Math" w:cs="Times New Roman"/>
                              <w:lang w:val="en-GB"/>
                            </w:rPr>
                            <m:t>min</m:t>
                          </m:r>
                        </m:fName>
                        <m:e>
                          <m:d>
                            <m:dPr>
                              <m:ctrlPr>
                                <w:rPr>
                                  <w:rFonts w:ascii="Cambria Math" w:hAnsi="Cambria Math" w:cs="Times New Roman"/>
                                  <w:lang w:val="en-GB"/>
                                </w:rPr>
                              </m:ctrlPr>
                            </m:dPr>
                            <m:e>
                              <m:sSup>
                                <m:sSupPr>
                                  <m:ctrlPr>
                                    <w:rPr>
                                      <w:rFonts w:ascii="Cambria Math" w:hAnsi="Cambria Math" w:cs="Times New Roman"/>
                                      <w:lang w:val="en-GB"/>
                                    </w:rPr>
                                  </m:ctrlPr>
                                </m:sSupPr>
                                <m:e>
                                  <m:r>
                                    <w:rPr>
                                      <w:rFonts w:ascii="Cambria Math" w:hAnsi="Cambria Math" w:cs="Times New Roman"/>
                                      <w:lang w:val="en-GB"/>
                                    </w:rPr>
                                    <m:t>I</m:t>
                                  </m:r>
                                </m:e>
                                <m:sup>
                                  <m:r>
                                    <w:rPr>
                                      <w:rFonts w:ascii="Cambria Math" w:hAnsi="Cambria Math" w:cs="Times New Roman"/>
                                      <w:lang w:val="en-GB"/>
                                    </w:rPr>
                                    <m:t>c</m:t>
                                  </m:r>
                                </m:sup>
                              </m:sSup>
                              <m:d>
                                <m:dPr>
                                  <m:ctrlPr>
                                    <w:rPr>
                                      <w:rFonts w:ascii="Cambria Math" w:hAnsi="Cambria Math" w:cs="Times New Roman"/>
                                      <w:lang w:val="en-GB"/>
                                    </w:rPr>
                                  </m:ctrlPr>
                                </m:dPr>
                                <m:e>
                                  <m:r>
                                    <m:rPr>
                                      <m:sty m:val="p"/>
                                    </m:rPr>
                                    <w:rPr>
                                      <w:rFonts w:ascii="Cambria Math" w:hAnsi="Cambria Math" w:cs="Times New Roman"/>
                                      <w:lang w:val="en-GB"/>
                                    </w:rPr>
                                    <m:t>y</m:t>
                                  </m:r>
                                </m:e>
                              </m:d>
                            </m:e>
                          </m:d>
                        </m:e>
                      </m:func>
                    </m:e>
                    <m:lim>
                      <m:r>
                        <w:rPr>
                          <w:rFonts w:ascii="Cambria Math" w:hAnsi="Cambria Math" w:cs="Times New Roman"/>
                          <w:lang w:val="en-GB"/>
                        </w:rPr>
                        <m:t>y∈</m:t>
                      </m:r>
                      <m:r>
                        <m:rPr>
                          <m:sty m:val="p"/>
                        </m:rPr>
                        <w:rPr>
                          <w:rFonts w:ascii="Cambria Math" w:hAnsi="Cambria Math" w:cs="Times New Roman"/>
                          <w:lang w:val="en-GB"/>
                        </w:rPr>
                        <m:t>Ω</m:t>
                      </m:r>
                      <m:r>
                        <w:rPr>
                          <w:rFonts w:ascii="Cambria Math" w:hAnsi="Cambria Math" w:cs="Times New Roman"/>
                          <w:lang w:val="en-GB"/>
                        </w:rPr>
                        <m:t>(x)</m:t>
                      </m:r>
                    </m:lim>
                  </m:limLow>
                </m:e>
              </m:d>
            </m:e>
          </m:func>
          <m:r>
            <w:rPr>
              <w:rFonts w:ascii="Cambria Math" w:hAnsi="Cambria Math" w:cs="Times New Roman"/>
              <w:lang w:val="en-GB"/>
            </w:rPr>
            <m:t xml:space="preserve">                                                  </m:t>
          </m:r>
          <m:r>
            <m:rPr>
              <m:nor/>
            </m:rPr>
            <w:rPr>
              <w:rFonts w:ascii="Times New Roman" w:hAnsi="Times New Roman" w:cs="Times New Roman"/>
              <w:lang w:val="en-GB"/>
            </w:rPr>
            <m:t>(3)</m:t>
          </m:r>
        </m:oMath>
      </m:oMathPara>
    </w:p>
    <w:p w:rsidR="00FD465D" w:rsidRDefault="00036909">
      <w:pPr>
        <w:spacing w:line="360" w:lineRule="auto"/>
        <w:jc w:val="both"/>
        <w:rPr>
          <w:rFonts w:ascii="Times New Roman" w:hAnsi="Times New Roman" w:cs="Times New Roman"/>
          <w:lang w:val="en-GB"/>
        </w:rPr>
      </w:pPr>
      <m:oMathPara>
        <m:oMathParaPr>
          <m:jc m:val="right"/>
        </m:oMathParaPr>
        <m:oMath>
          <m:sSup>
            <m:sSupPr>
              <m:ctrlPr>
                <w:rPr>
                  <w:rFonts w:ascii="Cambria Math" w:hAnsi="Cambria Math" w:cs="Times New Roman"/>
                  <w:i/>
                  <w:lang w:val="en-GB"/>
                </w:rPr>
              </m:ctrlPr>
            </m:sSupPr>
            <m:e>
              <m:r>
                <w:rPr>
                  <w:rFonts w:ascii="Cambria Math" w:hAnsi="Cambria Math" w:cs="Times New Roman"/>
                  <w:lang w:val="en-GB"/>
                </w:rPr>
                <m:t>I</m:t>
              </m:r>
            </m:e>
            <m:sup>
              <m:r>
                <w:rPr>
                  <w:rFonts w:ascii="Cambria Math" w:hAnsi="Cambria Math" w:cs="Times New Roman"/>
                  <w:lang w:val="en-GB"/>
                </w:rPr>
                <m:t>dark</m:t>
              </m:r>
            </m:sup>
          </m:sSup>
          <m:d>
            <m:dPr>
              <m:ctrlPr>
                <w:rPr>
                  <w:rFonts w:ascii="Cambria Math" w:hAnsi="Cambria Math" w:cs="Times New Roman"/>
                  <w:i/>
                  <w:lang w:val="en-GB"/>
                </w:rPr>
              </m:ctrlPr>
            </m:dPr>
            <m:e>
              <m:r>
                <w:rPr>
                  <w:rFonts w:ascii="Cambria Math" w:hAnsi="Cambria Math" w:cs="Times New Roman"/>
                  <w:lang w:val="en-GB"/>
                </w:rPr>
                <m:t>x</m:t>
              </m:r>
            </m:e>
          </m:d>
          <m:r>
            <w:rPr>
              <w:rFonts w:ascii="Cambria Math" w:hAnsi="Cambria Math" w:cs="Times New Roman"/>
              <w:lang w:val="en-GB"/>
            </w:rPr>
            <m:t xml:space="preserve">⟶0                                                                          </m:t>
          </m:r>
          <m:r>
            <m:rPr>
              <m:nor/>
            </m:rPr>
            <w:rPr>
              <w:rFonts w:ascii="Times New Roman" w:hAnsi="Times New Roman" w:cs="Times New Roman"/>
              <w:lang w:val="en-GB"/>
            </w:rPr>
            <m:t>(4)</m:t>
          </m:r>
        </m:oMath>
      </m:oMathPara>
    </w:p>
    <w:p w:rsidR="00FD465D" w:rsidRDefault="00B22B8D">
      <w:pPr>
        <w:pStyle w:val="TTPParagraphothers"/>
        <w:ind w:firstLine="284"/>
        <w:textAlignment w:val="center"/>
      </w:pPr>
      <w:r>
        <w:t xml:space="preserve">Where x is pixel coordinates, Ω is the patch of pixels </w:t>
      </w:r>
      <w:proofErr w:type="spellStart"/>
      <w:r>
        <w:t>centred</w:t>
      </w:r>
      <w:proofErr w:type="spellEnd"/>
      <w:r>
        <w:t xml:space="preserve"> in x, </w:t>
      </w:r>
      <w:proofErr w:type="spellStart"/>
      <w:r>
        <w:t>I</w:t>
      </w:r>
      <w:r>
        <w:rPr>
          <w:vertAlign w:val="superscript"/>
        </w:rPr>
        <w:t>c</w:t>
      </w:r>
      <w:proofErr w:type="spellEnd"/>
      <w:r>
        <w:t xml:space="preserve"> is the </w:t>
      </w:r>
      <w:proofErr w:type="spellStart"/>
      <w:r>
        <w:t>colour</w:t>
      </w:r>
      <w:proofErr w:type="spellEnd"/>
      <w:r>
        <w:t xml:space="preserve"> channel c of R, G, and B from I, and y is the pixel in Ω</w:t>
      </w:r>
      <w:r>
        <w:rPr>
          <w:rFonts w:hint="eastAsia"/>
          <w:lang w:eastAsia="zh-CN"/>
        </w:rPr>
        <w:t>(</w:t>
      </w:r>
      <w:r>
        <w:t>x</w:t>
      </w:r>
      <w:r>
        <w:rPr>
          <w:rFonts w:hint="eastAsia"/>
          <w:lang w:eastAsia="zh-CN"/>
        </w:rPr>
        <w:t>)</w:t>
      </w:r>
      <w:r>
        <w:t>. Subsequently, substituting Eq. 3 into Eq. 1, the ASM, and rearranging to make transmission t(x) as the subject will give:</w:t>
      </w:r>
    </w:p>
    <w:p w:rsidR="00FD465D" w:rsidRDefault="00B22B8D">
      <w:pPr>
        <w:spacing w:line="360" w:lineRule="auto"/>
        <w:jc w:val="both"/>
        <w:rPr>
          <w:rFonts w:ascii="Times New Roman" w:hAnsi="Times New Roman" w:cs="Times New Roman"/>
          <w:lang w:val="en-GB"/>
        </w:rPr>
      </w:pPr>
      <m:oMathPara>
        <m:oMathParaPr>
          <m:jc m:val="right"/>
        </m:oMathParaPr>
        <m:oMath>
          <m:r>
            <w:rPr>
              <w:rFonts w:ascii="Cambria Math" w:hAnsi="Cambria Math" w:cs="Times New Roman"/>
              <w:lang w:val="en-GB"/>
            </w:rPr>
            <m:t>t</m:t>
          </m:r>
          <m:d>
            <m:dPr>
              <m:ctrlPr>
                <w:rPr>
                  <w:rFonts w:ascii="Cambria Math" w:hAnsi="Cambria Math" w:cs="Times New Roman"/>
                  <w:i/>
                  <w:lang w:val="en-GB"/>
                </w:rPr>
              </m:ctrlPr>
            </m:dPr>
            <m:e>
              <m:r>
                <w:rPr>
                  <w:rFonts w:ascii="Cambria Math" w:hAnsi="Cambria Math" w:cs="Times New Roman"/>
                  <w:lang w:val="en-GB"/>
                </w:rPr>
                <m:t>x</m:t>
              </m:r>
            </m:e>
          </m:d>
          <m:r>
            <w:rPr>
              <w:rFonts w:ascii="Cambria Math" w:hAnsi="Cambria Math" w:cs="Times New Roman"/>
              <w:lang w:val="en-GB"/>
            </w:rPr>
            <m:t>=1-</m:t>
          </m:r>
          <m:func>
            <m:funcPr>
              <m:ctrlPr>
                <w:rPr>
                  <w:rFonts w:ascii="Cambria Math" w:hAnsi="Cambria Math" w:cs="Times New Roman"/>
                  <w:i/>
                  <w:lang w:val="en-GB"/>
                </w:rPr>
              </m:ctrlPr>
            </m:funcPr>
            <m:fName>
              <m:r>
                <w:rPr>
                  <w:rFonts w:ascii="Cambria Math" w:hAnsi="Cambria Math" w:cs="Times New Roman"/>
                  <w:lang w:val="en-GB"/>
                </w:rPr>
                <m:t>ω</m:t>
              </m:r>
              <m:limLow>
                <m:limLowPr>
                  <m:ctrlPr>
                    <w:rPr>
                      <w:rFonts w:ascii="Cambria Math" w:hAnsi="Cambria Math" w:cs="Times New Roman"/>
                      <w:i/>
                      <w:lang w:val="en-GB"/>
                    </w:rPr>
                  </m:ctrlPr>
                </m:limLowPr>
                <m:e>
                  <m:r>
                    <m:rPr>
                      <m:sty m:val="p"/>
                    </m:rPr>
                    <w:rPr>
                      <w:rFonts w:ascii="Cambria Math" w:hAnsi="Cambria Math" w:cs="Times New Roman"/>
                      <w:lang w:val="en-GB"/>
                    </w:rPr>
                    <m:t>min</m:t>
                  </m:r>
                </m:e>
                <m:lim>
                  <m:r>
                    <w:rPr>
                      <w:rFonts w:ascii="Cambria Math" w:hAnsi="Cambria Math" w:cs="Times New Roman"/>
                      <w:lang w:val="en-GB"/>
                    </w:rPr>
                    <m:t>y∈</m:t>
                  </m:r>
                  <m:r>
                    <m:rPr>
                      <m:sty m:val="p"/>
                    </m:rPr>
                    <w:rPr>
                      <w:rFonts w:ascii="Cambria Math" w:hAnsi="Cambria Math" w:cs="Times New Roman"/>
                      <w:lang w:val="en-GB"/>
                    </w:rPr>
                    <m:t>Ω</m:t>
                  </m:r>
                  <m:d>
                    <m:dPr>
                      <m:ctrlPr>
                        <w:rPr>
                          <w:rFonts w:ascii="Cambria Math" w:hAnsi="Cambria Math" w:cs="Times New Roman"/>
                          <w:i/>
                          <w:lang w:val="en-GB"/>
                        </w:rPr>
                      </m:ctrlPr>
                    </m:dPr>
                    <m:e>
                      <m:r>
                        <w:rPr>
                          <w:rFonts w:ascii="Cambria Math" w:hAnsi="Cambria Math" w:cs="Times New Roman"/>
                          <w:lang w:val="en-GB"/>
                        </w:rPr>
                        <m:t>x</m:t>
                      </m:r>
                    </m:e>
                  </m:d>
                </m:lim>
              </m:limLow>
            </m:fName>
            <m:e>
              <m:d>
                <m:dPr>
                  <m:ctrlPr>
                    <w:rPr>
                      <w:rFonts w:ascii="Cambria Math" w:hAnsi="Cambria Math" w:cs="Times New Roman"/>
                      <w:i/>
                      <w:lang w:val="en-GB"/>
                    </w:rPr>
                  </m:ctrlPr>
                </m:dPr>
                <m:e>
                  <m:func>
                    <m:funcPr>
                      <m:ctrlPr>
                        <w:rPr>
                          <w:rFonts w:ascii="Cambria Math" w:hAnsi="Cambria Math" w:cs="Times New Roman"/>
                          <w:i/>
                          <w:lang w:val="en-GB"/>
                        </w:rPr>
                      </m:ctrlPr>
                    </m:funcPr>
                    <m:fName>
                      <m:limLow>
                        <m:limLowPr>
                          <m:ctrlPr>
                            <w:rPr>
                              <w:rFonts w:ascii="Cambria Math" w:hAnsi="Cambria Math" w:cs="Times New Roman"/>
                              <w:i/>
                              <w:lang w:val="en-GB"/>
                            </w:rPr>
                          </m:ctrlPr>
                        </m:limLowPr>
                        <m:e>
                          <m:r>
                            <m:rPr>
                              <m:sty m:val="p"/>
                            </m:rPr>
                            <w:rPr>
                              <w:rFonts w:ascii="Cambria Math" w:hAnsi="Cambria Math" w:cs="Times New Roman"/>
                              <w:lang w:val="en-GB"/>
                            </w:rPr>
                            <m:t>min</m:t>
                          </m:r>
                        </m:e>
                        <m:lim>
                          <m:r>
                            <w:rPr>
                              <w:rFonts w:ascii="Cambria Math" w:hAnsi="Cambria Math" w:cs="Times New Roman"/>
                              <w:lang w:val="en-GB"/>
                            </w:rPr>
                            <m:t>c</m:t>
                          </m:r>
                        </m:lim>
                      </m:limLow>
                    </m:fName>
                    <m:e>
                      <m:f>
                        <m:fPr>
                          <m:ctrlPr>
                            <w:rPr>
                              <w:rFonts w:ascii="Cambria Math" w:hAnsi="Cambria Math" w:cs="Times New Roman"/>
                              <w:i/>
                              <w:lang w:val="en-GB"/>
                            </w:rPr>
                          </m:ctrlPr>
                        </m:fPr>
                        <m:num>
                          <m:sSup>
                            <m:sSupPr>
                              <m:ctrlPr>
                                <w:rPr>
                                  <w:rFonts w:ascii="Cambria Math" w:hAnsi="Cambria Math" w:cs="Times New Roman"/>
                                  <w:i/>
                                  <w:lang w:val="en-GB"/>
                                </w:rPr>
                              </m:ctrlPr>
                            </m:sSupPr>
                            <m:e>
                              <m:r>
                                <w:rPr>
                                  <w:rFonts w:ascii="Cambria Math" w:hAnsi="Cambria Math" w:cs="Times New Roman"/>
                                  <w:lang w:val="en-GB"/>
                                </w:rPr>
                                <m:t>I</m:t>
                              </m:r>
                            </m:e>
                            <m:sup>
                              <m:r>
                                <w:rPr>
                                  <w:rFonts w:ascii="Cambria Math" w:hAnsi="Cambria Math" w:cs="Times New Roman"/>
                                  <w:lang w:val="en-GB"/>
                                </w:rPr>
                                <m:t>c</m:t>
                              </m:r>
                            </m:sup>
                          </m:sSup>
                          <m:d>
                            <m:dPr>
                              <m:ctrlPr>
                                <w:rPr>
                                  <w:rFonts w:ascii="Cambria Math" w:hAnsi="Cambria Math" w:cs="Times New Roman"/>
                                  <w:i/>
                                  <w:lang w:val="en-GB"/>
                                </w:rPr>
                              </m:ctrlPr>
                            </m:dPr>
                            <m:e>
                              <m:r>
                                <w:rPr>
                                  <w:rFonts w:ascii="Cambria Math" w:hAnsi="Cambria Math" w:cs="Times New Roman"/>
                                  <w:lang w:val="en-GB"/>
                                </w:rPr>
                                <m:t>y</m:t>
                              </m:r>
                            </m:e>
                          </m:d>
                        </m:num>
                        <m:den>
                          <m:sSup>
                            <m:sSupPr>
                              <m:ctrlPr>
                                <w:rPr>
                                  <w:rFonts w:ascii="Cambria Math" w:hAnsi="Cambria Math" w:cs="Times New Roman"/>
                                  <w:i/>
                                  <w:lang w:val="en-GB"/>
                                </w:rPr>
                              </m:ctrlPr>
                            </m:sSupPr>
                            <m:e>
                              <m:r>
                                <w:rPr>
                                  <w:rFonts w:ascii="Cambria Math" w:hAnsi="Cambria Math" w:cs="Times New Roman"/>
                                  <w:lang w:val="en-GB"/>
                                </w:rPr>
                                <m:t>A</m:t>
                              </m:r>
                            </m:e>
                            <m:sup>
                              <m:r>
                                <w:rPr>
                                  <w:rFonts w:ascii="Cambria Math" w:hAnsi="Cambria Math" w:cs="Times New Roman"/>
                                  <w:lang w:val="en-GB"/>
                                </w:rPr>
                                <m:t>c</m:t>
                              </m:r>
                            </m:sup>
                          </m:sSup>
                        </m:den>
                      </m:f>
                    </m:e>
                  </m:func>
                </m:e>
              </m:d>
            </m:e>
          </m:func>
          <m:r>
            <w:rPr>
              <w:rFonts w:ascii="Cambria Math" w:hAnsi="Cambria Math" w:cs="Times New Roman"/>
              <w:lang w:val="en-GB"/>
            </w:rPr>
            <m:t xml:space="preserve">                                       </m:t>
          </m:r>
          <m:r>
            <m:rPr>
              <m:nor/>
            </m:rPr>
            <w:rPr>
              <w:rFonts w:ascii="Times New Roman" w:hAnsi="Times New Roman" w:cs="Times New Roman"/>
              <w:lang w:val="en-GB"/>
            </w:rPr>
            <m:t xml:space="preserve"> (5)</m:t>
          </m:r>
        </m:oMath>
      </m:oMathPara>
    </w:p>
    <w:p w:rsidR="00FD465D" w:rsidRDefault="00B22B8D">
      <w:pPr>
        <w:pStyle w:val="TTPParagraphothers"/>
        <w:ind w:firstLine="284"/>
        <w:textAlignment w:val="center"/>
        <w:rPr>
          <w:lang w:eastAsia="zh-CN"/>
        </w:rPr>
      </w:pPr>
      <w:r>
        <w:t>An aerial perspective parameter ω is given on the minimization term to ensure an authentic look of the generated haze-free image, usually set to 0.95. The transmission map is initialized with the formula Eq. 5. With a pre-estimated transmission map, the model's time complexity is largely reduced, thus decreasing the computation pressure.</w:t>
      </w:r>
    </w:p>
    <w:p w:rsidR="00FD465D" w:rsidRDefault="00B22B8D">
      <w:pPr>
        <w:pStyle w:val="TTPParagraphothers"/>
        <w:ind w:firstLine="284"/>
        <w:textAlignment w:val="center"/>
        <w:rPr>
          <w:lang w:eastAsia="zh-CN"/>
        </w:rPr>
      </w:pPr>
      <w:r>
        <w:t>To improve</w:t>
      </w:r>
      <w:r w:rsidR="0057579F">
        <w:t xml:space="preserve"> </w:t>
      </w:r>
      <w:r w:rsidR="0057579F">
        <w:rPr>
          <w:rFonts w:hint="eastAsia"/>
          <w:lang w:eastAsia="zh-CN"/>
        </w:rPr>
        <w:t>the</w:t>
      </w:r>
      <w:r w:rsidR="0057579F">
        <w:rPr>
          <w:lang w:eastAsia="zh-CN"/>
        </w:rPr>
        <w:t xml:space="preserve"> efficiency of the smoothing process</w:t>
      </w:r>
      <w:r>
        <w:t>, the proposed SID-UNN uses the WLS optimization framework</w:t>
      </w:r>
      <w:r w:rsidRPr="00B03D38">
        <w:rPr>
          <w:vertAlign w:val="superscript"/>
        </w:rPr>
        <w:fldChar w:fldCharType="begin"/>
      </w:r>
      <w:r w:rsidR="0081400D">
        <w:rPr>
          <w:vertAlign w:val="superscript"/>
        </w:rPr>
        <w:instrText xml:space="preserve"> ADDIN ZOTERO_ITEM CSL_CITATION {"citationID":"BoQiiEeA","properties":{"formattedCitation":"[12], [13]","plainCitation":"[12], [13]","noteIndex":0},"citationItems":[{"id":73,"uris":["http://zotero.org/users/local/GxXYpwPF/items/2W5X9PKY"],"itemData":{"id":73,"type":"article-journal","abstract":"Many recent computational photography techniques decompose an image into a piecewise smooth base layer, containing large scale variations in intensity, and a residual detail layer capturing the smaller scale details in the image. In many of these applications, it is important to control the spatial scale of the extracted details, and it is often desirable to manipulate details at multiple scales, while avoiding visual artifacts.\n            In this paper we introduce a new way to construct edge-preserving multi-scale image decompositions. We show that current basedetail decomposition techniques, based on the bilateral filter, are limited in their ability to extract detail at arbitrary scales. Instead, we advocate the use of an alternative edge-preserving smoothing operator, based on the weighted least squares optimization framework, which is particularly well suited for progressive coarsening of images and for multi-scale detail extraction. After describing this operator, we show how to use it to construct edge-preserving multi-scale decompositions, and compare it to the bilateral filter, as well as to other schemes. Finally, we demonstrate the effectiveness of our edge-preserving decompositions in the context of LDR and HDR tone mapping, detail enhancement, and other applications.","container-title":"ACM Transactions on Graphics","DOI":"10.1145/1360612.1360666","ISSN":"0730-0301, 1557-7368","issue":"3","journalAbbreviation":"ACM Trans. Graph.","language":"en","page":"1-10","source":"DOI.org (Crossref)","title":"Edge-preserving decompositions for multi-scale tone and detail manipulation","volume":"27","author":[{"family":"Farbman","given":"Zeev"},{"family":"Fattal","given":"Raanan"},{"family":"Lischinski","given":"Dani"},{"family":"Szeliski","given":"Richard"}],"issued":{"date-parts":[["2008",8]]}}},{"id":76,"uris":["http://zotero.org/users/local/GxXYpwPF/items/L3N7QT5V"],"itemData":{"id":76,"type":"article-journal","abstract":"Hazy images suffer from low visibility since the light gets scattered as it passes through various atmospheric particles. Moreover, such images are prone to color distortion, particularly in real weather conditions like sandstorms. In this letter, an effective dehazing technique is proposed using weighted least squares ﬁltering on dark channel prior and color correction that involves automatic detection of color cast images. We show that the spread of the hue in a hazy image can differentiate a color cast image from a non-cast one. We propose a measure using the same for categorizing hazy images as cast and non-cast ones. Our novel color correction is performed by color balancing using a non-linear transformation followed by a cast-adaptive airlight reﬁnement. Subjective and quantitative evaluations show that our method outperforms the state-of-the-art. It removes cast satisfactorily and reduces haze substantially while maintaining the naturalness of the image. Moreover, it produces visually pleasing images without halo artifacts.","container-title":"IEEE Transactions on Circuits and Systems for Video Technology","DOI":"10.1109/TCSVT.2020.3007850","ISSN":"1051-8215, 1558-2205","issue":"5","journalAbbreviation":"IEEE Trans. Circuits Syst. Video Technol.","language":"en","license":"https://ieeexplore.ieee.org/Xplorehelp/downloads/license-information/IEEE.html","page":"2076-2081","source":"DOI.org (Crossref)","title":"Color Cast Dependent Image Dehazing via Adaptive Airlight Refinement and Non-Linear Color Balancing","volume":"31","author":[{"family":"Kanti Dhara","given":"Sobhan"},{"family":"Roy","given":"Mayukh"},{"family":"Sen","given":"Debashis"},{"family":"Kumar Biswas","given":"Prabir"}],"issued":{"date-parts":[["2021",5]]}}}],"schema":"https://github.com/citation-style-language/schema/raw/master/csl-citation.json"} </w:instrText>
      </w:r>
      <w:r w:rsidRPr="00B03D38">
        <w:rPr>
          <w:vertAlign w:val="superscript"/>
        </w:rPr>
        <w:fldChar w:fldCharType="separate"/>
      </w:r>
      <w:r w:rsidR="0081400D">
        <w:t>[12], [13]</w:t>
      </w:r>
      <w:r w:rsidRPr="00B03D38">
        <w:rPr>
          <w:vertAlign w:val="superscript"/>
        </w:rPr>
        <w:fldChar w:fldCharType="end"/>
      </w:r>
      <w:r>
        <w:t>, which is more advantageous in reducing halo effects and preserving edges than other common processing methods</w:t>
      </w:r>
      <w:r>
        <w:rPr>
          <w:rFonts w:hint="eastAsia"/>
          <w:lang w:eastAsia="zh-CN"/>
        </w:rPr>
        <w:t>,</w:t>
      </w:r>
      <w:r>
        <w:t xml:space="preserve"> such as guided image filtering and bilateral filtering. Furthermore, WLS can migrate small features to the detail layers so that details in the images can be conserved.</w:t>
      </w:r>
    </w:p>
    <w:p w:rsidR="00FD465D" w:rsidRDefault="00B22B8D">
      <w:pPr>
        <w:pStyle w:val="TTPParagraphothers"/>
        <w:ind w:firstLine="284"/>
        <w:textAlignment w:val="center"/>
        <w:rPr>
          <w:lang w:eastAsia="zh-CN"/>
        </w:rPr>
      </w:pPr>
      <w:r>
        <w:rPr>
          <w:lang w:val="en-GB"/>
        </w:rPr>
        <w:t>WLS optimization seeks a new image that closely resembles the original while maintaining smoothness throughout the image except in areas across significant gradients. The searching process is expressed as the minimum of the following:</w:t>
      </w:r>
    </w:p>
    <w:p w:rsidR="00FD465D" w:rsidRDefault="00036909">
      <w:pPr>
        <w:spacing w:line="360" w:lineRule="auto"/>
        <w:jc w:val="center"/>
        <w:rPr>
          <w:rFonts w:ascii="Times New Roman" w:hAnsi="Times New Roman" w:cs="Times New Roman"/>
          <w:lang w:val="en-GB"/>
        </w:rPr>
      </w:pPr>
      <m:oMathPara>
        <m:oMathParaPr>
          <m:jc m:val="right"/>
        </m:oMathParaPr>
        <m:oMath>
          <m:nary>
            <m:naryPr>
              <m:chr m:val="∑"/>
              <m:limLoc m:val="undOvr"/>
              <m:supHide m:val="1"/>
              <m:ctrlPr>
                <w:rPr>
                  <w:rFonts w:ascii="Cambria Math" w:hAnsi="Cambria Math" w:cs="Times New Roman"/>
                  <w:i/>
                  <w:lang w:val="en-GB"/>
                </w:rPr>
              </m:ctrlPr>
            </m:naryPr>
            <m:sub>
              <m:r>
                <w:rPr>
                  <w:rFonts w:ascii="Cambria Math" w:hAnsi="Cambria Math" w:cs="Times New Roman"/>
                  <w:lang w:val="en-GB"/>
                </w:rPr>
                <m:t>p</m:t>
              </m:r>
            </m:sub>
            <m:sup/>
            <m:e>
              <m:d>
                <m:dPr>
                  <m:ctrlPr>
                    <w:rPr>
                      <w:rFonts w:ascii="Cambria Math" w:hAnsi="Cambria Math" w:cs="Times New Roman"/>
                      <w:i/>
                      <w:lang w:val="en-GB"/>
                    </w:rPr>
                  </m:ctrlPr>
                </m:dPr>
                <m:e>
                  <m:sSup>
                    <m:sSupPr>
                      <m:ctrlPr>
                        <w:rPr>
                          <w:rFonts w:ascii="Cambria Math" w:hAnsi="Cambria Math" w:cs="Times New Roman"/>
                          <w:i/>
                          <w:lang w:val="en-GB"/>
                        </w:rPr>
                      </m:ctrlPr>
                    </m:sSupPr>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u</m:t>
                              </m:r>
                            </m:e>
                            <m:sub>
                              <m:r>
                                <w:rPr>
                                  <w:rFonts w:ascii="Cambria Math" w:hAnsi="Cambria Math" w:cs="Times New Roman"/>
                                  <w:lang w:val="en-GB"/>
                                </w:rPr>
                                <m:t>p</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g</m:t>
                              </m:r>
                            </m:e>
                            <m:sub>
                              <m:r>
                                <w:rPr>
                                  <w:rFonts w:ascii="Cambria Math" w:hAnsi="Cambria Math" w:cs="Times New Roman"/>
                                  <w:lang w:val="en-GB"/>
                                </w:rPr>
                                <m:t>p</m:t>
                              </m:r>
                            </m:sub>
                          </m:sSub>
                        </m:e>
                      </m:d>
                    </m:e>
                    <m:sup>
                      <m:r>
                        <w:rPr>
                          <w:rFonts w:ascii="Cambria Math" w:hAnsi="Cambria Math" w:cs="Times New Roman"/>
                          <w:lang w:val="en-GB"/>
                        </w:rPr>
                        <m:t>2</m:t>
                      </m:r>
                    </m:sup>
                  </m:sSup>
                  <m:r>
                    <w:rPr>
                      <w:rFonts w:ascii="Cambria Math" w:hAnsi="Cambria Math" w:cs="Times New Roman"/>
                      <w:lang w:val="en-GB"/>
                    </w:rPr>
                    <m:t>+λ</m:t>
                  </m:r>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a</m:t>
                          </m:r>
                        </m:e>
                        <m:sub>
                          <m:r>
                            <w:rPr>
                              <w:rFonts w:ascii="Cambria Math" w:hAnsi="Cambria Math" w:cs="Times New Roman"/>
                              <w:lang w:val="en-GB"/>
                            </w:rPr>
                            <m:t>x,p</m:t>
                          </m:r>
                        </m:sub>
                      </m:sSub>
                      <m:d>
                        <m:dPr>
                          <m:ctrlPr>
                            <w:rPr>
                              <w:rFonts w:ascii="Cambria Math" w:hAnsi="Cambria Math" w:cs="Times New Roman"/>
                              <w:i/>
                              <w:lang w:val="en-GB"/>
                            </w:rPr>
                          </m:ctrlPr>
                        </m:dPr>
                        <m:e>
                          <m:r>
                            <w:rPr>
                              <w:rFonts w:ascii="Cambria Math" w:hAnsi="Cambria Math" w:cs="Times New Roman"/>
                              <w:lang w:val="en-GB"/>
                            </w:rPr>
                            <m:t>g</m:t>
                          </m:r>
                        </m:e>
                      </m:d>
                      <m:sSubSup>
                        <m:sSubSupPr>
                          <m:ctrlPr>
                            <w:rPr>
                              <w:rFonts w:ascii="Cambria Math" w:hAnsi="Cambria Math" w:cs="Times New Roman"/>
                              <w:i/>
                              <w:lang w:val="en-GB"/>
                            </w:rPr>
                          </m:ctrlPr>
                        </m:sSubSupPr>
                        <m:e>
                          <m:d>
                            <m:dPr>
                              <m:ctrlPr>
                                <w:rPr>
                                  <w:rFonts w:ascii="Cambria Math" w:hAnsi="Cambria Math" w:cs="Times New Roman"/>
                                  <w:i/>
                                  <w:lang w:val="en-GB"/>
                                </w:rPr>
                              </m:ctrlPr>
                            </m:dPr>
                            <m:e>
                              <m:f>
                                <m:fPr>
                                  <m:ctrlPr>
                                    <w:rPr>
                                      <w:rFonts w:ascii="Cambria Math" w:hAnsi="Cambria Math" w:cs="Times New Roman"/>
                                      <w:i/>
                                      <w:lang w:val="en-GB"/>
                                    </w:rPr>
                                  </m:ctrlPr>
                                </m:fPr>
                                <m:num>
                                  <m:r>
                                    <w:rPr>
                                      <w:rFonts w:ascii="Cambria Math" w:hAnsi="Cambria Math" w:cs="Times New Roman"/>
                                      <w:lang w:val="en-GB"/>
                                    </w:rPr>
                                    <m:t>∂u</m:t>
                                  </m:r>
                                </m:num>
                                <m:den>
                                  <m:r>
                                    <w:rPr>
                                      <w:rFonts w:ascii="Cambria Math" w:hAnsi="Cambria Math" w:cs="Times New Roman"/>
                                      <w:lang w:val="en-GB"/>
                                    </w:rPr>
                                    <m:t>∂x</m:t>
                                  </m:r>
                                </m:den>
                              </m:f>
                            </m:e>
                          </m:d>
                        </m:e>
                        <m:sub>
                          <m:r>
                            <w:rPr>
                              <w:rFonts w:ascii="Cambria Math" w:hAnsi="Cambria Math" w:cs="Times New Roman"/>
                              <w:lang w:val="en-GB"/>
                            </w:rPr>
                            <m:t>p</m:t>
                          </m:r>
                        </m:sub>
                        <m:sup>
                          <m:r>
                            <w:rPr>
                              <w:rFonts w:ascii="Cambria Math" w:hAnsi="Cambria Math" w:cs="Times New Roman"/>
                              <w:lang w:val="en-GB"/>
                            </w:rPr>
                            <m:t>2</m:t>
                          </m:r>
                        </m:sup>
                      </m:sSubSup>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a</m:t>
                          </m:r>
                        </m:e>
                        <m:sub>
                          <m:r>
                            <w:rPr>
                              <w:rFonts w:ascii="Cambria Math" w:hAnsi="Cambria Math" w:cs="Times New Roman"/>
                              <w:lang w:val="en-GB"/>
                            </w:rPr>
                            <m:t>y,p</m:t>
                          </m:r>
                        </m:sub>
                      </m:sSub>
                      <m:d>
                        <m:dPr>
                          <m:ctrlPr>
                            <w:rPr>
                              <w:rFonts w:ascii="Cambria Math" w:hAnsi="Cambria Math" w:cs="Times New Roman"/>
                              <w:i/>
                              <w:lang w:val="en-GB"/>
                            </w:rPr>
                          </m:ctrlPr>
                        </m:dPr>
                        <m:e>
                          <m:r>
                            <w:rPr>
                              <w:rFonts w:ascii="Cambria Math" w:hAnsi="Cambria Math" w:cs="Times New Roman"/>
                              <w:lang w:val="en-GB"/>
                            </w:rPr>
                            <m:t>g</m:t>
                          </m:r>
                        </m:e>
                      </m:d>
                      <m:sSubSup>
                        <m:sSubSupPr>
                          <m:ctrlPr>
                            <w:rPr>
                              <w:rFonts w:ascii="Cambria Math" w:hAnsi="Cambria Math" w:cs="Times New Roman"/>
                              <w:i/>
                              <w:lang w:val="en-GB"/>
                            </w:rPr>
                          </m:ctrlPr>
                        </m:sSubSupPr>
                        <m:e>
                          <m:d>
                            <m:dPr>
                              <m:ctrlPr>
                                <w:rPr>
                                  <w:rFonts w:ascii="Cambria Math" w:hAnsi="Cambria Math" w:cs="Times New Roman"/>
                                  <w:i/>
                                  <w:lang w:val="en-GB"/>
                                </w:rPr>
                              </m:ctrlPr>
                            </m:dPr>
                            <m:e>
                              <m:f>
                                <m:fPr>
                                  <m:ctrlPr>
                                    <w:rPr>
                                      <w:rFonts w:ascii="Cambria Math" w:hAnsi="Cambria Math" w:cs="Times New Roman"/>
                                      <w:i/>
                                      <w:lang w:val="en-GB"/>
                                    </w:rPr>
                                  </m:ctrlPr>
                                </m:fPr>
                                <m:num>
                                  <m:r>
                                    <w:rPr>
                                      <w:rFonts w:ascii="Cambria Math" w:hAnsi="Cambria Math" w:cs="Times New Roman"/>
                                      <w:lang w:val="en-GB"/>
                                    </w:rPr>
                                    <m:t>∂u</m:t>
                                  </m:r>
                                </m:num>
                                <m:den>
                                  <m:r>
                                    <w:rPr>
                                      <w:rFonts w:ascii="Cambria Math" w:hAnsi="Cambria Math" w:cs="Times New Roman"/>
                                      <w:lang w:val="en-GB"/>
                                    </w:rPr>
                                    <m:t>∂y</m:t>
                                  </m:r>
                                </m:den>
                              </m:f>
                            </m:e>
                          </m:d>
                        </m:e>
                        <m:sub>
                          <m:r>
                            <w:rPr>
                              <w:rFonts w:ascii="Cambria Math" w:hAnsi="Cambria Math" w:cs="Times New Roman"/>
                              <w:lang w:val="en-GB"/>
                            </w:rPr>
                            <m:t>p</m:t>
                          </m:r>
                        </m:sub>
                        <m:sup>
                          <m:r>
                            <w:rPr>
                              <w:rFonts w:ascii="Cambria Math" w:hAnsi="Cambria Math" w:cs="Times New Roman"/>
                              <w:lang w:val="en-GB"/>
                            </w:rPr>
                            <m:t>2</m:t>
                          </m:r>
                        </m:sup>
                      </m:sSubSup>
                    </m:e>
                  </m:d>
                </m:e>
              </m:d>
              <m:r>
                <w:rPr>
                  <w:rFonts w:ascii="Cambria Math" w:hAnsi="Cambria Math" w:cs="Times New Roman"/>
                  <w:lang w:val="en-GB"/>
                </w:rPr>
                <m:t xml:space="preserve">                    </m:t>
              </m:r>
              <m:r>
                <m:rPr>
                  <m:nor/>
                </m:rPr>
                <w:rPr>
                  <w:rFonts w:ascii="Times New Roman" w:hAnsi="Times New Roman" w:cs="Times New Roman"/>
                  <w:lang w:val="en-GB"/>
                </w:rPr>
                <m:t>(6)</m:t>
              </m:r>
            </m:e>
          </m:nary>
        </m:oMath>
      </m:oMathPara>
    </w:p>
    <w:p w:rsidR="00FD465D" w:rsidRDefault="00B22B8D">
      <w:pPr>
        <w:pStyle w:val="TTPParagraphothers"/>
        <w:ind w:firstLine="284"/>
        <w:textAlignment w:val="center"/>
        <w:rPr>
          <w:lang w:val="en-GB"/>
        </w:rPr>
      </w:pPr>
      <w:r>
        <w:rPr>
          <w:lang w:val="en-GB"/>
        </w:rPr>
        <w:lastRenderedPageBreak/>
        <w:t xml:space="preserve">Where p signifies a pixel location, g denotes the input image, and </w:t>
      </w:r>
      <w:r w:rsidR="00880571">
        <w:rPr>
          <w:rFonts w:hint="eastAsia"/>
          <w:lang w:val="en-GB" w:eastAsia="zh-CN"/>
        </w:rPr>
        <w:t>u</w:t>
      </w:r>
      <w:r w:rsidR="00880571">
        <w:rPr>
          <w:lang w:val="en-GB" w:eastAsia="zh-CN"/>
        </w:rPr>
        <w:t xml:space="preserve"> </w:t>
      </w:r>
      <w:r>
        <w:rPr>
          <w:lang w:val="en-GB"/>
        </w:rPr>
        <w:t>denote</w:t>
      </w:r>
      <w:r w:rsidR="00880571">
        <w:rPr>
          <w:lang w:val="en-GB"/>
        </w:rPr>
        <w:t>s</w:t>
      </w:r>
      <w:r>
        <w:rPr>
          <w:lang w:val="en-GB"/>
        </w:rPr>
        <w:t xml:space="preserve"> the new image to be found. </w:t>
      </w:r>
      <w:proofErr w:type="spellStart"/>
      <w:r>
        <w:rPr>
          <w:rFonts w:hint="eastAsia"/>
          <w:lang w:val="en-GB" w:eastAsia="zh-CN"/>
        </w:rPr>
        <w:t>a</w:t>
      </w:r>
      <w:r>
        <w:rPr>
          <w:vertAlign w:val="subscript"/>
          <w:lang w:val="en-GB"/>
        </w:rPr>
        <w:t>x</w:t>
      </w:r>
      <w:proofErr w:type="spellEnd"/>
      <w:r>
        <w:rPr>
          <w:lang w:val="en-GB"/>
        </w:rPr>
        <w:t xml:space="preserve"> and a</w:t>
      </w:r>
      <w:r>
        <w:rPr>
          <w:vertAlign w:val="subscript"/>
          <w:lang w:val="en-GB"/>
        </w:rPr>
        <w:t>y</w:t>
      </w:r>
      <w:r>
        <w:rPr>
          <w:lang w:val="en-GB"/>
        </w:rPr>
        <w:t xml:space="preserve"> are smoothness weights that depend on g, and λ is a coefficient that controls the balance of the two weights. (Larger λ values create smoother images u.) The following two equations show how the smoothness weights are defined:</w:t>
      </w:r>
    </w:p>
    <w:p w:rsidR="00FD465D" w:rsidRDefault="00036909">
      <w:pPr>
        <w:spacing w:line="360" w:lineRule="auto"/>
        <w:jc w:val="center"/>
        <w:rPr>
          <w:rFonts w:ascii="Times New Roman" w:hAnsi="Times New Roman" w:cs="Times New Roman"/>
          <w:lang w:val="en-GB"/>
        </w:rPr>
      </w:pPr>
      <m:oMathPara>
        <m:oMath>
          <m:sSub>
            <m:sSubPr>
              <m:ctrlPr>
                <w:rPr>
                  <w:rFonts w:ascii="Cambria Math" w:hAnsi="Cambria Math" w:cs="Times New Roman"/>
                  <w:i/>
                  <w:lang w:val="en-GB"/>
                </w:rPr>
              </m:ctrlPr>
            </m:sSubPr>
            <m:e>
              <m:r>
                <w:rPr>
                  <w:rFonts w:ascii="Cambria Math" w:hAnsi="Cambria Math" w:cs="Times New Roman"/>
                  <w:lang w:val="en-GB"/>
                </w:rPr>
                <m:t>a</m:t>
              </m:r>
            </m:e>
            <m:sub>
              <m:r>
                <w:rPr>
                  <w:rFonts w:ascii="Cambria Math" w:hAnsi="Cambria Math" w:cs="Times New Roman"/>
                  <w:lang w:val="en-GB"/>
                </w:rPr>
                <m:t>x,p</m:t>
              </m:r>
            </m:sub>
          </m:sSub>
          <m:d>
            <m:dPr>
              <m:ctrlPr>
                <w:rPr>
                  <w:rFonts w:ascii="Cambria Math" w:hAnsi="Cambria Math" w:cs="Times New Roman"/>
                  <w:i/>
                  <w:lang w:val="en-GB"/>
                </w:rPr>
              </m:ctrlPr>
            </m:dPr>
            <m:e>
              <m:r>
                <w:rPr>
                  <w:rFonts w:ascii="Cambria Math" w:hAnsi="Cambria Math" w:cs="Times New Roman"/>
                  <w:lang w:val="en-GB"/>
                </w:rPr>
                <m:t>g</m:t>
              </m:r>
            </m:e>
          </m:d>
          <m:r>
            <w:rPr>
              <w:rFonts w:ascii="Cambria Math" w:hAnsi="Cambria Math" w:cs="Times New Roman"/>
              <w:lang w:val="en-GB"/>
            </w:rPr>
            <m:t>=</m:t>
          </m:r>
          <m:sSup>
            <m:sSupPr>
              <m:ctrlPr>
                <w:rPr>
                  <w:rFonts w:ascii="Cambria Math" w:hAnsi="Cambria Math" w:cs="Times New Roman"/>
                  <w:i/>
                  <w:lang w:val="en-GB"/>
                </w:rPr>
              </m:ctrlPr>
            </m:sSupPr>
            <m:e>
              <m:d>
                <m:dPr>
                  <m:ctrlPr>
                    <w:rPr>
                      <w:rFonts w:ascii="Cambria Math" w:hAnsi="Cambria Math" w:cs="Times New Roman"/>
                      <w:i/>
                      <w:lang w:val="en-GB"/>
                    </w:rPr>
                  </m:ctrlPr>
                </m:dPr>
                <m:e>
                  <m:sSup>
                    <m:sSupPr>
                      <m:ctrlPr>
                        <w:rPr>
                          <w:rFonts w:ascii="Cambria Math" w:hAnsi="Cambria Math" w:cs="Times New Roman"/>
                          <w:i/>
                          <w:lang w:val="en-GB"/>
                        </w:rPr>
                      </m:ctrlPr>
                    </m:sSupPr>
                    <m:e>
                      <m:d>
                        <m:dPr>
                          <m:begChr m:val="|"/>
                          <m:endChr m:val="|"/>
                          <m:ctrlPr>
                            <w:rPr>
                              <w:rFonts w:ascii="Cambria Math" w:hAnsi="Cambria Math" w:cs="Times New Roman"/>
                              <w:i/>
                              <w:lang w:val="en-GB"/>
                            </w:rPr>
                          </m:ctrlPr>
                        </m:dPr>
                        <m:e>
                          <m:f>
                            <m:fPr>
                              <m:ctrlPr>
                                <w:rPr>
                                  <w:rFonts w:ascii="Cambria Math" w:hAnsi="Cambria Math" w:cs="Times New Roman"/>
                                  <w:i/>
                                  <w:lang w:val="en-GB"/>
                                </w:rPr>
                              </m:ctrlPr>
                            </m:fPr>
                            <m:num>
                              <m:r>
                                <w:rPr>
                                  <w:rFonts w:ascii="Cambria Math" w:hAnsi="Cambria Math" w:cs="Times New Roman"/>
                                  <w:lang w:val="en-GB"/>
                                </w:rPr>
                                <m:t>∂</m:t>
                              </m:r>
                              <m:r>
                                <m:rPr>
                                  <m:scr m:val="script"/>
                                </m:rPr>
                                <w:rPr>
                                  <w:rFonts w:ascii="Cambria Math" w:hAnsi="Cambria Math" w:cs="Times New Roman"/>
                                  <w:lang w:val="en-GB"/>
                                </w:rPr>
                                <m:t>l</m:t>
                              </m:r>
                            </m:num>
                            <m:den>
                              <m:r>
                                <w:rPr>
                                  <w:rFonts w:ascii="Cambria Math" w:hAnsi="Cambria Math" w:cs="Times New Roman"/>
                                  <w:lang w:val="en-GB"/>
                                </w:rPr>
                                <m:t>∂x</m:t>
                              </m:r>
                            </m:den>
                          </m:f>
                          <m:d>
                            <m:dPr>
                              <m:ctrlPr>
                                <w:rPr>
                                  <w:rFonts w:ascii="Cambria Math" w:hAnsi="Cambria Math" w:cs="Times New Roman"/>
                                  <w:i/>
                                  <w:lang w:val="en-GB"/>
                                </w:rPr>
                              </m:ctrlPr>
                            </m:dPr>
                            <m:e>
                              <m:r>
                                <w:rPr>
                                  <w:rFonts w:ascii="Cambria Math" w:hAnsi="Cambria Math" w:cs="Times New Roman"/>
                                  <w:lang w:val="en-GB"/>
                                </w:rPr>
                                <m:t>p</m:t>
                              </m:r>
                            </m:e>
                          </m:d>
                        </m:e>
                      </m:d>
                    </m:e>
                    <m:sup>
                      <m:r>
                        <w:rPr>
                          <w:rFonts w:ascii="Cambria Math" w:hAnsi="Cambria Math" w:cs="Times New Roman"/>
                          <w:lang w:val="en-GB"/>
                        </w:rPr>
                        <m:t>α</m:t>
                      </m:r>
                    </m:sup>
                  </m:sSup>
                  <m:r>
                    <w:rPr>
                      <w:rFonts w:ascii="Cambria Math" w:hAnsi="Cambria Math" w:cs="Times New Roman"/>
                      <w:lang w:val="en-GB"/>
                    </w:rPr>
                    <m:t>+ε</m:t>
                  </m:r>
                </m:e>
              </m:d>
            </m:e>
            <m:sup>
              <m:r>
                <w:rPr>
                  <w:rFonts w:ascii="Cambria Math" w:hAnsi="Cambria Math" w:cs="Times New Roman"/>
                  <w:lang w:val="en-GB"/>
                </w:rPr>
                <m:t>-1</m:t>
              </m:r>
            </m:sup>
          </m:sSup>
          <m:r>
            <w:rPr>
              <w:rFonts w:ascii="Cambria Math" w:hAnsi="Cambria Math" w:cs="Times New Roman"/>
              <w:lang w:val="en-GB"/>
            </w:rPr>
            <m:t>;</m:t>
          </m:r>
        </m:oMath>
      </m:oMathPara>
    </w:p>
    <w:p w:rsidR="00FD465D" w:rsidRDefault="00036909">
      <w:pPr>
        <w:wordWrap w:val="0"/>
        <w:spacing w:line="360" w:lineRule="auto"/>
        <w:jc w:val="right"/>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a</m:t>
            </m:r>
          </m:e>
          <m:sub>
            <m:r>
              <w:rPr>
                <w:rFonts w:ascii="Cambria Math" w:hAnsi="Cambria Math" w:cs="Times New Roman"/>
                <w:lang w:val="en-GB"/>
              </w:rPr>
              <m:t>y,p</m:t>
            </m:r>
          </m:sub>
        </m:sSub>
        <m:d>
          <m:dPr>
            <m:ctrlPr>
              <w:rPr>
                <w:rFonts w:ascii="Cambria Math" w:hAnsi="Cambria Math" w:cs="Times New Roman"/>
                <w:i/>
                <w:lang w:val="en-GB"/>
              </w:rPr>
            </m:ctrlPr>
          </m:dPr>
          <m:e>
            <m:r>
              <w:rPr>
                <w:rFonts w:ascii="Cambria Math" w:hAnsi="Cambria Math" w:cs="Times New Roman"/>
                <w:lang w:val="en-GB"/>
              </w:rPr>
              <m:t>g</m:t>
            </m:r>
          </m:e>
        </m:d>
        <m:r>
          <w:rPr>
            <w:rFonts w:ascii="Cambria Math" w:hAnsi="Cambria Math" w:cs="Times New Roman"/>
            <w:lang w:val="en-GB"/>
          </w:rPr>
          <m:t>=</m:t>
        </m:r>
        <m:sSup>
          <m:sSupPr>
            <m:ctrlPr>
              <w:rPr>
                <w:rFonts w:ascii="Cambria Math" w:hAnsi="Cambria Math" w:cs="Times New Roman"/>
                <w:i/>
                <w:lang w:val="en-GB"/>
              </w:rPr>
            </m:ctrlPr>
          </m:sSupPr>
          <m:e>
            <m:d>
              <m:dPr>
                <m:ctrlPr>
                  <w:rPr>
                    <w:rFonts w:ascii="Cambria Math" w:hAnsi="Cambria Math" w:cs="Times New Roman"/>
                    <w:i/>
                    <w:lang w:val="en-GB"/>
                  </w:rPr>
                </m:ctrlPr>
              </m:dPr>
              <m:e>
                <m:sSup>
                  <m:sSupPr>
                    <m:ctrlPr>
                      <w:rPr>
                        <w:rFonts w:ascii="Cambria Math" w:hAnsi="Cambria Math" w:cs="Times New Roman"/>
                        <w:i/>
                        <w:lang w:val="en-GB"/>
                      </w:rPr>
                    </m:ctrlPr>
                  </m:sSupPr>
                  <m:e>
                    <m:d>
                      <m:dPr>
                        <m:begChr m:val="|"/>
                        <m:endChr m:val="|"/>
                        <m:ctrlPr>
                          <w:rPr>
                            <w:rFonts w:ascii="Cambria Math" w:hAnsi="Cambria Math" w:cs="Times New Roman"/>
                            <w:i/>
                            <w:lang w:val="en-GB"/>
                          </w:rPr>
                        </m:ctrlPr>
                      </m:dPr>
                      <m:e>
                        <m:f>
                          <m:fPr>
                            <m:ctrlPr>
                              <w:rPr>
                                <w:rFonts w:ascii="Cambria Math" w:hAnsi="Cambria Math" w:cs="Times New Roman"/>
                                <w:i/>
                                <w:lang w:val="en-GB"/>
                              </w:rPr>
                            </m:ctrlPr>
                          </m:fPr>
                          <m:num>
                            <m:r>
                              <w:rPr>
                                <w:rFonts w:ascii="Cambria Math" w:hAnsi="Cambria Math" w:cs="Times New Roman"/>
                                <w:lang w:val="en-GB"/>
                              </w:rPr>
                              <m:t>∂</m:t>
                            </m:r>
                            <m:r>
                              <m:rPr>
                                <m:scr m:val="script"/>
                              </m:rPr>
                              <w:rPr>
                                <w:rFonts w:ascii="Cambria Math" w:hAnsi="Cambria Math" w:cs="Times New Roman"/>
                                <w:lang w:val="en-GB"/>
                              </w:rPr>
                              <m:t>l</m:t>
                            </m:r>
                          </m:num>
                          <m:den>
                            <m:r>
                              <w:rPr>
                                <w:rFonts w:ascii="Cambria Math" w:hAnsi="Cambria Math" w:cs="Times New Roman"/>
                                <w:lang w:val="en-GB"/>
                              </w:rPr>
                              <m:t>∂y</m:t>
                            </m:r>
                          </m:den>
                        </m:f>
                        <m:d>
                          <m:dPr>
                            <m:ctrlPr>
                              <w:rPr>
                                <w:rFonts w:ascii="Cambria Math" w:hAnsi="Cambria Math" w:cs="Times New Roman"/>
                                <w:i/>
                                <w:lang w:val="en-GB"/>
                              </w:rPr>
                            </m:ctrlPr>
                          </m:dPr>
                          <m:e>
                            <m:r>
                              <w:rPr>
                                <w:rFonts w:ascii="Cambria Math" w:hAnsi="Cambria Math" w:cs="Times New Roman"/>
                                <w:lang w:val="en-GB"/>
                              </w:rPr>
                              <m:t>p</m:t>
                            </m:r>
                          </m:e>
                        </m:d>
                      </m:e>
                    </m:d>
                  </m:e>
                  <m:sup>
                    <m:r>
                      <w:rPr>
                        <w:rFonts w:ascii="Cambria Math" w:hAnsi="Cambria Math" w:cs="Times New Roman"/>
                        <w:lang w:val="en-GB"/>
                      </w:rPr>
                      <m:t>α</m:t>
                    </m:r>
                  </m:sup>
                </m:sSup>
                <m:r>
                  <w:rPr>
                    <w:rFonts w:ascii="Cambria Math" w:hAnsi="Cambria Math" w:cs="Times New Roman"/>
                    <w:lang w:val="en-GB"/>
                  </w:rPr>
                  <m:t>+ε</m:t>
                </m:r>
              </m:e>
            </m:d>
          </m:e>
          <m:sup>
            <m:r>
              <w:rPr>
                <w:rFonts w:ascii="Cambria Math" w:hAnsi="Cambria Math" w:cs="Times New Roman"/>
                <w:lang w:val="en-GB"/>
              </w:rPr>
              <m:t>-1</m:t>
            </m:r>
          </m:sup>
        </m:sSup>
      </m:oMath>
      <w:r w:rsidR="00B22B8D">
        <w:rPr>
          <w:rFonts w:ascii="Times New Roman" w:hAnsi="Times New Roman" w:cs="Times New Roman" w:hint="eastAsia"/>
          <w:lang w:val="en-GB"/>
        </w:rPr>
        <w:t xml:space="preserve">                          </w:t>
      </w:r>
      <w:r w:rsidR="00B22B8D">
        <w:rPr>
          <w:rFonts w:ascii="Times New Roman" w:hAnsi="Times New Roman" w:cs="Times New Roman"/>
          <w:lang w:val="en-GB"/>
        </w:rPr>
        <w:t>(</w:t>
      </w:r>
      <w:r w:rsidR="00B22B8D">
        <w:rPr>
          <w:rFonts w:ascii="Times New Roman" w:hAnsi="Times New Roman" w:cs="Times New Roman" w:hint="eastAsia"/>
          <w:lang w:val="en-GB"/>
        </w:rPr>
        <w:t>7</w:t>
      </w:r>
      <w:r w:rsidR="00B22B8D">
        <w:rPr>
          <w:rFonts w:ascii="Times New Roman" w:hAnsi="Times New Roman" w:cs="Times New Roman"/>
          <w:lang w:val="en-GB"/>
        </w:rPr>
        <w:t>)</w:t>
      </w:r>
    </w:p>
    <w:p w:rsidR="00FD465D" w:rsidRDefault="00B22B8D">
      <w:pPr>
        <w:pStyle w:val="TTPParagraphothers"/>
        <w:ind w:firstLine="284"/>
        <w:textAlignment w:val="center"/>
        <w:rPr>
          <w:lang w:val="en-GB" w:eastAsia="zh-CN"/>
        </w:rPr>
      </w:pPr>
      <w:r>
        <w:rPr>
          <w:rFonts w:hint="eastAsia"/>
          <w:lang w:val="en-GB" w:eastAsia="zh-CN"/>
        </w:rPr>
        <w:t>W</w:t>
      </w:r>
      <w:r>
        <w:rPr>
          <w:lang w:val="en-GB"/>
        </w:rPr>
        <w:t>here l is the log-luminance channel of the input image g, α indicates the sensitivity to gradients g, while ε is a small constant that prevents a zero denominator in areas where g is constant.</w:t>
      </w:r>
    </w:p>
    <w:p w:rsidR="00FD465D" w:rsidRDefault="00B22B8D">
      <w:pPr>
        <w:pStyle w:val="TTPParagraphothers"/>
        <w:ind w:firstLine="284"/>
        <w:textAlignment w:val="center"/>
        <w:rPr>
          <w:lang w:val="en-GB" w:eastAsia="zh-CN"/>
        </w:rPr>
      </w:pPr>
      <w:r>
        <w:rPr>
          <w:lang w:val="en-GB"/>
        </w:rPr>
        <w:t>In our model, ε is set to 0.0001, while α and λ have separated values for different haze densities. For thin haze, α is 4 and λ is 0.35; for heavy haze, α is 7 and λ is 0.8.</w:t>
      </w:r>
    </w:p>
    <w:p w:rsidR="00FD465D" w:rsidRDefault="00B22B8D">
      <w:pPr>
        <w:pStyle w:val="3"/>
        <w:widowControl/>
        <w:autoSpaceDE w:val="0"/>
        <w:autoSpaceDN w:val="0"/>
        <w:spacing w:before="120" w:line="240" w:lineRule="auto"/>
        <w:rPr>
          <w:rFonts w:eastAsia="Times New Roman" w:cs="Times New Roman"/>
          <w:kern w:val="0"/>
          <w:szCs w:val="32"/>
          <w:lang w:val="de-DE"/>
        </w:rPr>
      </w:pPr>
      <w:r>
        <w:rPr>
          <w:rFonts w:eastAsia="Times New Roman" w:cs="Times New Roman"/>
          <w:kern w:val="0"/>
          <w:szCs w:val="32"/>
          <w:lang w:val="de-DE"/>
        </w:rPr>
        <w:t xml:space="preserve">2.3.2 </w:t>
      </w:r>
      <w:proofErr w:type="spellStart"/>
      <w:r>
        <w:rPr>
          <w:rFonts w:eastAsia="Times New Roman" w:cs="Times New Roman"/>
          <w:kern w:val="0"/>
          <w:szCs w:val="32"/>
          <w:lang w:val="de-DE"/>
        </w:rPr>
        <w:t>Quadtree</w:t>
      </w:r>
      <w:proofErr w:type="spellEnd"/>
      <w:r>
        <w:rPr>
          <w:rFonts w:eastAsia="Times New Roman" w:cs="Times New Roman"/>
          <w:kern w:val="0"/>
          <w:szCs w:val="32"/>
          <w:lang w:val="de-DE"/>
        </w:rPr>
        <w:t xml:space="preserve"> </w:t>
      </w:r>
      <w:proofErr w:type="spellStart"/>
      <w:r>
        <w:rPr>
          <w:rFonts w:eastAsia="Times New Roman" w:cs="Times New Roman"/>
          <w:kern w:val="0"/>
          <w:szCs w:val="32"/>
          <w:lang w:val="de-DE"/>
        </w:rPr>
        <w:t>decomposition</w:t>
      </w:r>
      <w:proofErr w:type="spellEnd"/>
    </w:p>
    <w:p w:rsidR="00FD465D" w:rsidRDefault="00B22B8D">
      <w:pPr>
        <w:pStyle w:val="TTPParagraphothers"/>
        <w:ind w:firstLine="284"/>
        <w:textAlignment w:val="center"/>
        <w:rPr>
          <w:lang w:val="en-GB" w:eastAsia="zh-CN"/>
        </w:rPr>
      </w:pPr>
      <w:r>
        <w:rPr>
          <w:lang w:val="en-GB"/>
        </w:rPr>
        <w:t>Quadtree decomposition is incorporated to calculate the global atmospheric light by extracting the sky region from hazy images, a region with the thickest haze that is considered smooth, bright, and at the top of most natural images. The input image is segmented evenly into four regions. According to the observation that the sky region is often at the top of images, the top right and top left quadrants in each division are chosen to be further divided into four sub-quadrants. Next, the average brightness and the average gradient of each sub-quadrant are computed, expressed as</w:t>
      </w:r>
      <w:r>
        <w:rPr>
          <w:rFonts w:hint="eastAsia"/>
          <w:lang w:val="en-GB" w:eastAsia="zh-CN"/>
        </w:rPr>
        <w:t>:</w:t>
      </w:r>
    </w:p>
    <w:p w:rsidR="00FD465D" w:rsidRDefault="00036909">
      <w:pPr>
        <w:spacing w:line="360" w:lineRule="auto"/>
        <w:jc w:val="both"/>
        <w:rPr>
          <w:rFonts w:ascii="Times New Roman" w:hAnsi="Times New Roman" w:cs="Times New Roman"/>
          <w:lang w:val="en-GB"/>
        </w:rPr>
      </w:pPr>
      <m:oMathPara>
        <m:oMath>
          <m:sSubSup>
            <m:sSubSupPr>
              <m:ctrlPr>
                <w:rPr>
                  <w:rFonts w:ascii="Cambria Math" w:hAnsi="Cambria Math" w:cs="Times New Roman"/>
                  <w:i/>
                  <w:lang w:val="en-GB"/>
                </w:rPr>
              </m:ctrlPr>
            </m:sSubSupPr>
            <m:e>
              <m:r>
                <w:rPr>
                  <w:rFonts w:ascii="Cambria Math" w:hAnsi="Cambria Math" w:cs="Times New Roman"/>
                  <w:lang w:val="en-GB"/>
                </w:rPr>
                <m:t>I</m:t>
              </m:r>
            </m:e>
            <m:sub>
              <m:r>
                <w:rPr>
                  <w:rFonts w:ascii="Cambria Math" w:hAnsi="Cambria Math" w:cs="Times New Roman"/>
                  <w:lang w:val="en-GB"/>
                </w:rPr>
                <m:t>φ,i</m:t>
              </m:r>
            </m:sub>
            <m:sup>
              <m:r>
                <w:rPr>
                  <w:rFonts w:ascii="Cambria Math" w:hAnsi="Cambria Math" w:cs="Times New Roman"/>
                  <w:lang w:val="en-GB"/>
                </w:rPr>
                <m:t>light</m:t>
              </m:r>
            </m:sup>
          </m:sSubSup>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1</m:t>
              </m:r>
            </m:num>
            <m:den>
              <m:sSub>
                <m:sSubPr>
                  <m:ctrlPr>
                    <w:rPr>
                      <w:rFonts w:ascii="Cambria Math" w:hAnsi="Cambria Math" w:cs="Times New Roman"/>
                      <w:i/>
                      <w:lang w:val="en-GB"/>
                    </w:rPr>
                  </m:ctrlPr>
                </m:sSubPr>
                <m:e>
                  <m:r>
                    <w:rPr>
                      <w:rFonts w:ascii="Cambria Math" w:hAnsi="Cambria Math" w:cs="Times New Roman"/>
                      <w:lang w:val="en-GB"/>
                    </w:rPr>
                    <m:t>N</m:t>
                  </m:r>
                </m:e>
                <m:sub>
                  <m:r>
                    <w:rPr>
                      <w:rFonts w:ascii="Cambria Math" w:hAnsi="Cambria Math" w:cs="Times New Roman"/>
                      <w:lang w:val="en-GB"/>
                    </w:rPr>
                    <m:t>left,i</m:t>
                  </m:r>
                </m:sub>
              </m:sSub>
            </m:den>
          </m:f>
          <m:nary>
            <m:naryPr>
              <m:chr m:val="∑"/>
              <m:limLoc m:val="undOvr"/>
              <m:ctrlPr>
                <w:rPr>
                  <w:rFonts w:ascii="Cambria Math" w:hAnsi="Cambria Math" w:cs="Times New Roman"/>
                  <w:i/>
                  <w:lang w:val="en-GB"/>
                </w:rPr>
              </m:ctrlPr>
            </m:naryPr>
            <m:sub>
              <m:r>
                <w:rPr>
                  <w:rFonts w:ascii="Cambria Math" w:hAnsi="Cambria Math" w:cs="Times New Roman"/>
                  <w:lang w:val="en-GB"/>
                </w:rPr>
                <m:t>n=1</m:t>
              </m:r>
            </m:sub>
            <m:sup>
              <m:sSub>
                <m:sSubPr>
                  <m:ctrlPr>
                    <w:rPr>
                      <w:rFonts w:ascii="Cambria Math" w:hAnsi="Cambria Math" w:cs="Times New Roman"/>
                      <w:i/>
                      <w:lang w:val="en-GB"/>
                    </w:rPr>
                  </m:ctrlPr>
                </m:sSubPr>
                <m:e>
                  <m:r>
                    <w:rPr>
                      <w:rFonts w:ascii="Cambria Math" w:hAnsi="Cambria Math" w:cs="Times New Roman"/>
                      <w:lang w:val="en-GB"/>
                    </w:rPr>
                    <m:t>N</m:t>
                  </m:r>
                </m:e>
                <m:sub>
                  <m:r>
                    <w:rPr>
                      <w:rFonts w:ascii="Cambria Math" w:hAnsi="Cambria Math" w:cs="Times New Roman"/>
                      <w:lang w:val="en-GB"/>
                    </w:rPr>
                    <m:t>left,i</m:t>
                  </m:r>
                </m:sub>
              </m:sSub>
            </m:sup>
            <m:e>
              <m:d>
                <m:dPr>
                  <m:ctrlPr>
                    <w:rPr>
                      <w:rFonts w:ascii="Cambria Math" w:hAnsi="Cambria Math" w:cs="Times New Roman"/>
                      <w:i/>
                      <w:lang w:val="en-GB"/>
                    </w:rPr>
                  </m:ctrlPr>
                </m:dPr>
                <m:e>
                  <m:f>
                    <m:fPr>
                      <m:ctrlPr>
                        <w:rPr>
                          <w:rFonts w:ascii="Cambria Math" w:hAnsi="Cambria Math" w:cs="Times New Roman"/>
                          <w:i/>
                          <w:lang w:val="en-GB"/>
                        </w:rPr>
                      </m:ctrlPr>
                    </m:fPr>
                    <m:num>
                      <m:r>
                        <w:rPr>
                          <w:rFonts w:ascii="Cambria Math" w:hAnsi="Cambria Math" w:cs="Times New Roman"/>
                          <w:lang w:val="en-GB"/>
                        </w:rPr>
                        <m:t>1</m:t>
                      </m:r>
                    </m:num>
                    <m:den>
                      <m:r>
                        <w:rPr>
                          <w:rFonts w:ascii="Cambria Math" w:hAnsi="Cambria Math" w:cs="Times New Roman"/>
                          <w:lang w:val="en-GB"/>
                        </w:rPr>
                        <m:t>3</m:t>
                      </m:r>
                    </m:den>
                  </m:f>
                  <m:nary>
                    <m:naryPr>
                      <m:chr m:val="∑"/>
                      <m:limLoc m:val="undOvr"/>
                      <m:supHide m:val="1"/>
                      <m:ctrlPr>
                        <w:rPr>
                          <w:rFonts w:ascii="Cambria Math" w:hAnsi="Cambria Math" w:cs="Times New Roman"/>
                          <w:i/>
                          <w:lang w:val="en-GB"/>
                        </w:rPr>
                      </m:ctrlPr>
                    </m:naryPr>
                    <m:sub>
                      <m:r>
                        <w:rPr>
                          <w:rFonts w:ascii="Cambria Math" w:hAnsi="Cambria Math" w:cs="Times New Roman"/>
                          <w:lang w:val="en-GB"/>
                        </w:rPr>
                        <m:t>c∈</m:t>
                      </m:r>
                      <m:d>
                        <m:dPr>
                          <m:begChr m:val="{"/>
                          <m:endChr m:val="}"/>
                          <m:ctrlPr>
                            <w:rPr>
                              <w:rFonts w:ascii="Cambria Math" w:hAnsi="Cambria Math" w:cs="Times New Roman"/>
                              <w:i/>
                              <w:lang w:val="en-GB"/>
                            </w:rPr>
                          </m:ctrlPr>
                        </m:dPr>
                        <m:e>
                          <m:r>
                            <w:rPr>
                              <w:rFonts w:ascii="Cambria Math" w:hAnsi="Cambria Math" w:cs="Times New Roman"/>
                              <w:lang w:val="en-GB"/>
                            </w:rPr>
                            <m:t>r,g,b</m:t>
                          </m:r>
                        </m:e>
                      </m:d>
                    </m:sub>
                    <m:sup/>
                    <m:e>
                      <m:sSup>
                        <m:sSupPr>
                          <m:ctrlPr>
                            <w:rPr>
                              <w:rFonts w:ascii="Cambria Math" w:hAnsi="Cambria Math" w:cs="Times New Roman"/>
                              <w:i/>
                              <w:lang w:val="en-GB"/>
                            </w:rPr>
                          </m:ctrlPr>
                        </m:sSupPr>
                        <m:e>
                          <m:r>
                            <w:rPr>
                              <w:rFonts w:ascii="Cambria Math" w:hAnsi="Cambria Math" w:cs="Times New Roman"/>
                              <w:lang w:val="en-GB"/>
                            </w:rPr>
                            <m:t>I</m:t>
                          </m:r>
                        </m:e>
                        <m:sup>
                          <m:r>
                            <w:rPr>
                              <w:rFonts w:ascii="Cambria Math" w:hAnsi="Cambria Math" w:cs="Times New Roman"/>
                              <w:lang w:val="en-GB"/>
                            </w:rPr>
                            <m:t>c</m:t>
                          </m:r>
                        </m:sup>
                      </m:sSup>
                      <m:d>
                        <m:dPr>
                          <m:ctrlPr>
                            <w:rPr>
                              <w:rFonts w:ascii="Cambria Math" w:hAnsi="Cambria Math" w:cs="Times New Roman"/>
                              <w:i/>
                              <w:lang w:val="en-GB"/>
                            </w:rPr>
                          </m:ctrlPr>
                        </m:dPr>
                        <m:e>
                          <m:r>
                            <w:rPr>
                              <w:rFonts w:ascii="Cambria Math" w:hAnsi="Cambria Math" w:cs="Times New Roman"/>
                              <w:lang w:val="en-GB"/>
                            </w:rPr>
                            <m:t>n</m:t>
                          </m:r>
                        </m:e>
                      </m:d>
                    </m:e>
                  </m:nary>
                </m:e>
              </m:d>
              <m:r>
                <w:rPr>
                  <w:rFonts w:ascii="Cambria Math" w:hAnsi="Cambria Math" w:cs="Times New Roman"/>
                  <w:lang w:val="en-GB"/>
                </w:rPr>
                <m:t>;</m:t>
              </m:r>
            </m:e>
          </m:nary>
        </m:oMath>
      </m:oMathPara>
    </w:p>
    <w:p w:rsidR="00FD465D" w:rsidRDefault="00036909">
      <w:pPr>
        <w:wordWrap w:val="0"/>
        <w:spacing w:line="360" w:lineRule="auto"/>
        <w:jc w:val="right"/>
        <w:rPr>
          <w:rFonts w:ascii="Times New Roman" w:hAnsi="Times New Roman" w:cs="Times New Roman"/>
          <w:lang w:val="en-GB"/>
        </w:rPr>
      </w:pPr>
      <m:oMath>
        <m:sSubSup>
          <m:sSubSupPr>
            <m:ctrlPr>
              <w:rPr>
                <w:rFonts w:ascii="Cambria Math" w:hAnsi="Cambria Math" w:cs="Times New Roman"/>
                <w:i/>
                <w:lang w:val="en-GB"/>
              </w:rPr>
            </m:ctrlPr>
          </m:sSubSupPr>
          <m:e>
            <m:r>
              <w:rPr>
                <w:rFonts w:ascii="Cambria Math" w:hAnsi="Cambria Math" w:cs="Times New Roman"/>
                <w:lang w:val="en-GB"/>
              </w:rPr>
              <m:t>I</m:t>
            </m:r>
          </m:e>
          <m:sub>
            <m:r>
              <w:rPr>
                <w:rFonts w:ascii="Cambria Math" w:hAnsi="Cambria Math" w:cs="Times New Roman"/>
                <w:lang w:val="en-GB"/>
              </w:rPr>
              <m:t>φ,i</m:t>
            </m:r>
          </m:sub>
          <m:sup>
            <m:r>
              <w:rPr>
                <w:rFonts w:ascii="Cambria Math" w:hAnsi="Cambria Math" w:cs="Times New Roman"/>
                <w:lang w:val="en-GB"/>
              </w:rPr>
              <m:t>light</m:t>
            </m:r>
          </m:sup>
        </m:sSubSup>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1</m:t>
            </m:r>
          </m:num>
          <m:den>
            <m:sSub>
              <m:sSubPr>
                <m:ctrlPr>
                  <w:rPr>
                    <w:rFonts w:ascii="Cambria Math" w:hAnsi="Cambria Math" w:cs="Times New Roman"/>
                    <w:i/>
                    <w:lang w:val="en-GB"/>
                  </w:rPr>
                </m:ctrlPr>
              </m:sSubPr>
              <m:e>
                <m:r>
                  <w:rPr>
                    <w:rFonts w:ascii="Cambria Math" w:hAnsi="Cambria Math" w:cs="Times New Roman"/>
                    <w:lang w:val="en-GB"/>
                  </w:rPr>
                  <m:t>N</m:t>
                </m:r>
              </m:e>
              <m:sub>
                <m:r>
                  <w:rPr>
                    <w:rFonts w:ascii="Cambria Math" w:hAnsi="Cambria Math" w:cs="Times New Roman"/>
                    <w:lang w:val="en-GB"/>
                  </w:rPr>
                  <m:t>φ,i</m:t>
                </m:r>
              </m:sub>
            </m:sSub>
          </m:den>
        </m:f>
        <m:nary>
          <m:naryPr>
            <m:chr m:val="∑"/>
            <m:limLoc m:val="undOvr"/>
            <m:ctrlPr>
              <w:rPr>
                <w:rFonts w:ascii="Cambria Math" w:hAnsi="Cambria Math" w:cs="Times New Roman"/>
                <w:i/>
                <w:lang w:val="en-GB"/>
              </w:rPr>
            </m:ctrlPr>
          </m:naryPr>
          <m:sub>
            <m:r>
              <w:rPr>
                <w:rFonts w:ascii="Cambria Math" w:hAnsi="Cambria Math" w:cs="Times New Roman"/>
                <w:lang w:val="en-GB"/>
              </w:rPr>
              <m:t>n∈</m:t>
            </m:r>
            <m:sSub>
              <m:sSubPr>
                <m:ctrlPr>
                  <w:rPr>
                    <w:rFonts w:ascii="Cambria Math" w:hAnsi="Cambria Math" w:cs="Times New Roman"/>
                    <w:i/>
                    <w:lang w:val="en-GB"/>
                  </w:rPr>
                </m:ctrlPr>
              </m:sSubPr>
              <m:e>
                <m:r>
                  <m:rPr>
                    <m:sty m:val="p"/>
                  </m:rPr>
                  <w:rPr>
                    <w:rFonts w:ascii="Cambria Math" w:hAnsi="Cambria Math" w:cs="Times New Roman"/>
                    <w:lang w:val="en-GB"/>
                  </w:rPr>
                  <m:t>Δ</m:t>
                </m:r>
              </m:e>
              <m:sub>
                <m:r>
                  <w:rPr>
                    <w:rFonts w:ascii="Cambria Math" w:hAnsi="Cambria Math" w:cs="Times New Roman"/>
                    <w:lang w:val="en-GB"/>
                  </w:rPr>
                  <m:t>φ,i</m:t>
                </m:r>
              </m:sub>
            </m:sSub>
          </m:sub>
          <m:sup>
            <m:sSub>
              <m:sSubPr>
                <m:ctrlPr>
                  <w:rPr>
                    <w:rFonts w:ascii="Cambria Math" w:hAnsi="Cambria Math" w:cs="Times New Roman"/>
                    <w:i/>
                    <w:lang w:val="en-GB"/>
                  </w:rPr>
                </m:ctrlPr>
              </m:sSubPr>
              <m:e>
                <m:r>
                  <w:rPr>
                    <w:rFonts w:ascii="Cambria Math" w:hAnsi="Cambria Math" w:cs="Times New Roman"/>
                    <w:lang w:val="en-GB"/>
                  </w:rPr>
                  <m:t>N</m:t>
                </m:r>
              </m:e>
              <m:sub>
                <m:r>
                  <w:rPr>
                    <w:rFonts w:ascii="Cambria Math" w:hAnsi="Cambria Math" w:cs="Times New Roman"/>
                    <w:lang w:val="en-GB"/>
                  </w:rPr>
                  <m:t>left,i</m:t>
                </m:r>
              </m:sub>
            </m:sSub>
          </m:sup>
          <m:e>
            <m:d>
              <m:dPr>
                <m:ctrlPr>
                  <w:rPr>
                    <w:rFonts w:ascii="Cambria Math" w:hAnsi="Cambria Math" w:cs="Times New Roman"/>
                    <w:i/>
                    <w:lang w:val="en-GB"/>
                  </w:rPr>
                </m:ctrlPr>
              </m:dPr>
              <m:e>
                <m:f>
                  <m:fPr>
                    <m:ctrlPr>
                      <w:rPr>
                        <w:rFonts w:ascii="Cambria Math" w:hAnsi="Cambria Math" w:cs="Times New Roman"/>
                        <w:i/>
                        <w:lang w:val="en-GB"/>
                      </w:rPr>
                    </m:ctrlPr>
                  </m:fPr>
                  <m:num>
                    <m:r>
                      <w:rPr>
                        <w:rFonts w:ascii="Cambria Math" w:hAnsi="Cambria Math" w:cs="Times New Roman"/>
                        <w:lang w:val="en-GB"/>
                      </w:rPr>
                      <m:t>1</m:t>
                    </m:r>
                  </m:num>
                  <m:den>
                    <m:r>
                      <w:rPr>
                        <w:rFonts w:ascii="Cambria Math" w:hAnsi="Cambria Math" w:cs="Times New Roman"/>
                        <w:lang w:val="en-GB"/>
                      </w:rPr>
                      <m:t>3</m:t>
                    </m:r>
                  </m:den>
                </m:f>
                <m:nary>
                  <m:naryPr>
                    <m:chr m:val="∑"/>
                    <m:limLoc m:val="undOvr"/>
                    <m:supHide m:val="1"/>
                    <m:ctrlPr>
                      <w:rPr>
                        <w:rFonts w:ascii="Cambria Math" w:hAnsi="Cambria Math" w:cs="Times New Roman"/>
                        <w:i/>
                        <w:lang w:val="en-GB"/>
                      </w:rPr>
                    </m:ctrlPr>
                  </m:naryPr>
                  <m:sub>
                    <m:r>
                      <w:rPr>
                        <w:rFonts w:ascii="Cambria Math" w:hAnsi="Cambria Math" w:cs="Times New Roman"/>
                        <w:lang w:val="en-GB"/>
                      </w:rPr>
                      <m:t>c∈</m:t>
                    </m:r>
                    <m:d>
                      <m:dPr>
                        <m:begChr m:val="{"/>
                        <m:endChr m:val="}"/>
                        <m:ctrlPr>
                          <w:rPr>
                            <w:rFonts w:ascii="Cambria Math" w:hAnsi="Cambria Math" w:cs="Times New Roman"/>
                            <w:i/>
                            <w:lang w:val="en-GB"/>
                          </w:rPr>
                        </m:ctrlPr>
                      </m:dPr>
                      <m:e>
                        <m:r>
                          <w:rPr>
                            <w:rFonts w:ascii="Cambria Math" w:hAnsi="Cambria Math" w:cs="Times New Roman"/>
                            <w:lang w:val="en-GB"/>
                          </w:rPr>
                          <m:t>r,g,b</m:t>
                        </m:r>
                      </m:e>
                    </m:d>
                  </m:sub>
                  <m:sup/>
                  <m:e>
                    <m:f>
                      <m:fPr>
                        <m:ctrlPr>
                          <w:rPr>
                            <w:rFonts w:ascii="Cambria Math" w:hAnsi="Cambria Math" w:cs="Times New Roman"/>
                            <w:i/>
                            <w:lang w:val="en-GB"/>
                          </w:rPr>
                        </m:ctrlPr>
                      </m:fPr>
                      <m:num>
                        <m:r>
                          <w:rPr>
                            <w:rFonts w:ascii="Cambria Math" w:hAnsi="Cambria Math" w:cs="Times New Roman"/>
                            <w:lang w:val="en-GB"/>
                          </w:rPr>
                          <m:t>∂</m:t>
                        </m:r>
                        <m:d>
                          <m:dPr>
                            <m:ctrlPr>
                              <w:rPr>
                                <w:rFonts w:ascii="Cambria Math" w:hAnsi="Cambria Math" w:cs="Times New Roman"/>
                                <w:i/>
                                <w:lang w:val="en-GB"/>
                              </w:rPr>
                            </m:ctrlPr>
                          </m:dPr>
                          <m:e>
                            <m:sSup>
                              <m:sSupPr>
                                <m:ctrlPr>
                                  <w:rPr>
                                    <w:rFonts w:ascii="Cambria Math" w:hAnsi="Cambria Math" w:cs="Times New Roman"/>
                                    <w:i/>
                                    <w:lang w:val="en-GB"/>
                                  </w:rPr>
                                </m:ctrlPr>
                              </m:sSupPr>
                              <m:e>
                                <m:r>
                                  <w:rPr>
                                    <w:rFonts w:ascii="Cambria Math" w:hAnsi="Cambria Math" w:cs="Times New Roman"/>
                                    <w:lang w:val="en-GB"/>
                                  </w:rPr>
                                  <m:t>I</m:t>
                                </m:r>
                              </m:e>
                              <m:sup>
                                <m:r>
                                  <w:rPr>
                                    <w:rFonts w:ascii="Cambria Math" w:hAnsi="Cambria Math" w:cs="Times New Roman"/>
                                    <w:lang w:val="en-GB"/>
                                  </w:rPr>
                                  <m:t>c</m:t>
                                </m:r>
                              </m:sup>
                            </m:sSup>
                            <m:d>
                              <m:dPr>
                                <m:ctrlPr>
                                  <w:rPr>
                                    <w:rFonts w:ascii="Cambria Math" w:hAnsi="Cambria Math" w:cs="Times New Roman"/>
                                    <w:i/>
                                    <w:lang w:val="en-GB"/>
                                  </w:rPr>
                                </m:ctrlPr>
                              </m:dPr>
                              <m:e>
                                <m:r>
                                  <w:rPr>
                                    <w:rFonts w:ascii="Cambria Math" w:hAnsi="Cambria Math" w:cs="Times New Roman"/>
                                    <w:lang w:val="en-GB"/>
                                  </w:rPr>
                                  <m:t>n</m:t>
                                </m:r>
                              </m:e>
                            </m:d>
                          </m:e>
                        </m:d>
                      </m:num>
                      <m:den>
                        <m:r>
                          <w:rPr>
                            <w:rFonts w:ascii="Cambria Math" w:hAnsi="Cambria Math" w:cs="Times New Roman"/>
                            <w:lang w:val="en-GB"/>
                          </w:rPr>
                          <m:t>∂n</m:t>
                        </m:r>
                      </m:den>
                    </m:f>
                  </m:e>
                </m:nary>
              </m:e>
            </m:d>
          </m:e>
        </m:nary>
      </m:oMath>
      <w:r w:rsidR="00B22B8D">
        <w:rPr>
          <w:rFonts w:ascii="Times New Roman" w:hAnsi="Times New Roman" w:cs="Times New Roman"/>
          <w:lang w:val="en-GB"/>
        </w:rPr>
        <w:t xml:space="preserve"> </w:t>
      </w:r>
      <w:r w:rsidR="00B22B8D">
        <w:rPr>
          <w:rFonts w:ascii="Times New Roman" w:hAnsi="Times New Roman" w:cs="Times New Roman" w:hint="eastAsia"/>
          <w:lang w:val="en-GB"/>
        </w:rPr>
        <w:t xml:space="preserve">                     </w:t>
      </w:r>
      <w:r w:rsidR="00B22B8D">
        <w:rPr>
          <w:rFonts w:ascii="Times New Roman" w:hAnsi="Times New Roman" w:cs="Times New Roman"/>
          <w:lang w:val="en-GB"/>
        </w:rPr>
        <w:t>(</w:t>
      </w:r>
      <w:r w:rsidR="00B22B8D">
        <w:rPr>
          <w:rFonts w:ascii="Times New Roman" w:hAnsi="Times New Roman" w:cs="Times New Roman" w:hint="eastAsia"/>
          <w:lang w:val="en-GB"/>
        </w:rPr>
        <w:t>8</w:t>
      </w:r>
      <w:r w:rsidR="00B22B8D">
        <w:rPr>
          <w:rFonts w:ascii="Times New Roman" w:hAnsi="Times New Roman" w:cs="Times New Roman"/>
          <w:lang w:val="en-GB"/>
        </w:rPr>
        <w:t>)</w:t>
      </w:r>
    </w:p>
    <w:p w:rsidR="00FD465D" w:rsidRDefault="00036909">
      <w:pPr>
        <w:pStyle w:val="TTPParagraphothers"/>
        <w:ind w:firstLine="284"/>
        <w:textAlignment w:val="center"/>
        <w:rPr>
          <w:lang w:val="en-GB"/>
        </w:rPr>
      </w:pPr>
      <m:oMath>
        <m:sSub>
          <m:sSubPr>
            <m:ctrlPr>
              <w:rPr>
                <w:rFonts w:ascii="Cambria Math" w:hAnsi="Cambria Math"/>
                <w:i/>
                <w:lang w:val="en-GB"/>
              </w:rPr>
            </m:ctrlPr>
          </m:sSubPr>
          <m:e>
            <m:r>
              <w:rPr>
                <w:rFonts w:ascii="Cambria Math" w:hAnsi="Cambria Math"/>
                <w:lang w:val="en-GB"/>
              </w:rPr>
              <m:t>N</m:t>
            </m:r>
          </m:e>
          <m:sub>
            <m:r>
              <w:rPr>
                <w:rFonts w:ascii="Cambria Math" w:hAnsi="Cambria Math"/>
                <w:lang w:val="en-GB"/>
              </w:rPr>
              <m:t>left</m:t>
            </m:r>
          </m:sub>
        </m:sSub>
      </m:oMath>
      <w:r w:rsidR="00B22B8D">
        <w:rPr>
          <w:lang w:val="en-GB"/>
        </w:rPr>
        <w:t xml:space="preserve">, i represents the number of pixels in the top left quadrant </w:t>
      </w:r>
      <m:oMath>
        <m:r>
          <w:rPr>
            <w:rFonts w:ascii="Cambria Math" w:hAnsi="Cambria Math"/>
            <w:lang w:val="en-GB"/>
          </w:rPr>
          <m:t>i</m:t>
        </m:r>
      </m:oMath>
      <w:r w:rsidR="00B22B8D">
        <w:rPr>
          <w:lang w:val="en-GB"/>
        </w:rPr>
        <w:t xml:space="preserve">, and </w:t>
      </w:r>
      <m:oMath>
        <m:sSup>
          <m:sSupPr>
            <m:ctrlPr>
              <w:rPr>
                <w:rFonts w:ascii="Cambria Math" w:hAnsi="Cambria Math"/>
                <w:i/>
                <w:lang w:val="en-GB"/>
              </w:rPr>
            </m:ctrlPr>
          </m:sSupPr>
          <m:e>
            <m:r>
              <w:rPr>
                <w:rFonts w:ascii="Cambria Math" w:hAnsi="Cambria Math"/>
                <w:lang w:val="en-GB"/>
              </w:rPr>
              <m:t>I</m:t>
            </m:r>
          </m:e>
          <m:sup>
            <m:r>
              <w:rPr>
                <w:rFonts w:ascii="Cambria Math" w:hAnsi="Cambria Math"/>
                <w:lang w:val="en-GB"/>
              </w:rPr>
              <m:t>c</m:t>
            </m:r>
          </m:sup>
        </m:sSup>
        <m:d>
          <m:dPr>
            <m:ctrlPr>
              <w:rPr>
                <w:rFonts w:ascii="Cambria Math" w:hAnsi="Cambria Math"/>
                <w:i/>
                <w:lang w:val="en-GB"/>
              </w:rPr>
            </m:ctrlPr>
          </m:dPr>
          <m:e>
            <m:r>
              <w:rPr>
                <w:rFonts w:ascii="Cambria Math" w:hAnsi="Cambria Math"/>
                <w:lang w:val="en-GB"/>
              </w:rPr>
              <m:t>n</m:t>
            </m:r>
          </m:e>
        </m:d>
      </m:oMath>
      <w:r w:rsidR="00B22B8D">
        <w:rPr>
          <w:lang w:val="en-GB"/>
        </w:rPr>
        <w:t xml:space="preserve"> is the nth pixel in the colour channel </w:t>
      </w:r>
      <w:r w:rsidR="00880571" w:rsidRPr="00880571">
        <w:rPr>
          <w:rFonts w:ascii="Cambria Math" w:hAnsi="Cambria Math" w:cs="宋体"/>
          <w:i/>
          <w:lang w:val="en-GB"/>
        </w:rPr>
        <w:t>c</w:t>
      </w:r>
      <w:r w:rsidR="00880571">
        <w:rPr>
          <w:lang w:val="en-GB"/>
        </w:rPr>
        <w:t xml:space="preserve"> </w:t>
      </w:r>
      <w:r w:rsidR="00B22B8D">
        <w:rPr>
          <w:lang w:val="en-GB"/>
        </w:rPr>
        <w:t>(</w:t>
      </w:r>
      <m:oMath>
        <m:r>
          <w:rPr>
            <w:rFonts w:ascii="Cambria Math" w:hAnsi="Cambria Math"/>
            <w:lang w:val="en-GB"/>
          </w:rPr>
          <m:t>c</m:t>
        </m:r>
        <m:r>
          <w:rPr>
            <w:rFonts w:ascii="Cambria Math" w:hAnsi="Cambria Math" w:cs="宋体" w:hint="eastAsia"/>
            <w:lang w:val="en-GB"/>
          </w:rPr>
          <m:t>∈</m:t>
        </m:r>
        <m:d>
          <m:dPr>
            <m:begChr m:val="{"/>
            <m:endChr m:val="}"/>
            <m:ctrlPr>
              <w:rPr>
                <w:rFonts w:ascii="Cambria Math" w:hAnsi="Cambria Math"/>
                <w:lang w:val="en-GB"/>
              </w:rPr>
            </m:ctrlPr>
          </m:dPr>
          <m:e>
            <m:r>
              <w:rPr>
                <w:rFonts w:ascii="Cambria Math" w:hAnsi="Cambria Math"/>
                <w:lang w:val="en-GB"/>
              </w:rPr>
              <m:t>r,g,b</m:t>
            </m:r>
          </m:e>
        </m:d>
      </m:oMath>
      <w:r w:rsidR="00B22B8D">
        <w:rPr>
          <w:lang w:val="en-GB"/>
        </w:rPr>
        <w:t xml:space="preserve">). </w:t>
      </w:r>
      <w:r w:rsidR="00B22B8D">
        <w:rPr>
          <w:rFonts w:hint="eastAsia"/>
          <w:lang w:val="en-GB" w:eastAsia="zh-CN"/>
        </w:rPr>
        <w:t>T</w:t>
      </w:r>
      <w:r w:rsidR="00B22B8D">
        <w:rPr>
          <w:lang w:val="en-GB"/>
        </w:rPr>
        <w:t>o find the sub-quadrant with the largest brightness and low gradient change as these characteristics are entailed for sky regions, sub-quadrants are selected by solving</w:t>
      </w:r>
      <w:r w:rsidR="00B22B8D">
        <w:rPr>
          <w:rFonts w:hint="eastAsia"/>
          <w:lang w:val="en-GB" w:eastAsia="zh-CN"/>
        </w:rPr>
        <w:t xml:space="preserve"> </w:t>
      </w:r>
      <w:r w:rsidR="00B22B8D">
        <w:rPr>
          <w:lang w:val="en-GB"/>
        </w:rPr>
        <w:t>the following</w:t>
      </w:r>
      <w:r w:rsidR="00B22B8D">
        <w:rPr>
          <w:rFonts w:hint="eastAsia"/>
          <w:lang w:val="en-GB"/>
        </w:rPr>
        <w:t>:</w:t>
      </w:r>
    </w:p>
    <w:p w:rsidR="00FD465D" w:rsidRDefault="00036909">
      <w:pPr>
        <w:spacing w:line="360" w:lineRule="auto"/>
        <w:jc w:val="both"/>
        <w:rPr>
          <w:rFonts w:ascii="Times New Roman" w:hAnsi="Times New Roman" w:cs="Times New Roman"/>
          <w:lang w:val="en-GB"/>
        </w:rPr>
      </w:pPr>
      <m:oMathPara>
        <m:oMath>
          <m:func>
            <m:funcPr>
              <m:ctrlPr>
                <w:rPr>
                  <w:rFonts w:ascii="Cambria Math" w:hAnsi="Cambria Math" w:cs="Times New Roman"/>
                  <w:i/>
                  <w:lang w:val="en-GB"/>
                </w:rPr>
              </m:ctrlPr>
            </m:funcPr>
            <m:fName>
              <m:func>
                <m:funcPr>
                  <m:ctrlPr>
                    <w:rPr>
                      <w:rFonts w:ascii="Cambria Math" w:hAnsi="Cambria Math" w:cs="Times New Roman"/>
                      <w:lang w:val="en-GB"/>
                    </w:rPr>
                  </m:ctrlPr>
                </m:funcPr>
                <m:fName>
                  <m:limLow>
                    <m:limLowPr>
                      <m:ctrlPr>
                        <w:rPr>
                          <w:rFonts w:ascii="Cambria Math" w:hAnsi="Cambria Math" w:cs="Times New Roman"/>
                          <w:lang w:val="en-GB"/>
                        </w:rPr>
                      </m:ctrlPr>
                    </m:limLowPr>
                    <m:e>
                      <m:r>
                        <m:rPr>
                          <m:sty m:val="p"/>
                        </m:rPr>
                        <w:rPr>
                          <w:rFonts w:ascii="Cambria Math" w:hAnsi="Cambria Math" w:cs="Times New Roman"/>
                          <w:lang w:val="en-GB"/>
                        </w:rPr>
                        <m:t>arg</m:t>
                      </m:r>
                    </m:e>
                    <m:lim>
                      <m:r>
                        <w:rPr>
                          <w:rFonts w:ascii="Cambria Math" w:hAnsi="Cambria Math" w:cs="Times New Roman"/>
                          <w:lang w:val="en-GB"/>
                        </w:rPr>
                        <m:t>i</m:t>
                      </m:r>
                    </m:lim>
                  </m:limLow>
                </m:fName>
                <m:e>
                  <m:r>
                    <m:rPr>
                      <m:sty m:val="p"/>
                    </m:rPr>
                    <w:rPr>
                      <w:rFonts w:ascii="Cambria Math" w:hAnsi="Cambria Math" w:cs="Times New Roman"/>
                      <w:lang w:val="en-GB"/>
                    </w:rPr>
                    <m:t>max</m:t>
                  </m:r>
                </m:e>
              </m:func>
            </m:fName>
            <m:e>
              <m:d>
                <m:dPr>
                  <m:begChr m:val="{"/>
                  <m:endChr m:val="}"/>
                  <m:ctrlPr>
                    <w:rPr>
                      <w:rFonts w:ascii="Cambria Math" w:hAnsi="Cambria Math" w:cs="Times New Roman"/>
                      <w:i/>
                      <w:lang w:val="en-GB"/>
                    </w:rPr>
                  </m:ctrlPr>
                </m:dPr>
                <m:e>
                  <m:sSubSup>
                    <m:sSubSupPr>
                      <m:ctrlPr>
                        <w:rPr>
                          <w:rFonts w:ascii="Cambria Math" w:hAnsi="Cambria Math" w:cs="Times New Roman"/>
                          <w:i/>
                          <w:lang w:val="en-GB"/>
                        </w:rPr>
                      </m:ctrlPr>
                    </m:sSubSupPr>
                    <m:e>
                      <m:r>
                        <w:rPr>
                          <w:rFonts w:ascii="Cambria Math" w:hAnsi="Cambria Math" w:cs="Times New Roman"/>
                          <w:lang w:val="en-GB"/>
                        </w:rPr>
                        <m:t>I</m:t>
                      </m:r>
                    </m:e>
                    <m:sub>
                      <m:r>
                        <w:rPr>
                          <w:rFonts w:ascii="Cambria Math" w:hAnsi="Cambria Math" w:cs="Times New Roman"/>
                          <w:lang w:val="en-GB"/>
                        </w:rPr>
                        <m:t>φ,i</m:t>
                      </m:r>
                    </m:sub>
                    <m:sup>
                      <m:r>
                        <w:rPr>
                          <w:rFonts w:ascii="Cambria Math" w:hAnsi="Cambria Math" w:cs="Times New Roman"/>
                          <w:lang w:val="en-GB"/>
                        </w:rPr>
                        <m:t>light</m:t>
                      </m:r>
                    </m:sup>
                  </m:sSubSup>
                </m:e>
              </m:d>
            </m:e>
          </m:func>
          <m:r>
            <w:rPr>
              <w:rFonts w:ascii="Cambria Math" w:hAnsi="Cambria Math" w:cs="Times New Roman"/>
              <w:lang w:val="en-GB"/>
            </w:rPr>
            <m:t>;</m:t>
          </m:r>
        </m:oMath>
      </m:oMathPara>
    </w:p>
    <w:p w:rsidR="00FD465D" w:rsidRDefault="00B22B8D">
      <w:pPr>
        <w:wordWrap w:val="0"/>
        <w:spacing w:line="360" w:lineRule="auto"/>
        <w:jc w:val="right"/>
        <w:rPr>
          <w:rFonts w:ascii="Times New Roman" w:hAnsi="Times New Roman" w:cs="Times New Roman"/>
          <w:lang w:val="en-GB"/>
        </w:rPr>
      </w:pPr>
      <m:oMath>
        <m:r>
          <w:rPr>
            <w:rFonts w:ascii="Cambria Math" w:hAnsi="Cambria Math" w:cs="Times New Roman"/>
            <w:lang w:val="en-GB"/>
          </w:rPr>
          <m:t>i∈</m:t>
        </m:r>
        <m:d>
          <m:dPr>
            <m:begChr m:val="{"/>
            <m:endChr m:val="}"/>
            <m:ctrlPr>
              <w:rPr>
                <w:rFonts w:ascii="Cambria Math" w:hAnsi="Cambria Math" w:cs="Times New Roman"/>
                <w:i/>
                <w:lang w:val="en-GB"/>
              </w:rPr>
            </m:ctrlPr>
          </m:dPr>
          <m:e>
            <m:r>
              <w:rPr>
                <w:rFonts w:ascii="Cambria Math" w:hAnsi="Cambria Math" w:cs="Times New Roman"/>
                <w:lang w:val="en-GB"/>
              </w:rPr>
              <m:t xml:space="preserve">0, 2, 3, </m:t>
            </m:r>
            <m:sSubSup>
              <m:sSubSupPr>
                <m:ctrlPr>
                  <w:rPr>
                    <w:rFonts w:ascii="Cambria Math" w:hAnsi="Cambria Math" w:cs="Times New Roman"/>
                    <w:i/>
                    <w:lang w:val="en-GB"/>
                  </w:rPr>
                </m:ctrlPr>
              </m:sSubSupPr>
              <m:e>
                <m:r>
                  <w:rPr>
                    <w:rFonts w:ascii="Cambria Math" w:hAnsi="Cambria Math" w:cs="Times New Roman"/>
                    <w:lang w:val="en-GB"/>
                  </w:rPr>
                  <m:t>I</m:t>
                </m:r>
              </m:e>
              <m:sub>
                <m:r>
                  <w:rPr>
                    <w:rFonts w:ascii="Cambria Math" w:hAnsi="Cambria Math" w:cs="Times New Roman"/>
                    <w:lang w:val="en-GB"/>
                  </w:rPr>
                  <m:t>φ,i</m:t>
                </m:r>
              </m:sub>
              <m:sup>
                <m:r>
                  <w:rPr>
                    <w:rFonts w:ascii="Cambria Math" w:hAnsi="Cambria Math" w:cs="Times New Roman"/>
                    <w:lang w:val="en-GB"/>
                  </w:rPr>
                  <m:t>grad</m:t>
                </m:r>
              </m:sup>
            </m:sSubSup>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1</m:t>
                </m:r>
              </m:num>
              <m:den>
                <m:r>
                  <w:rPr>
                    <w:rFonts w:ascii="Cambria Math" w:hAnsi="Cambria Math" w:cs="Times New Roman"/>
                    <w:lang w:val="en-GB"/>
                  </w:rPr>
                  <m:t>4</m:t>
                </m:r>
              </m:den>
            </m:f>
            <m:nary>
              <m:naryPr>
                <m:chr m:val="∑"/>
                <m:limLoc m:val="undOvr"/>
                <m:ctrlPr>
                  <w:rPr>
                    <w:rFonts w:ascii="Cambria Math" w:hAnsi="Cambria Math" w:cs="Times New Roman"/>
                    <w:i/>
                    <w:lang w:val="en-GB"/>
                  </w:rPr>
                </m:ctrlPr>
              </m:naryPr>
              <m:sub>
                <m:r>
                  <w:rPr>
                    <w:rFonts w:ascii="Cambria Math" w:hAnsi="Cambria Math" w:cs="Times New Roman"/>
                    <w:lang w:val="en-GB"/>
                  </w:rPr>
                  <m:t>i=1</m:t>
                </m:r>
              </m:sub>
              <m:sup>
                <m:r>
                  <w:rPr>
                    <w:rFonts w:ascii="Cambria Math" w:hAnsi="Cambria Math" w:cs="Times New Roman"/>
                    <w:lang w:val="en-GB"/>
                  </w:rPr>
                  <m:t>4</m:t>
                </m:r>
              </m:sup>
              <m:e>
                <m:sSubSup>
                  <m:sSubSupPr>
                    <m:ctrlPr>
                      <w:rPr>
                        <w:rFonts w:ascii="Cambria Math" w:hAnsi="Cambria Math" w:cs="Times New Roman"/>
                        <w:i/>
                        <w:lang w:val="en-GB"/>
                      </w:rPr>
                    </m:ctrlPr>
                  </m:sSubSupPr>
                  <m:e>
                    <m:r>
                      <w:rPr>
                        <w:rFonts w:ascii="Cambria Math" w:hAnsi="Cambria Math" w:cs="Times New Roman"/>
                        <w:lang w:val="en-GB"/>
                      </w:rPr>
                      <m:t>I</m:t>
                    </m:r>
                  </m:e>
                  <m:sub>
                    <m:r>
                      <w:rPr>
                        <w:rFonts w:ascii="Cambria Math" w:hAnsi="Cambria Math" w:cs="Times New Roman"/>
                        <w:lang w:val="en-GB"/>
                      </w:rPr>
                      <m:t>φ,i</m:t>
                    </m:r>
                  </m:sub>
                  <m:sup>
                    <m:r>
                      <w:rPr>
                        <w:rFonts w:ascii="Cambria Math" w:hAnsi="Cambria Math" w:cs="Times New Roman"/>
                        <w:lang w:val="en-GB"/>
                      </w:rPr>
                      <m:t>grad</m:t>
                    </m:r>
                  </m:sup>
                </m:sSubSup>
              </m:e>
            </m:nary>
          </m:e>
        </m:d>
      </m:oMath>
      <w:r>
        <w:rPr>
          <w:rFonts w:ascii="Times New Roman" w:hAnsi="Times New Roman" w:cs="Times New Roman" w:hint="eastAsia"/>
          <w:lang w:val="en-GB"/>
        </w:rPr>
        <w:t xml:space="preserve">                        </w:t>
      </w:r>
      <w:r>
        <w:rPr>
          <w:rFonts w:ascii="Times New Roman" w:hAnsi="Times New Roman" w:cs="Times New Roman"/>
          <w:lang w:val="en-GB"/>
        </w:rPr>
        <w:t>(</w:t>
      </w:r>
      <w:r>
        <w:rPr>
          <w:rFonts w:ascii="Times New Roman" w:hAnsi="Times New Roman" w:cs="Times New Roman" w:hint="eastAsia"/>
          <w:lang w:val="en-GB"/>
        </w:rPr>
        <w:t>9</w:t>
      </w:r>
      <w:r>
        <w:rPr>
          <w:rFonts w:ascii="Times New Roman" w:hAnsi="Times New Roman" w:cs="Times New Roman"/>
          <w:lang w:val="en-GB"/>
        </w:rPr>
        <w:t>)</w:t>
      </w:r>
    </w:p>
    <w:p w:rsidR="00FD465D" w:rsidRDefault="00B22B8D">
      <w:pPr>
        <w:pStyle w:val="TTPParagraphothers"/>
        <w:ind w:firstLine="284"/>
        <w:textAlignment w:val="center"/>
        <w:rPr>
          <w:lang w:val="en-GB" w:eastAsia="zh-CN"/>
        </w:rPr>
      </w:pPr>
      <w:r>
        <w:rPr>
          <w:lang w:val="en-GB"/>
        </w:rPr>
        <w:t xml:space="preserve">The selected sub-quadrants are divided into four quadrants and calculation </w:t>
      </w:r>
      <w:r w:rsidR="00880571">
        <w:rPr>
          <w:lang w:val="en-GB"/>
        </w:rPr>
        <w:t>of Eq.</w:t>
      </w:r>
      <w:r>
        <w:rPr>
          <w:lang w:val="en-GB"/>
        </w:rPr>
        <w:t xml:space="preserve"> </w:t>
      </w:r>
      <w:r w:rsidR="00880571">
        <w:rPr>
          <w:lang w:val="en-GB"/>
        </w:rPr>
        <w:t>8</w:t>
      </w:r>
      <w:r>
        <w:rPr>
          <w:lang w:val="en-GB"/>
        </w:rPr>
        <w:t xml:space="preserve"> </w:t>
      </w:r>
      <w:r w:rsidR="00880571">
        <w:rPr>
          <w:lang w:val="en-GB"/>
        </w:rPr>
        <w:t>and Eq. 9</w:t>
      </w:r>
      <w:r>
        <w:rPr>
          <w:lang w:val="en-GB"/>
        </w:rPr>
        <w:t xml:space="preserve"> is repeated until an acceptable quadrant is found. The centre pixels of the two found quadrants are set as feature pixels. Regions with similar luminance to the segmented areas where the feature pixels are located are merged to form the sky region. Atmospheric light is then taken as the largest intensity in this sky region.</w:t>
      </w:r>
    </w:p>
    <w:p w:rsidR="00FD465D" w:rsidRDefault="00B22B8D">
      <w:pPr>
        <w:pStyle w:val="2"/>
        <w:widowControl/>
        <w:autoSpaceDE w:val="0"/>
        <w:autoSpaceDN w:val="0"/>
        <w:spacing w:before="180" w:after="120" w:line="240" w:lineRule="auto"/>
        <w:ind w:left="360" w:hanging="360"/>
        <w:rPr>
          <w:rFonts w:eastAsia="Times New Roman"/>
          <w:kern w:val="0"/>
          <w:lang w:val="de-DE" w:eastAsia="en-US"/>
        </w:rPr>
      </w:pPr>
      <w:bookmarkStart w:id="9" w:name="_Toc223"/>
      <w:r>
        <w:rPr>
          <w:rFonts w:eastAsia="Times New Roman"/>
          <w:kern w:val="0"/>
          <w:lang w:val="de-DE" w:eastAsia="en-US"/>
        </w:rPr>
        <w:t xml:space="preserve">2.4 </w:t>
      </w:r>
      <w:proofErr w:type="spellStart"/>
      <w:r>
        <w:rPr>
          <w:rFonts w:eastAsia="Times New Roman"/>
          <w:kern w:val="0"/>
          <w:lang w:val="de-DE" w:eastAsia="en-US"/>
        </w:rPr>
        <w:t>Smoothing</w:t>
      </w:r>
      <w:proofErr w:type="spellEnd"/>
      <w:r>
        <w:rPr>
          <w:rFonts w:eastAsia="Times New Roman"/>
          <w:kern w:val="0"/>
          <w:lang w:val="de-DE" w:eastAsia="en-US"/>
        </w:rPr>
        <w:t xml:space="preserve"> </w:t>
      </w:r>
      <w:proofErr w:type="spellStart"/>
      <w:r>
        <w:rPr>
          <w:rFonts w:eastAsia="Times New Roman"/>
          <w:kern w:val="0"/>
          <w:lang w:val="de-DE" w:eastAsia="en-US"/>
        </w:rPr>
        <w:t>constraint</w:t>
      </w:r>
      <w:bookmarkEnd w:id="9"/>
      <w:proofErr w:type="spellEnd"/>
    </w:p>
    <w:p w:rsidR="00FD465D" w:rsidRDefault="00B22B8D">
      <w:pPr>
        <w:pStyle w:val="TTPParagraphothers"/>
        <w:ind w:firstLine="284"/>
        <w:textAlignment w:val="center"/>
        <w:rPr>
          <w:lang w:val="en-GB"/>
        </w:rPr>
      </w:pPr>
      <w:r>
        <w:rPr>
          <w:lang w:val="en-GB"/>
        </w:rPr>
        <w:t>An innovative smoothing constraint is added after a haze-free image is generated from the model, achieved through Exponential Moving Average (EMA) expressed as follows.</w:t>
      </w:r>
    </w:p>
    <w:p w:rsidR="00FD465D" w:rsidRDefault="00036909">
      <w:pPr>
        <w:spacing w:line="360" w:lineRule="auto"/>
        <w:jc w:val="both"/>
        <w:rPr>
          <w:rFonts w:ascii="Times New Roman" w:hAnsi="Times New Roman" w:cs="Times New Roman"/>
          <w:lang w:val="en-GB"/>
        </w:rPr>
      </w:pPr>
      <m:oMathPara>
        <m:oMathParaPr>
          <m:jc m:val="right"/>
        </m:oMathParaPr>
        <m:oMath>
          <m:sSup>
            <m:sSupPr>
              <m:ctrlPr>
                <w:rPr>
                  <w:rFonts w:ascii="Cambria Math" w:hAnsi="Cambria Math" w:cs="Times New Roman"/>
                  <w:i/>
                  <w:lang w:val="en-GB"/>
                </w:rPr>
              </m:ctrlPr>
            </m:sSupPr>
            <m:e>
              <m:r>
                <w:rPr>
                  <w:rFonts w:ascii="Cambria Math" w:hAnsi="Cambria Math" w:cs="Times New Roman"/>
                  <w:lang w:val="en-GB"/>
                </w:rPr>
                <m:t>O</m:t>
              </m:r>
            </m:e>
            <m:sup>
              <m:r>
                <w:rPr>
                  <w:rFonts w:ascii="Cambria Math" w:hAnsi="Cambria Math" w:cs="Times New Roman"/>
                  <w:lang w:val="en-GB"/>
                </w:rPr>
                <m:t>smoothed</m:t>
              </m:r>
            </m:sup>
          </m:sSup>
          <m:d>
            <m:dPr>
              <m:ctrlPr>
                <w:rPr>
                  <w:rFonts w:ascii="Cambria Math" w:hAnsi="Cambria Math" w:cs="Times New Roman"/>
                  <w:i/>
                  <w:lang w:val="en-GB"/>
                </w:rPr>
              </m:ctrlPr>
            </m:dPr>
            <m:e>
              <m:r>
                <w:rPr>
                  <w:rFonts w:ascii="Cambria Math" w:hAnsi="Cambria Math" w:cs="Times New Roman"/>
                  <w:lang w:val="en-GB"/>
                </w:rPr>
                <m:t>x</m:t>
              </m:r>
            </m:e>
          </m:d>
          <m:r>
            <w:rPr>
              <w:rFonts w:ascii="Cambria Math" w:hAnsi="Cambria Math" w:cs="Times New Roman"/>
              <w:lang w:val="en-GB"/>
            </w:rPr>
            <m:t>= O</m:t>
          </m:r>
          <m:d>
            <m:dPr>
              <m:ctrlPr>
                <w:rPr>
                  <w:rFonts w:ascii="Cambria Math" w:hAnsi="Cambria Math" w:cs="Times New Roman"/>
                  <w:i/>
                  <w:lang w:val="en-GB"/>
                </w:rPr>
              </m:ctrlPr>
            </m:dPr>
            <m:e>
              <m:r>
                <w:rPr>
                  <w:rFonts w:ascii="Cambria Math" w:hAnsi="Cambria Math" w:cs="Times New Roman"/>
                  <w:lang w:val="en-GB"/>
                </w:rPr>
                <m:t>x</m:t>
              </m:r>
            </m:e>
          </m:d>
          <m:r>
            <w:rPr>
              <w:rFonts w:ascii="Cambria Math" w:hAnsi="Cambria Math" w:cs="Times New Roman"/>
              <w:lang w:val="en-GB"/>
            </w:rPr>
            <m:t>*γ+</m:t>
          </m:r>
          <m:sSup>
            <m:sSupPr>
              <m:ctrlPr>
                <w:rPr>
                  <w:rFonts w:ascii="Cambria Math" w:eastAsiaTheme="minorEastAsia" w:hAnsi="Cambria Math" w:cs="Times New Roman"/>
                  <w:i/>
                  <w:kern w:val="2"/>
                  <w:lang w:val="en-GB"/>
                </w:rPr>
              </m:ctrlPr>
            </m:sSupPr>
            <m:e>
              <m:r>
                <w:rPr>
                  <w:rFonts w:ascii="Cambria Math" w:hAnsi="Cambria Math" w:cs="Times New Roman"/>
                  <w:lang w:val="en-GB"/>
                </w:rPr>
                <m:t>O</m:t>
              </m:r>
            </m:e>
            <m:sup>
              <m:r>
                <w:rPr>
                  <w:rFonts w:ascii="Cambria Math" w:hAnsi="Cambria Math" w:cs="Times New Roman"/>
                  <w:lang w:val="en-GB"/>
                </w:rPr>
                <m:t>'</m:t>
              </m:r>
            </m:sup>
          </m:sSup>
          <m:d>
            <m:dPr>
              <m:ctrlPr>
                <w:rPr>
                  <w:rFonts w:ascii="Cambria Math" w:hAnsi="Cambria Math" w:cs="Times New Roman"/>
                  <w:i/>
                  <w:lang w:val="en-GB"/>
                </w:rPr>
              </m:ctrlPr>
            </m:dPr>
            <m:e>
              <m:r>
                <w:rPr>
                  <w:rFonts w:ascii="Cambria Math" w:hAnsi="Cambria Math" w:cs="Times New Roman"/>
                  <w:lang w:val="en-GB"/>
                </w:rPr>
                <m:t>x</m:t>
              </m:r>
            </m:e>
          </m:d>
          <m:r>
            <w:rPr>
              <w:rFonts w:ascii="Cambria Math" w:hAnsi="Cambria Math" w:cs="Times New Roman"/>
              <w:lang w:val="en-GB"/>
            </w:rPr>
            <m:t xml:space="preserve">*(1- γ)                             </m:t>
          </m:r>
          <m:r>
            <m:rPr>
              <m:nor/>
            </m:rPr>
            <w:rPr>
              <w:rFonts w:ascii="Times New Roman" w:hAnsi="Times New Roman" w:cs="Times New Roman"/>
              <w:lang w:val="en-GB"/>
            </w:rPr>
            <m:t xml:space="preserve"> (10) </m:t>
          </m:r>
        </m:oMath>
      </m:oMathPara>
    </w:p>
    <w:p w:rsidR="00FD465D" w:rsidRDefault="00B22B8D">
      <w:pPr>
        <w:pStyle w:val="TTPParagraphothers"/>
        <w:ind w:firstLine="284"/>
        <w:textAlignment w:val="center"/>
        <w:rPr>
          <w:lang w:val="en-GB" w:eastAsia="zh-CN"/>
        </w:rPr>
      </w:pPr>
      <w:r>
        <w:rPr>
          <w:lang w:val="en-GB"/>
        </w:rPr>
        <w:t>Where O</w:t>
      </w:r>
      <w:r>
        <w:rPr>
          <w:rFonts w:hint="eastAsia"/>
          <w:lang w:val="en-GB" w:eastAsia="zh-CN"/>
        </w:rPr>
        <w:t>(</w:t>
      </w:r>
      <w:r>
        <w:rPr>
          <w:lang w:val="en-GB"/>
        </w:rPr>
        <w:t>x</w:t>
      </w:r>
      <w:r>
        <w:rPr>
          <w:rFonts w:hint="eastAsia"/>
          <w:lang w:val="en-GB" w:eastAsia="zh-CN"/>
        </w:rPr>
        <w:t>)</w:t>
      </w:r>
      <w:r>
        <w:rPr>
          <w:lang w:val="en-GB"/>
        </w:rPr>
        <w:t xml:space="preserve"> represents the output of the previous iteration, O'</w:t>
      </w:r>
      <w:r>
        <w:rPr>
          <w:rFonts w:hint="eastAsia"/>
          <w:lang w:val="en-GB" w:eastAsia="zh-CN"/>
        </w:rPr>
        <w:t>(</w:t>
      </w:r>
      <w:r>
        <w:rPr>
          <w:lang w:val="en-GB"/>
        </w:rPr>
        <w:t>x</w:t>
      </w:r>
      <w:r>
        <w:rPr>
          <w:rFonts w:hint="eastAsia"/>
          <w:lang w:val="en-GB" w:eastAsia="zh-CN"/>
        </w:rPr>
        <w:t>)</w:t>
      </w:r>
      <w:r>
        <w:rPr>
          <w:lang w:val="en-GB"/>
        </w:rPr>
        <w:t xml:space="preserve"> is the output of the current iteration, </w:t>
      </w:r>
      <w:proofErr w:type="spellStart"/>
      <w:r>
        <w:rPr>
          <w:lang w:val="en-GB"/>
        </w:rPr>
        <w:t>O</w:t>
      </w:r>
      <w:r>
        <w:rPr>
          <w:vertAlign w:val="superscript"/>
          <w:lang w:val="en-GB"/>
        </w:rPr>
        <w:t>smoothed</w:t>
      </w:r>
      <w:proofErr w:type="spellEnd"/>
      <w:r>
        <w:rPr>
          <w:rFonts w:hint="eastAsia"/>
          <w:lang w:val="en-GB" w:eastAsia="zh-CN"/>
        </w:rPr>
        <w:t>(</w:t>
      </w:r>
      <w:r>
        <w:rPr>
          <w:lang w:val="en-GB"/>
        </w:rPr>
        <w:t>x</w:t>
      </w:r>
      <w:r>
        <w:rPr>
          <w:rFonts w:hint="eastAsia"/>
          <w:lang w:val="en-GB" w:eastAsia="zh-CN"/>
        </w:rPr>
        <w:t>)</w:t>
      </w:r>
      <w:r>
        <w:rPr>
          <w:lang w:val="en-GB"/>
        </w:rPr>
        <w:t xml:space="preserve"> is the smoothed image of the current output O'</w:t>
      </w:r>
      <w:r>
        <w:rPr>
          <w:rFonts w:hint="eastAsia"/>
          <w:lang w:val="en-GB" w:eastAsia="zh-CN"/>
        </w:rPr>
        <w:t>(</w:t>
      </w:r>
      <w:r>
        <w:rPr>
          <w:lang w:val="en-GB"/>
        </w:rPr>
        <w:t>x</w:t>
      </w:r>
      <w:r>
        <w:rPr>
          <w:rFonts w:hint="eastAsia"/>
          <w:lang w:val="en-GB" w:eastAsia="zh-CN"/>
        </w:rPr>
        <w:t>)</w:t>
      </w:r>
      <w:r>
        <w:rPr>
          <w:lang w:val="en-GB"/>
        </w:rPr>
        <w:t xml:space="preserve">, and x is the pixels. Coefficient γ controls the extent of smoothing, with a higher value indicating a smoother image. This variable could be changed manually according to the amount of noise in the original image, but setting it as a constant is often enough to satisfy our intention. In this model, γ is 0.90. This </w:t>
      </w:r>
      <w:r>
        <w:rPr>
          <w:lang w:val="en-GB"/>
        </w:rPr>
        <w:lastRenderedPageBreak/>
        <w:t>smoothing</w:t>
      </w:r>
      <w:r w:rsidR="00455FCF">
        <w:rPr>
          <w:lang w:val="en-GB"/>
        </w:rPr>
        <w:t xml:space="preserve"> constraint</w:t>
      </w:r>
      <w:r>
        <w:rPr>
          <w:lang w:val="en-GB"/>
        </w:rPr>
        <w:t xml:space="preserve"> will enable the final output to maintain good high-frequency details while filtering out noise, making the method more robust and adaptable.</w:t>
      </w:r>
    </w:p>
    <w:p w:rsidR="00FD465D" w:rsidRDefault="00B22B8D">
      <w:pPr>
        <w:pStyle w:val="2"/>
        <w:widowControl/>
        <w:autoSpaceDE w:val="0"/>
        <w:autoSpaceDN w:val="0"/>
        <w:spacing w:before="180" w:after="120" w:line="240" w:lineRule="auto"/>
        <w:ind w:left="360" w:hanging="360"/>
        <w:rPr>
          <w:rFonts w:eastAsia="Times New Roman"/>
          <w:kern w:val="0"/>
          <w:lang w:val="de-DE" w:eastAsia="en-US"/>
        </w:rPr>
      </w:pPr>
      <w:bookmarkStart w:id="10" w:name="_Toc29946"/>
      <w:r>
        <w:rPr>
          <w:rFonts w:eastAsia="Times New Roman"/>
          <w:kern w:val="0"/>
          <w:lang w:val="de-DE" w:eastAsia="en-US"/>
        </w:rPr>
        <w:t xml:space="preserve">2.5 Loss </w:t>
      </w:r>
      <w:proofErr w:type="spellStart"/>
      <w:r>
        <w:rPr>
          <w:rFonts w:eastAsia="Times New Roman"/>
          <w:kern w:val="0"/>
          <w:lang w:val="de-DE" w:eastAsia="en-US"/>
        </w:rPr>
        <w:t>Function</w:t>
      </w:r>
      <w:bookmarkEnd w:id="10"/>
      <w:proofErr w:type="spellEnd"/>
    </w:p>
    <w:p w:rsidR="00FD465D" w:rsidRDefault="00B22B8D">
      <w:pPr>
        <w:pStyle w:val="TTPParagraphothers"/>
        <w:ind w:firstLine="284"/>
        <w:textAlignment w:val="center"/>
        <w:rPr>
          <w:lang w:val="en-GB"/>
        </w:rPr>
      </w:pPr>
      <w:r>
        <w:rPr>
          <w:lang w:val="en-GB"/>
        </w:rPr>
        <w:t xml:space="preserve">Loss is calculated between the original hazy image and the generated hazy image after it goes through the forward ASM. L1 loss, also known as Mean Absolute Error (MAE), finds the absolute difference between two values and is one of the popular loss functions for neural networks. </w:t>
      </w:r>
      <w:r w:rsidR="00A865D0">
        <w:rPr>
          <w:rFonts w:hint="eastAsia"/>
          <w:lang w:val="en-GB" w:eastAsia="zh-CN"/>
        </w:rPr>
        <w:t>S</w:t>
      </w:r>
      <w:r>
        <w:rPr>
          <w:lang w:val="en-GB"/>
        </w:rPr>
        <w:t xml:space="preserve">everal tests </w:t>
      </w:r>
      <w:r>
        <w:rPr>
          <w:rFonts w:hint="eastAsia"/>
          <w:lang w:val="en-GB" w:eastAsia="zh-CN"/>
        </w:rPr>
        <w:t>were</w:t>
      </w:r>
      <w:r>
        <w:rPr>
          <w:lang w:val="en-GB"/>
        </w:rPr>
        <w:t xml:space="preserve"> carried out with L1, L2, and total variation loss as loss functions on SID-UNN. Results connote that L1 loss is most suitable with the proposed model, with L2 loss demonstrating colour shifts and total variation loss unable to converge to a correct image. Therefore, L1 loss is adopted and expressed as follows:</w:t>
      </w:r>
    </w:p>
    <w:p w:rsidR="00FD465D" w:rsidRDefault="00B22B8D">
      <w:pPr>
        <w:spacing w:line="360" w:lineRule="auto"/>
        <w:jc w:val="both"/>
        <w:rPr>
          <w:rFonts w:ascii="Times New Roman" w:eastAsiaTheme="minorEastAsia" w:hAnsi="Times New Roman" w:cs="Times New Roman"/>
          <w:lang w:val="en-GB"/>
        </w:rPr>
      </w:pPr>
      <m:oMathPara>
        <m:oMathParaPr>
          <m:jc m:val="right"/>
        </m:oMathParaPr>
        <m:oMath>
          <m:r>
            <w:rPr>
              <w:rFonts w:ascii="Cambria Math" w:hAnsi="Cambria Math" w:cs="Times New Roman"/>
              <w:lang w:val="en-GB"/>
            </w:rPr>
            <m:t>L=</m:t>
          </m:r>
          <m:f>
            <m:fPr>
              <m:ctrlPr>
                <w:rPr>
                  <w:rFonts w:ascii="Cambria Math" w:hAnsi="Cambria Math" w:cs="Times New Roman"/>
                  <w:i/>
                  <w:lang w:val="en-GB"/>
                </w:rPr>
              </m:ctrlPr>
            </m:fPr>
            <m:num>
              <m:r>
                <w:rPr>
                  <w:rFonts w:ascii="Cambria Math" w:hAnsi="Cambria Math" w:cs="Times New Roman"/>
                  <w:lang w:val="en-GB"/>
                </w:rPr>
                <m:t>1</m:t>
              </m:r>
            </m:num>
            <m:den>
              <m:r>
                <w:rPr>
                  <w:rFonts w:ascii="Cambria Math" w:hAnsi="Cambria Math" w:cs="Times New Roman"/>
                  <w:lang w:val="en-GB"/>
                </w:rPr>
                <m:t>N</m:t>
              </m:r>
            </m:den>
          </m:f>
          <m:r>
            <w:rPr>
              <w:rFonts w:ascii="Cambria Math" w:hAnsi="Cambria Math" w:cs="Times New Roman"/>
              <w:lang w:val="en-GB"/>
            </w:rPr>
            <m:t xml:space="preserve"> </m:t>
          </m:r>
          <m:nary>
            <m:naryPr>
              <m:chr m:val="∑"/>
              <m:limLoc m:val="undOvr"/>
              <m:ctrlPr>
                <w:rPr>
                  <w:rFonts w:ascii="Cambria Math" w:eastAsiaTheme="minorEastAsia" w:hAnsi="Cambria Math" w:cs="Times New Roman"/>
                  <w:i/>
                  <w:kern w:val="2"/>
                  <w:lang w:val="en-GB"/>
                </w:rPr>
              </m:ctrlPr>
            </m:naryPr>
            <m:sub>
              <m:r>
                <w:rPr>
                  <w:rFonts w:ascii="Cambria Math" w:hAnsi="Cambria Math" w:cs="Times New Roman"/>
                  <w:lang w:val="en-GB"/>
                </w:rPr>
                <m:t>i=1</m:t>
              </m:r>
            </m:sub>
            <m:sup>
              <m:r>
                <w:rPr>
                  <w:rFonts w:ascii="Cambria Math" w:hAnsi="Cambria Math" w:cs="Times New Roman"/>
                  <w:lang w:val="en-GB"/>
                </w:rPr>
                <m:t>N</m:t>
              </m:r>
            </m:sup>
            <m:e>
              <m:d>
                <m:dPr>
                  <m:begChr m:val="‖"/>
                  <m:endChr m:val="‖"/>
                  <m:ctrlPr>
                    <w:rPr>
                      <w:rFonts w:ascii="Cambria Math" w:eastAsiaTheme="minorEastAsia" w:hAnsi="Cambria Math" w:cs="Times New Roman"/>
                      <w:i/>
                      <w:kern w:val="2"/>
                      <w:lang w:val="en-GB"/>
                    </w:rPr>
                  </m:ctrlPr>
                </m:dPr>
                <m:e>
                  <m:sSubSup>
                    <m:sSubSupPr>
                      <m:ctrlPr>
                        <w:rPr>
                          <w:rFonts w:ascii="Cambria Math" w:eastAsiaTheme="minorEastAsia" w:hAnsi="Cambria Math" w:cs="Times New Roman"/>
                          <w:i/>
                          <w:kern w:val="2"/>
                          <w:lang w:val="en-GB"/>
                        </w:rPr>
                      </m:ctrlPr>
                    </m:sSubSupPr>
                    <m:e>
                      <m:r>
                        <w:rPr>
                          <w:rFonts w:ascii="Cambria Math" w:hAnsi="Cambria Math" w:cs="Times New Roman"/>
                          <w:lang w:val="en-GB"/>
                        </w:rPr>
                        <m:t>I</m:t>
                      </m:r>
                    </m:e>
                    <m:sub>
                      <m:r>
                        <w:rPr>
                          <w:rFonts w:ascii="Cambria Math" w:hAnsi="Cambria Math" w:cs="Times New Roman"/>
                          <w:lang w:val="en-GB"/>
                        </w:rPr>
                        <m:t>original</m:t>
                      </m:r>
                    </m:sub>
                    <m:sup>
                      <m:r>
                        <w:rPr>
                          <w:rFonts w:ascii="Cambria Math" w:hAnsi="Cambria Math" w:cs="Times New Roman"/>
                          <w:lang w:val="en-GB"/>
                        </w:rPr>
                        <m:t>i</m:t>
                      </m:r>
                    </m:sup>
                  </m:sSubSup>
                  <m:r>
                    <w:rPr>
                      <w:rFonts w:ascii="Cambria Math" w:hAnsi="Cambria Math" w:cs="Times New Roman"/>
                      <w:lang w:val="en-GB"/>
                    </w:rPr>
                    <m:t>-</m:t>
                  </m:r>
                  <m:sSubSup>
                    <m:sSubSupPr>
                      <m:ctrlPr>
                        <w:rPr>
                          <w:rFonts w:ascii="Cambria Math" w:eastAsiaTheme="minorEastAsia" w:hAnsi="Cambria Math" w:cs="Times New Roman"/>
                          <w:i/>
                          <w:kern w:val="2"/>
                          <w:lang w:val="en-GB"/>
                        </w:rPr>
                      </m:ctrlPr>
                    </m:sSubSupPr>
                    <m:e>
                      <m:r>
                        <w:rPr>
                          <w:rFonts w:ascii="Cambria Math" w:hAnsi="Cambria Math" w:cs="Times New Roman"/>
                          <w:lang w:val="en-GB"/>
                        </w:rPr>
                        <m:t>I</m:t>
                      </m:r>
                    </m:e>
                    <m:sub>
                      <m:r>
                        <w:rPr>
                          <w:rFonts w:ascii="Cambria Math" w:hAnsi="Cambria Math" w:cs="Times New Roman"/>
                          <w:lang w:val="en-GB"/>
                        </w:rPr>
                        <m:t>generated</m:t>
                      </m:r>
                    </m:sub>
                    <m:sup>
                      <m:r>
                        <w:rPr>
                          <w:rFonts w:ascii="Cambria Math" w:hAnsi="Cambria Math" w:cs="Times New Roman"/>
                          <w:lang w:val="en-GB"/>
                        </w:rPr>
                        <m:t>i</m:t>
                      </m:r>
                    </m:sup>
                  </m:sSubSup>
                </m:e>
              </m:d>
            </m:e>
          </m:nary>
          <m:r>
            <w:rPr>
              <w:rFonts w:ascii="Cambria Math" w:hAnsi="Cambria Math" w:cs="Times New Roman"/>
              <w:lang w:val="en-GB"/>
            </w:rPr>
            <m:t xml:space="preserve">                                      </m:t>
          </m:r>
          <m:r>
            <m:rPr>
              <m:nor/>
            </m:rPr>
            <w:rPr>
              <w:rFonts w:ascii="Times New Roman" w:hAnsi="Times New Roman" w:cs="Times New Roman"/>
              <w:lang w:val="en-GB"/>
            </w:rPr>
            <m:t>(11)</m:t>
          </m:r>
        </m:oMath>
      </m:oMathPara>
    </w:p>
    <w:p w:rsidR="00FD465D" w:rsidRDefault="00CA64B5">
      <w:pPr>
        <w:pStyle w:val="TTPParagraphothers"/>
        <w:textAlignment w:val="center"/>
        <w:rPr>
          <w:lang w:val="en-GB"/>
        </w:rPr>
      </w:pPr>
      <w:r>
        <w:rPr>
          <w:rFonts w:eastAsiaTheme="minorEastAsia"/>
          <w:lang w:val="en-GB" w:eastAsia="zh-CN"/>
        </w:rPr>
        <w:t xml:space="preserve">Where </w:t>
      </w:r>
      <m:oMath>
        <m:sSubSup>
          <m:sSubSupPr>
            <m:ctrlPr>
              <w:rPr>
                <w:rFonts w:ascii="Cambria Math" w:hAnsi="Cambria Math"/>
                <w:lang w:val="en-GB"/>
              </w:rPr>
            </m:ctrlPr>
          </m:sSubSupPr>
          <m:e>
            <m:r>
              <m:rPr>
                <m:sty m:val="p"/>
              </m:rPr>
              <w:rPr>
                <w:rFonts w:ascii="Cambria Math" w:hAnsi="Cambria Math"/>
                <w:lang w:val="en-GB"/>
              </w:rPr>
              <m:t>I</m:t>
            </m:r>
          </m:e>
          <m:sub>
            <m:r>
              <m:rPr>
                <m:sty m:val="p"/>
              </m:rPr>
              <w:rPr>
                <w:rFonts w:ascii="Cambria Math" w:hAnsi="Cambria Math"/>
                <w:lang w:val="en-GB"/>
              </w:rPr>
              <m:t>original</m:t>
            </m:r>
          </m:sub>
          <m:sup>
            <m:r>
              <m:rPr>
                <m:sty m:val="p"/>
              </m:rPr>
              <w:rPr>
                <w:rFonts w:ascii="Cambria Math" w:hAnsi="Cambria Math"/>
                <w:lang w:val="en-GB"/>
              </w:rPr>
              <m:t>i</m:t>
            </m:r>
          </m:sup>
        </m:sSubSup>
      </m:oMath>
      <w:r w:rsidR="00B22B8D">
        <w:rPr>
          <w:lang w:val="en-GB"/>
        </w:rPr>
        <w:t xml:space="preserve"> is the input image</w:t>
      </w:r>
      <w:r w:rsidR="00B22B8D">
        <w:rPr>
          <w:rFonts w:hint="eastAsia"/>
          <w:lang w:val="en-GB" w:eastAsia="zh-CN"/>
        </w:rPr>
        <w:t>,</w:t>
      </w:r>
      <w:r w:rsidR="00B22B8D">
        <w:rPr>
          <w:lang w:val="en-GB"/>
        </w:rPr>
        <w:t xml:space="preserve"> and </w:t>
      </w:r>
      <m:oMath>
        <m:sSubSup>
          <m:sSubSupPr>
            <m:ctrlPr>
              <w:rPr>
                <w:rFonts w:ascii="Cambria Math" w:hAnsi="Cambria Math"/>
                <w:lang w:val="en-GB"/>
              </w:rPr>
            </m:ctrlPr>
          </m:sSubSupPr>
          <m:e>
            <m:r>
              <m:rPr>
                <m:sty m:val="p"/>
              </m:rPr>
              <w:rPr>
                <w:rFonts w:ascii="Cambria Math" w:hAnsi="Cambria Math"/>
                <w:lang w:val="en-GB"/>
              </w:rPr>
              <m:t>I</m:t>
            </m:r>
          </m:e>
          <m:sub>
            <m:r>
              <m:rPr>
                <m:sty m:val="p"/>
              </m:rPr>
              <w:rPr>
                <w:rFonts w:ascii="Cambria Math" w:hAnsi="Cambria Math"/>
                <w:lang w:val="en-GB"/>
              </w:rPr>
              <m:t>generated</m:t>
            </m:r>
          </m:sub>
          <m:sup>
            <m:r>
              <m:rPr>
                <m:sty m:val="p"/>
              </m:rPr>
              <w:rPr>
                <w:rFonts w:ascii="Cambria Math" w:hAnsi="Cambria Math"/>
                <w:lang w:val="en-GB"/>
              </w:rPr>
              <m:t>i</m:t>
            </m:r>
          </m:sup>
        </m:sSubSup>
      </m:oMath>
      <w:r w:rsidR="00B22B8D">
        <w:rPr>
          <w:lang w:val="en-GB"/>
        </w:rPr>
        <w:t xml:space="preserve"> is the generated hazy </w:t>
      </w:r>
      <w:proofErr w:type="gramStart"/>
      <w:r w:rsidR="00B22B8D">
        <w:rPr>
          <w:lang w:val="en-GB"/>
        </w:rPr>
        <w:t>image.</w:t>
      </w:r>
      <w:proofErr w:type="gramEnd"/>
    </w:p>
    <w:p w:rsidR="00FD465D" w:rsidRDefault="00B22B8D">
      <w:pPr>
        <w:pStyle w:val="2"/>
        <w:widowControl/>
        <w:autoSpaceDE w:val="0"/>
        <w:autoSpaceDN w:val="0"/>
        <w:spacing w:before="180" w:after="120" w:line="240" w:lineRule="auto"/>
        <w:ind w:left="360" w:hanging="360"/>
        <w:rPr>
          <w:rFonts w:eastAsia="Times New Roman"/>
          <w:kern w:val="0"/>
          <w:lang w:val="de-DE" w:eastAsia="en-US"/>
        </w:rPr>
      </w:pPr>
      <w:bookmarkStart w:id="11" w:name="_Toc17263"/>
      <w:r>
        <w:rPr>
          <w:rFonts w:eastAsia="Times New Roman"/>
          <w:kern w:val="0"/>
          <w:lang w:val="de-DE" w:eastAsia="en-US"/>
        </w:rPr>
        <w:t xml:space="preserve">2.6 Network </w:t>
      </w:r>
      <w:proofErr w:type="spellStart"/>
      <w:r>
        <w:rPr>
          <w:rFonts w:eastAsia="Times New Roman"/>
          <w:kern w:val="0"/>
          <w:lang w:val="de-DE" w:eastAsia="en-US"/>
        </w:rPr>
        <w:t>Architecture</w:t>
      </w:r>
      <w:bookmarkEnd w:id="11"/>
      <w:proofErr w:type="spellEnd"/>
    </w:p>
    <w:p w:rsidR="00FD465D" w:rsidRDefault="00CA64B5">
      <w:pPr>
        <w:pStyle w:val="TTPParagraphothers"/>
        <w:ind w:firstLine="284"/>
        <w:textAlignment w:val="center"/>
        <w:rPr>
          <w:lang w:val="en-GB" w:eastAsia="zh-CN"/>
        </w:rPr>
      </w:pPr>
      <w:r>
        <w:rPr>
          <w:lang w:val="en-GB"/>
        </w:rPr>
        <w:t>A</w:t>
      </w:r>
      <w:r w:rsidR="00B22B8D">
        <w:rPr>
          <w:lang w:val="en-GB"/>
        </w:rPr>
        <w:t xml:space="preserve"> U-net hourglass network architecture with skip connections</w:t>
      </w:r>
      <w:r>
        <w:rPr>
          <w:lang w:val="en-GB"/>
        </w:rPr>
        <w:t xml:space="preserve"> is adopted in this work</w:t>
      </w:r>
      <w:r w:rsidR="00B22B8D">
        <w:rPr>
          <w:lang w:val="en-GB"/>
        </w:rPr>
        <w:t xml:space="preserve">. The network has two paths: a contracting path of encoder layers responsible for feature extraction and an expansive path of decoder layers capable of decoding the encoded data and utilizing information transferred from the contracting path through skip connections. </w:t>
      </w:r>
    </w:p>
    <w:p w:rsidR="00FD465D" w:rsidRDefault="00B22B8D">
      <w:pPr>
        <w:pStyle w:val="TTPParagraphothers"/>
        <w:ind w:firstLine="284"/>
        <w:textAlignment w:val="center"/>
        <w:rPr>
          <w:lang w:val="en-GB" w:eastAsia="zh-CN"/>
        </w:rPr>
      </w:pPr>
      <w:r>
        <w:rPr>
          <w:lang w:val="en-GB"/>
        </w:rPr>
        <w:t xml:space="preserve">In the encoder stage, CNN operations are performed to obtain a feature map of the input image, which is reduced in the spatial dimensions and increased in the depth. Two 3x3 convolutions are conducted in each layer, subsequently operated with a 2x2 max-pooling. Starting with 64, the feature channel of the network doubles along the contracting path and halves along the expansive path, with the bottleneck having 1024 channels. The decoder process restores the abstracted features by increasing the special resolution of the feature map and utilizing information provided from the contracting path. </w:t>
      </w:r>
      <w:proofErr w:type="spellStart"/>
      <w:r>
        <w:rPr>
          <w:lang w:val="en-GB"/>
        </w:rPr>
        <w:t>Upsampling</w:t>
      </w:r>
      <w:proofErr w:type="spellEnd"/>
      <w:r>
        <w:rPr>
          <w:lang w:val="en-GB"/>
        </w:rPr>
        <w:t xml:space="preserve"> is achieved by performing a 2x2 up-convolution followed by two 3x3 convolution layers and a </w:t>
      </w:r>
      <w:proofErr w:type="spellStart"/>
      <w:r>
        <w:rPr>
          <w:lang w:val="en-GB"/>
        </w:rPr>
        <w:t>ReLU</w:t>
      </w:r>
      <w:proofErr w:type="spellEnd"/>
      <w:r>
        <w:rPr>
          <w:lang w:val="en-GB"/>
        </w:rPr>
        <w:t xml:space="preserve"> activation in each level, ending with a 1x1 convolution before the image is reconstructed to the original spatial size at feature channel 2. </w:t>
      </w:r>
    </w:p>
    <w:p w:rsidR="00FD465D" w:rsidRDefault="00B22B8D">
      <w:pPr>
        <w:pStyle w:val="TTPParagraphothers"/>
        <w:ind w:firstLine="284"/>
        <w:textAlignment w:val="center"/>
        <w:rPr>
          <w:lang w:val="en-GB"/>
        </w:rPr>
      </w:pPr>
      <w:r>
        <w:rPr>
          <w:lang w:val="en-GB"/>
        </w:rPr>
        <w:t xml:space="preserve">Skip connections, the typical characteristic of U-Net, help retain high-resolution features that may be lost during </w:t>
      </w:r>
      <w:proofErr w:type="spellStart"/>
      <w:r>
        <w:rPr>
          <w:lang w:val="en-GB"/>
        </w:rPr>
        <w:t>downsampling</w:t>
      </w:r>
      <w:proofErr w:type="spellEnd"/>
      <w:r>
        <w:rPr>
          <w:lang w:val="en-GB"/>
        </w:rPr>
        <w:t xml:space="preserve"> in the encoder, improving the accuracy and detail in the output image. Feature maps from the contracting path crop concatenate with those in the expansive path of the corresponding level, allowing the preservation of both high-level and low-level features and alleviating omitted gradients.</w:t>
      </w:r>
    </w:p>
    <w:p w:rsidR="00FD465D" w:rsidRDefault="00B22B8D">
      <w:pPr>
        <w:jc w:val="center"/>
        <w:rPr>
          <w:rFonts w:ascii="Times New Roman" w:hAnsi="Times New Roman" w:cs="Times New Roman"/>
        </w:rPr>
      </w:pPr>
      <w:r>
        <w:rPr>
          <w:rFonts w:ascii="Times New Roman" w:hAnsi="Times New Roman" w:cs="Times New Roman"/>
          <w:noProof/>
        </w:rPr>
        <w:drawing>
          <wp:inline distT="0" distB="0" distL="0" distR="0">
            <wp:extent cx="4864100" cy="24993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rcRect t="3558" b="5097"/>
                    <a:stretch>
                      <a:fillRect/>
                    </a:stretch>
                  </pic:blipFill>
                  <pic:spPr>
                    <a:xfrm>
                      <a:off x="0" y="0"/>
                      <a:ext cx="4890515" cy="2513246"/>
                    </a:xfrm>
                    <a:prstGeom prst="rect">
                      <a:avLst/>
                    </a:prstGeom>
                    <a:ln>
                      <a:noFill/>
                    </a:ln>
                  </pic:spPr>
                </pic:pic>
              </a:graphicData>
            </a:graphic>
          </wp:inline>
        </w:drawing>
      </w:r>
    </w:p>
    <w:p w:rsidR="00FD465D" w:rsidRDefault="00B22B8D">
      <w:pPr>
        <w:pStyle w:val="TTPParagraphothers"/>
        <w:ind w:firstLine="0"/>
        <w:jc w:val="center"/>
        <w:rPr>
          <w:lang w:eastAsia="zh-CN"/>
        </w:rPr>
      </w:pPr>
      <w:r>
        <w:rPr>
          <w:rFonts w:hint="eastAsia"/>
        </w:rPr>
        <w:t>F</w:t>
      </w:r>
      <w:r>
        <w:t xml:space="preserve">ig. </w:t>
      </w:r>
      <w:r>
        <w:rPr>
          <w:rFonts w:hint="eastAsia"/>
          <w:lang w:eastAsia="zh-CN"/>
        </w:rPr>
        <w:t>4</w:t>
      </w:r>
      <w:r>
        <w:t xml:space="preserve"> The hourglass network architecture with skip connections used in SID-UNN comprises the contracting and expansive paths</w:t>
      </w:r>
    </w:p>
    <w:p w:rsidR="00FD465D" w:rsidRDefault="00B22B8D">
      <w:pPr>
        <w:pStyle w:val="1"/>
        <w:keepNext/>
        <w:keepLines/>
        <w:autoSpaceDE w:val="0"/>
        <w:autoSpaceDN w:val="0"/>
        <w:spacing w:before="360" w:beforeAutospacing="0" w:after="120" w:afterAutospacing="0"/>
        <w:ind w:left="420" w:hanging="420"/>
        <w:rPr>
          <w:rFonts w:ascii="Times New Roman" w:eastAsia="Times New Roman" w:hAnsi="Times New Roman" w:cs="Times New Roman"/>
          <w:kern w:val="44"/>
          <w:sz w:val="28"/>
          <w:szCs w:val="44"/>
          <w:lang w:val="de-DE" w:eastAsia="en-US"/>
        </w:rPr>
      </w:pPr>
      <w:bookmarkStart w:id="12" w:name="_Toc6515"/>
      <w:bookmarkStart w:id="13" w:name="_Toc8116"/>
      <w:r>
        <w:rPr>
          <w:rFonts w:ascii="Times New Roman" w:eastAsia="Times New Roman" w:hAnsi="Times New Roman" w:cs="Times New Roman"/>
          <w:kern w:val="44"/>
          <w:sz w:val="28"/>
          <w:szCs w:val="44"/>
          <w:lang w:val="de-DE" w:eastAsia="en-US"/>
        </w:rPr>
        <w:lastRenderedPageBreak/>
        <w:t>3 Experiment</w:t>
      </w:r>
      <w:bookmarkEnd w:id="12"/>
      <w:bookmarkEnd w:id="13"/>
    </w:p>
    <w:p w:rsidR="00FD465D" w:rsidRDefault="00B22B8D">
      <w:pPr>
        <w:pStyle w:val="2"/>
        <w:widowControl/>
        <w:autoSpaceDE w:val="0"/>
        <w:autoSpaceDN w:val="0"/>
        <w:spacing w:before="180" w:after="120" w:line="240" w:lineRule="auto"/>
        <w:rPr>
          <w:rFonts w:eastAsia="Times New Roman"/>
          <w:kern w:val="0"/>
          <w:lang w:val="de-DE" w:eastAsia="en-US"/>
        </w:rPr>
      </w:pPr>
      <w:bookmarkStart w:id="14" w:name="_Toc20016"/>
      <w:r>
        <w:rPr>
          <w:rFonts w:eastAsia="Times New Roman"/>
          <w:kern w:val="0"/>
          <w:lang w:val="de-DE" w:eastAsia="en-US"/>
        </w:rPr>
        <w:t xml:space="preserve">3.1 Dataset </w:t>
      </w:r>
      <w:proofErr w:type="spellStart"/>
      <w:r>
        <w:rPr>
          <w:rFonts w:eastAsia="Times New Roman"/>
          <w:kern w:val="0"/>
          <w:lang w:val="de-DE" w:eastAsia="en-US"/>
        </w:rPr>
        <w:t>of</w:t>
      </w:r>
      <w:proofErr w:type="spellEnd"/>
      <w:r>
        <w:rPr>
          <w:rFonts w:eastAsia="Times New Roman"/>
          <w:kern w:val="0"/>
          <w:lang w:val="de-DE" w:eastAsia="en-US"/>
        </w:rPr>
        <w:t xml:space="preserve"> </w:t>
      </w:r>
      <w:proofErr w:type="spellStart"/>
      <w:r>
        <w:rPr>
          <w:rFonts w:eastAsia="Times New Roman"/>
          <w:kern w:val="0"/>
          <w:lang w:val="de-DE" w:eastAsia="en-US"/>
        </w:rPr>
        <w:t>synthetic</w:t>
      </w:r>
      <w:proofErr w:type="spellEnd"/>
      <w:r>
        <w:rPr>
          <w:rFonts w:eastAsia="Times New Roman"/>
          <w:kern w:val="0"/>
          <w:lang w:val="de-DE" w:eastAsia="en-US"/>
        </w:rPr>
        <w:t xml:space="preserve"> </w:t>
      </w:r>
      <w:proofErr w:type="spellStart"/>
      <w:r>
        <w:rPr>
          <w:rFonts w:eastAsia="Times New Roman"/>
          <w:kern w:val="0"/>
          <w:lang w:val="de-DE" w:eastAsia="en-US"/>
        </w:rPr>
        <w:t>images</w:t>
      </w:r>
      <w:bookmarkEnd w:id="14"/>
      <w:proofErr w:type="spellEnd"/>
    </w:p>
    <w:p w:rsidR="00FD465D" w:rsidRDefault="00B22B8D">
      <w:pPr>
        <w:pStyle w:val="TTPParagraphothers"/>
        <w:rPr>
          <w:lang w:eastAsia="zh-CN"/>
        </w:rPr>
      </w:pPr>
      <w:r>
        <w:t xml:space="preserve">Experiments are carried out partially on the </w:t>
      </w:r>
      <w:proofErr w:type="spellStart"/>
      <w:r>
        <w:t>REalistic</w:t>
      </w:r>
      <w:proofErr w:type="spellEnd"/>
      <w:r>
        <w:t xml:space="preserve"> Single Image </w:t>
      </w:r>
      <w:proofErr w:type="spellStart"/>
      <w:r>
        <w:t>DEhazing</w:t>
      </w:r>
      <w:proofErr w:type="spellEnd"/>
      <w:r>
        <w:t xml:space="preserve"> (RESIDE), a recent, large-scale dataset</w:t>
      </w:r>
      <w:r w:rsidRPr="00B03D38">
        <w:rPr>
          <w:vertAlign w:val="superscript"/>
        </w:rPr>
        <w:fldChar w:fldCharType="begin"/>
      </w:r>
      <w:r w:rsidR="0081400D">
        <w:rPr>
          <w:vertAlign w:val="superscript"/>
        </w:rPr>
        <w:instrText xml:space="preserve"> ADDIN ZOTERO_ITEM CSL_CITATION {"citationID":"AWlxjRHP","properties":{"formattedCitation":"[14]","plainCitation":"[14]","noteIndex":0},"citationItems":[{"id":79,"uris":["http://zotero.org/users/local/GxXYpwPF/items/KMTNTKQN"],"itemData":{"id":79,"type":"article","abstract":"We present a comprehensive study and evaluation of existing single image dehazing algorithms, using a new large-scale benchmark consisting of both synthetic and real-world hazy images, called REalistic Single Image DEhazing (RESIDE). RESIDE highlights diverse data sources and image contents, and is divided into five subsets, each serving different training or evaluation purposes. We further provide a rich variety of criteria for dehazing algorithm evaluation, ranging from full-reference metrics, to no-reference metrics, to subjective evaluation and the novel task-driven evaluation. Experiments on RESIDE shed light on the comparisons and limitations of state-of-the-art dehazing algorithms, and suggest promising future directions.","note":"arXiv:1712.04143 [cs]","number":"arXiv:1712.04143","publisher":"arXiv","source":"arXiv.org","title":"Benchmarking Single Image Dehazing and Beyond","URL":"http://arxiv.org/abs/1712.04143","author":[{"family":"Li","given":"Boyi"},{"family":"Ren","given":"Wenqi"},{"family":"Fu","given":"Dengpan"},{"family":"Tao","given":"Dacheng"},{"family":"Feng","given":"Dan"},{"family":"Zeng","given":"Wenjun"},{"family":"Wang","given":"Zhangyang"}],"accessed":{"date-parts":[["2024",9,13]]},"issued":{"date-parts":[["2019",4,21]]}}}],"schema":"https://github.com/citation-style-language/schema/raw/master/csl-citation.json"} </w:instrText>
      </w:r>
      <w:r w:rsidRPr="00B03D38">
        <w:rPr>
          <w:vertAlign w:val="superscript"/>
        </w:rPr>
        <w:fldChar w:fldCharType="separate"/>
      </w:r>
      <w:r w:rsidR="0081400D">
        <w:t>[14]</w:t>
      </w:r>
      <w:r w:rsidRPr="00B03D38">
        <w:rPr>
          <w:vertAlign w:val="superscript"/>
        </w:rPr>
        <w:fldChar w:fldCharType="end"/>
      </w:r>
      <w:r>
        <w:t>. One of the subsets, the Hybrid Subjective Testing Set (HSTS), comprises 10 synthetic and real-world hazy images, all taken from different scenes. Images are synthesized using a forward ASM physical model with handcrafted parameters, whereas realistic images are taken outdoors.</w:t>
      </w:r>
    </w:p>
    <w:p w:rsidR="00FD465D" w:rsidRDefault="00B22B8D">
      <w:pPr>
        <w:pStyle w:val="2"/>
        <w:widowControl/>
        <w:autoSpaceDE w:val="0"/>
        <w:autoSpaceDN w:val="0"/>
        <w:spacing w:before="180" w:after="120" w:line="240" w:lineRule="auto"/>
        <w:rPr>
          <w:rFonts w:eastAsia="Times New Roman"/>
          <w:kern w:val="0"/>
          <w:lang w:val="de-DE" w:eastAsia="en-US"/>
        </w:rPr>
      </w:pPr>
      <w:bookmarkStart w:id="15" w:name="_Toc23242"/>
      <w:r>
        <w:rPr>
          <w:rFonts w:eastAsia="Times New Roman"/>
          <w:kern w:val="0"/>
          <w:lang w:val="de-DE" w:eastAsia="en-US"/>
        </w:rPr>
        <w:t xml:space="preserve">3.2 </w:t>
      </w:r>
      <w:proofErr w:type="spellStart"/>
      <w:r>
        <w:rPr>
          <w:rFonts w:eastAsia="Times New Roman"/>
          <w:kern w:val="0"/>
          <w:lang w:val="de-DE" w:eastAsia="en-US"/>
        </w:rPr>
        <w:t>Hazing</w:t>
      </w:r>
      <w:proofErr w:type="spellEnd"/>
      <w:r>
        <w:rPr>
          <w:rFonts w:eastAsia="Times New Roman"/>
          <w:kern w:val="0"/>
          <w:lang w:val="de-DE" w:eastAsia="en-US"/>
        </w:rPr>
        <w:t xml:space="preserve"> </w:t>
      </w:r>
      <w:proofErr w:type="spellStart"/>
      <w:r>
        <w:rPr>
          <w:rFonts w:eastAsia="Times New Roman"/>
          <w:kern w:val="0"/>
          <w:lang w:val="de-DE" w:eastAsia="en-US"/>
        </w:rPr>
        <w:t>experiment</w:t>
      </w:r>
      <w:bookmarkEnd w:id="15"/>
      <w:proofErr w:type="spellEnd"/>
    </w:p>
    <w:p w:rsidR="00FD465D" w:rsidRDefault="00B22B8D">
      <w:pPr>
        <w:pStyle w:val="TTPParagraphothers"/>
        <w:rPr>
          <w:lang w:eastAsia="zh-CN"/>
        </w:rPr>
      </w:pPr>
      <w:r>
        <w:t xml:space="preserve">The </w:t>
      </w:r>
      <w:r w:rsidR="006B4E88">
        <w:rPr>
          <w:rFonts w:hint="eastAsia"/>
          <w:lang w:eastAsia="zh-CN"/>
        </w:rPr>
        <w:t>se</w:t>
      </w:r>
      <w:r w:rsidR="006B4E88">
        <w:rPr>
          <w:lang w:eastAsia="zh-CN"/>
        </w:rPr>
        <w:t xml:space="preserve">lf-created </w:t>
      </w:r>
      <w:r>
        <w:t>dataset</w:t>
      </w:r>
      <w:r w:rsidR="006B4E88">
        <w:t xml:space="preserve">, </w:t>
      </w:r>
      <w:r w:rsidR="006B4E88" w:rsidRPr="00B7389A">
        <w:rPr>
          <w:lang w:val="en-GB"/>
        </w:rPr>
        <w:t>Real-world Multiple-condition Grading Dataset (RMGD</w:t>
      </w:r>
      <w:r w:rsidR="006B4E88">
        <w:rPr>
          <w:lang w:val="en-GB"/>
        </w:rPr>
        <w:t>)</w:t>
      </w:r>
      <w:r w:rsidR="006B4E88">
        <w:t>,</w:t>
      </w:r>
      <w:r>
        <w:t xml:space="preserve"> is a single image dehazing benchmark composed entirely of realistic hazy images to ensure better compatibility with the common objective quality evaluation metrics such as PSNR and MSE and enables better juxtaposition in subjective evaluation. The dataset compromises 5 subsets of different degrees of haze – haze-free, light haze, heavy haze, non-homogeneous haze, and light haze in white background, each possessing images of various scenes. There are 49 images, some picturing the same scene but in different haze conditions. In those images of the same scene, all other constants, such as angle of shooting, light intensity, position of objects in the scene, etc., are unchanged. Specifically, the camera is set around 15 degrees above the horizontal to shoot the scene. Two lamps (approximately 500 lumens each) provide enough light to illuminate all details in the scene and reduce the shadow on objects that obscure certain details. </w:t>
      </w:r>
    </w:p>
    <w:p w:rsidR="00FD465D" w:rsidRDefault="00B22B8D">
      <w:pPr>
        <w:pStyle w:val="3"/>
        <w:widowControl/>
        <w:autoSpaceDE w:val="0"/>
        <w:autoSpaceDN w:val="0"/>
        <w:spacing w:before="120" w:line="240" w:lineRule="auto"/>
        <w:rPr>
          <w:rFonts w:eastAsia="Times New Roman" w:cs="Times New Roman"/>
          <w:kern w:val="0"/>
          <w:szCs w:val="32"/>
          <w:lang w:val="de-DE"/>
        </w:rPr>
      </w:pPr>
      <w:r>
        <w:rPr>
          <w:rFonts w:eastAsia="Times New Roman" w:cs="Times New Roman"/>
          <w:kern w:val="0"/>
          <w:szCs w:val="32"/>
          <w:lang w:val="de-DE"/>
        </w:rPr>
        <w:t>3.2.1 Experimental Design</w:t>
      </w:r>
    </w:p>
    <w:p w:rsidR="00FD465D" w:rsidRDefault="00B22B8D">
      <w:pPr>
        <w:pStyle w:val="TTPParagraphothers"/>
        <w:rPr>
          <w:lang w:eastAsia="zh-CN"/>
        </w:rPr>
      </w:pPr>
      <w:r>
        <w:t xml:space="preserve">Hazy images are taken indoors, and the facilities are positioned as displayed in Fig. </w:t>
      </w:r>
      <w:r>
        <w:rPr>
          <w:rFonts w:hint="eastAsia"/>
          <w:lang w:eastAsia="zh-CN"/>
        </w:rPr>
        <w:t>5</w:t>
      </w:r>
      <w:r>
        <w:t xml:space="preserve">. Haze is imitated by a large fog-producing humidifier, which is placed between the scene and the camera. As most fogs in real-life situations have water </w:t>
      </w:r>
      <w:proofErr w:type="spellStart"/>
      <w:r>
        <w:t>vapour</w:t>
      </w:r>
      <w:proofErr w:type="spellEnd"/>
      <w:r>
        <w:t xml:space="preserve"> as a major component, it can be justified to simulate the outdoor haze with a humidifier. To guarantee the haze is evenly distributed in the image, the camera shoots at the scene from the nozzle spray, where the haze is most concentrated. The camera is fixed on a tripod and maintained at the same place for each subset of scenes to ensure the shooting angle is controlled. Objects in the scene are typically chosen with saturated </w:t>
      </w:r>
      <w:proofErr w:type="spellStart"/>
      <w:r>
        <w:t>colours</w:t>
      </w:r>
      <w:proofErr w:type="spellEnd"/>
      <w:r>
        <w:t xml:space="preserve"> and range from various textures such as glass, plastic, and cloth. Thick and non-homogeneous haze are generally challenging tasks for dehazing</w:t>
      </w:r>
      <w:r w:rsidR="006B4E88">
        <w:t>:</w:t>
      </w:r>
      <w:r>
        <w:t xml:space="preserve"> to evaluate the full potential of a dehazing algorithm</w:t>
      </w:r>
      <w:r w:rsidR="006B4E88">
        <w:t>, more challenging tasks should be given</w:t>
      </w:r>
      <w:r>
        <w:t xml:space="preserve">. A whiteboard is behind the scene to generate a white background, or the "sky". Images with "sky" are included because some methods, like DCP, are less capable of dealing with this issue. </w:t>
      </w:r>
      <w:r w:rsidR="006B4E88">
        <w:t>Additionally</w:t>
      </w:r>
      <w:r>
        <w:t>, haze-free images allow objective and subjective comparisons of the clear and dazed images.</w:t>
      </w:r>
    </w:p>
    <w:p w:rsidR="00FD465D" w:rsidRDefault="00B22B8D">
      <w:pPr>
        <w:jc w:val="center"/>
        <w:rPr>
          <w:rFonts w:ascii="Times New Roman" w:hAnsi="Times New Roman" w:cs="Times New Roman"/>
          <w:b/>
          <w:bCs/>
          <w:sz w:val="22"/>
          <w:szCs w:val="22"/>
          <w:lang w:val="en-GB"/>
        </w:rPr>
      </w:pPr>
      <w:r>
        <w:rPr>
          <w:rFonts w:ascii="Times New Roman" w:hAnsi="Times New Roman" w:cs="Times New Roman"/>
          <w:b/>
          <w:bCs/>
          <w:noProof/>
          <w:sz w:val="22"/>
          <w:szCs w:val="22"/>
        </w:rPr>
        <w:drawing>
          <wp:inline distT="0" distB="0" distL="0" distR="0">
            <wp:extent cx="2435860" cy="241744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37520" cy="2419522"/>
                    </a:xfrm>
                    <a:prstGeom prst="rect">
                      <a:avLst/>
                    </a:prstGeom>
                    <a:noFill/>
                  </pic:spPr>
                </pic:pic>
              </a:graphicData>
            </a:graphic>
          </wp:inline>
        </w:drawing>
      </w:r>
    </w:p>
    <w:p w:rsidR="00FD465D" w:rsidRDefault="00B22B8D">
      <w:pPr>
        <w:pStyle w:val="TTPParagraphothers"/>
        <w:ind w:firstLine="0"/>
        <w:jc w:val="center"/>
        <w:rPr>
          <w:lang w:eastAsia="zh-CN"/>
        </w:rPr>
      </w:pPr>
      <w:r>
        <w:t xml:space="preserve">Fig. </w:t>
      </w:r>
      <w:r>
        <w:rPr>
          <w:rFonts w:hint="eastAsia"/>
          <w:lang w:eastAsia="zh-CN"/>
        </w:rPr>
        <w:t>5</w:t>
      </w:r>
      <w:r>
        <w:t xml:space="preserve"> A labelled diagram of the scene setup, light source, and haze simulator</w:t>
      </w:r>
    </w:p>
    <w:p w:rsidR="00FD465D" w:rsidRDefault="00B22B8D">
      <w:pPr>
        <w:pStyle w:val="3"/>
        <w:widowControl/>
        <w:autoSpaceDE w:val="0"/>
        <w:autoSpaceDN w:val="0"/>
        <w:spacing w:before="120" w:line="240" w:lineRule="auto"/>
        <w:rPr>
          <w:rFonts w:eastAsia="Times New Roman" w:cs="Times New Roman"/>
          <w:kern w:val="0"/>
          <w:szCs w:val="32"/>
          <w:lang w:val="de-DE"/>
        </w:rPr>
      </w:pPr>
      <w:r>
        <w:rPr>
          <w:rFonts w:eastAsia="Times New Roman" w:cs="Times New Roman"/>
          <w:kern w:val="0"/>
          <w:szCs w:val="32"/>
          <w:lang w:val="de-DE"/>
        </w:rPr>
        <w:lastRenderedPageBreak/>
        <w:t>3.2.2 Benchmarking</w:t>
      </w:r>
    </w:p>
    <w:p w:rsidR="00FD465D" w:rsidRDefault="00B22B8D">
      <w:pPr>
        <w:pStyle w:val="TTPParagraphothers"/>
        <w:rPr>
          <w:lang w:eastAsia="zh-CN"/>
        </w:rPr>
      </w:pPr>
      <w:r>
        <w:t xml:space="preserve">The created dataset RMGD is entirely composed of real-world images. While synthetic hazy images often appear unrealistic and dehazing such images appears unnatural, a real-world dataset avoids the domain shift issue. </w:t>
      </w:r>
      <w:r>
        <w:rPr>
          <w:lang w:val="en-GB"/>
        </w:rPr>
        <w:t xml:space="preserve">The new dataset provides images under various conditions, some not commonly embodied. For instance, this dataset contains images of a white background, providing a convenience for researchers </w:t>
      </w:r>
      <w:r w:rsidR="006B4E88">
        <w:rPr>
          <w:lang w:val="en-GB"/>
        </w:rPr>
        <w:t xml:space="preserve">to test “sky” region issues which </w:t>
      </w:r>
      <w:r>
        <w:rPr>
          <w:lang w:val="en-GB"/>
        </w:rPr>
        <w:t>establish</w:t>
      </w:r>
      <w:r w:rsidR="006B4E88">
        <w:rPr>
          <w:lang w:val="en-GB"/>
        </w:rPr>
        <w:t>es</w:t>
      </w:r>
      <w:r>
        <w:rPr>
          <w:lang w:val="en-GB"/>
        </w:rPr>
        <w:t xml:space="preserve"> a standard on a dehazing method's ability and highlights a certain method's strengths. For example, a method capable of processing non-homogeneous haze may not be displayed when using datasets containing only thin haze, but with this dataset, the method's ability can be directly contrasted with other methods using this same dataset. </w:t>
      </w:r>
    </w:p>
    <w:p w:rsidR="00FD465D" w:rsidRDefault="00B22B8D">
      <w:pPr>
        <w:pStyle w:val="1"/>
        <w:keepNext/>
        <w:keepLines/>
        <w:autoSpaceDE w:val="0"/>
        <w:autoSpaceDN w:val="0"/>
        <w:spacing w:before="360" w:beforeAutospacing="0" w:after="120" w:afterAutospacing="0"/>
        <w:ind w:left="420" w:hanging="420"/>
        <w:rPr>
          <w:rFonts w:ascii="Times New Roman" w:eastAsia="Times New Roman" w:hAnsi="Times New Roman" w:cs="Times New Roman"/>
          <w:kern w:val="44"/>
          <w:sz w:val="28"/>
          <w:szCs w:val="44"/>
          <w:lang w:val="de-DE" w:eastAsia="en-US"/>
        </w:rPr>
      </w:pPr>
      <w:bookmarkStart w:id="16" w:name="_Toc22019"/>
      <w:bookmarkStart w:id="17" w:name="_Toc1784"/>
      <w:r>
        <w:rPr>
          <w:rFonts w:ascii="Times New Roman" w:eastAsia="Times New Roman" w:hAnsi="Times New Roman" w:cs="Times New Roman"/>
          <w:kern w:val="44"/>
          <w:sz w:val="28"/>
          <w:szCs w:val="44"/>
          <w:lang w:val="de-DE" w:eastAsia="en-US"/>
        </w:rPr>
        <w:t xml:space="preserve">4 </w:t>
      </w:r>
      <w:proofErr w:type="spellStart"/>
      <w:r>
        <w:rPr>
          <w:rFonts w:ascii="Times New Roman" w:eastAsia="Times New Roman" w:hAnsi="Times New Roman" w:cs="Times New Roman"/>
          <w:kern w:val="44"/>
          <w:sz w:val="28"/>
          <w:szCs w:val="44"/>
          <w:lang w:val="de-DE" w:eastAsia="en-US"/>
        </w:rPr>
        <w:t>Results</w:t>
      </w:r>
      <w:bookmarkEnd w:id="16"/>
      <w:bookmarkEnd w:id="17"/>
      <w:proofErr w:type="spellEnd"/>
    </w:p>
    <w:p w:rsidR="00FD465D" w:rsidRDefault="00B22B8D">
      <w:pPr>
        <w:pStyle w:val="2"/>
        <w:widowControl/>
        <w:autoSpaceDE w:val="0"/>
        <w:autoSpaceDN w:val="0"/>
        <w:spacing w:before="180" w:after="120" w:line="240" w:lineRule="auto"/>
        <w:rPr>
          <w:rFonts w:eastAsia="Times New Roman"/>
          <w:kern w:val="0"/>
          <w:lang w:val="de-DE" w:eastAsia="en-US"/>
        </w:rPr>
      </w:pPr>
      <w:bookmarkStart w:id="18" w:name="_Toc21807"/>
      <w:r>
        <w:rPr>
          <w:rFonts w:eastAsia="Times New Roman"/>
          <w:kern w:val="0"/>
          <w:lang w:val="de-DE" w:eastAsia="en-US"/>
        </w:rPr>
        <w:t xml:space="preserve">4.1 Evaluation </w:t>
      </w:r>
      <w:proofErr w:type="spellStart"/>
      <w:r>
        <w:rPr>
          <w:rFonts w:eastAsia="Times New Roman"/>
          <w:kern w:val="0"/>
          <w:lang w:val="de-DE" w:eastAsia="en-US"/>
        </w:rPr>
        <w:t>metrics</w:t>
      </w:r>
      <w:bookmarkEnd w:id="18"/>
      <w:proofErr w:type="spellEnd"/>
    </w:p>
    <w:p w:rsidR="00FD465D" w:rsidRDefault="006B4E88">
      <w:pPr>
        <w:pStyle w:val="TTPParagraphothers"/>
        <w:rPr>
          <w:lang w:val="en-GB"/>
        </w:rPr>
      </w:pPr>
      <w:r w:rsidRPr="00B7389A">
        <w:rPr>
          <w:lang w:val="en-GB"/>
        </w:rPr>
        <w:t>Two mainstream metrics are considered in the results</w:t>
      </w:r>
      <w:r w:rsidR="00B22B8D">
        <w:rPr>
          <w:lang w:val="en-GB"/>
        </w:rPr>
        <w:t xml:space="preserve">: Peak Signal-to-Noise Ratio (PSNR) and Structural Similarity Index (SSIM). A high PSNR value denotes that the generated image is similar to the original haze-free image, with less distortion or noise introduced during the dehazing process. PSNR requires a strict ground truth to conduct its assessment. However, because the self-created dataset is shot in the real world, </w:t>
      </w:r>
      <w:r w:rsidRPr="00B7389A">
        <w:rPr>
          <w:lang w:val="en-GB"/>
        </w:rPr>
        <w:t>it is impossible for every pixel’s position in the image to be unchanged</w:t>
      </w:r>
      <w:r w:rsidR="00B22B8D">
        <w:rPr>
          <w:lang w:val="en-GB"/>
        </w:rPr>
        <w:t>. SSIM will not be used for images from RMGD.</w:t>
      </w:r>
    </w:p>
    <w:p w:rsidR="00FD465D" w:rsidRDefault="00B22B8D">
      <w:pPr>
        <w:pStyle w:val="2"/>
        <w:widowControl/>
        <w:autoSpaceDE w:val="0"/>
        <w:autoSpaceDN w:val="0"/>
        <w:spacing w:before="180" w:after="120" w:line="240" w:lineRule="auto"/>
        <w:rPr>
          <w:rFonts w:eastAsia="Times New Roman"/>
          <w:kern w:val="0"/>
          <w:lang w:val="de-DE" w:eastAsia="en-US"/>
        </w:rPr>
      </w:pPr>
      <w:bookmarkStart w:id="19" w:name="_Toc22583"/>
      <w:r>
        <w:rPr>
          <w:rFonts w:eastAsia="Times New Roman"/>
          <w:kern w:val="0"/>
          <w:lang w:val="de-DE" w:eastAsia="en-US"/>
        </w:rPr>
        <w:t xml:space="preserve">4.2 </w:t>
      </w:r>
      <w:proofErr w:type="spellStart"/>
      <w:r>
        <w:rPr>
          <w:rFonts w:eastAsia="Times New Roman"/>
          <w:kern w:val="0"/>
          <w:lang w:val="de-DE" w:eastAsia="en-US"/>
        </w:rPr>
        <w:t>Configurations</w:t>
      </w:r>
      <w:proofErr w:type="spellEnd"/>
      <w:r>
        <w:rPr>
          <w:rFonts w:eastAsia="Times New Roman"/>
          <w:kern w:val="0"/>
          <w:lang w:val="de-DE" w:eastAsia="en-US"/>
        </w:rPr>
        <w:t xml:space="preserve"> </w:t>
      </w:r>
      <w:proofErr w:type="spellStart"/>
      <w:r>
        <w:rPr>
          <w:rFonts w:eastAsia="Times New Roman"/>
          <w:kern w:val="0"/>
          <w:lang w:val="de-DE" w:eastAsia="en-US"/>
        </w:rPr>
        <w:t>and</w:t>
      </w:r>
      <w:proofErr w:type="spellEnd"/>
      <w:r>
        <w:rPr>
          <w:rFonts w:eastAsia="Times New Roman"/>
          <w:kern w:val="0"/>
          <w:lang w:val="de-DE" w:eastAsia="en-US"/>
        </w:rPr>
        <w:t xml:space="preserve"> </w:t>
      </w:r>
      <w:proofErr w:type="spellStart"/>
      <w:r>
        <w:rPr>
          <w:rFonts w:eastAsia="Times New Roman"/>
          <w:kern w:val="0"/>
          <w:lang w:val="de-DE" w:eastAsia="en-US"/>
        </w:rPr>
        <w:t>dehazing</w:t>
      </w:r>
      <w:proofErr w:type="spellEnd"/>
      <w:r>
        <w:rPr>
          <w:rFonts w:eastAsia="Times New Roman"/>
          <w:kern w:val="0"/>
          <w:lang w:val="de-DE" w:eastAsia="en-US"/>
        </w:rPr>
        <w:t xml:space="preserve"> </w:t>
      </w:r>
      <w:proofErr w:type="spellStart"/>
      <w:r>
        <w:rPr>
          <w:rFonts w:eastAsia="Times New Roman"/>
          <w:kern w:val="0"/>
          <w:lang w:val="de-DE" w:eastAsia="en-US"/>
        </w:rPr>
        <w:t>speed</w:t>
      </w:r>
      <w:bookmarkEnd w:id="19"/>
      <w:proofErr w:type="spellEnd"/>
    </w:p>
    <w:p w:rsidR="00FD465D" w:rsidRDefault="00B22B8D">
      <w:pPr>
        <w:pStyle w:val="TTPParagraphothers"/>
        <w:rPr>
          <w:lang w:val="en-GB"/>
        </w:rPr>
      </w:pPr>
      <w:r>
        <w:rPr>
          <w:lang w:val="en-GB"/>
        </w:rPr>
        <w:t xml:space="preserve">Experiments are conducted on two 80-core RTX-A6000 GPUs with 128GB memory. The operating system installed is Ubuntu 18.04 LTS, and Python 3.7 is the coding language. The ADAM optimizer is used, and the learning rate and number of iterations are adjusted to 0.01 and 2600, respectively. Hazy images are all resized to 600x600 before dehazing. In this setting, the speed of computation is around 350 seconds. Although this value is insignificant compared to other mainstream methods, switching to better hardware can improve the speed. </w:t>
      </w:r>
    </w:p>
    <w:p w:rsidR="00FD465D" w:rsidRDefault="00B22B8D">
      <w:pPr>
        <w:pStyle w:val="2"/>
        <w:widowControl/>
        <w:autoSpaceDE w:val="0"/>
        <w:autoSpaceDN w:val="0"/>
        <w:spacing w:before="180" w:after="120" w:line="240" w:lineRule="auto"/>
        <w:rPr>
          <w:rFonts w:eastAsiaTheme="minorEastAsia"/>
          <w:kern w:val="0"/>
          <w:lang w:val="de-DE"/>
        </w:rPr>
      </w:pPr>
      <w:r>
        <w:rPr>
          <w:rFonts w:eastAsia="Times New Roman"/>
          <w:kern w:val="0"/>
          <w:lang w:val="de-DE" w:eastAsia="en-US"/>
        </w:rPr>
        <w:t xml:space="preserve">4.3 Experimental </w:t>
      </w:r>
      <w:proofErr w:type="spellStart"/>
      <w:r>
        <w:rPr>
          <w:rFonts w:eastAsia="Times New Roman"/>
          <w:kern w:val="0"/>
          <w:lang w:val="de-DE" w:eastAsia="en-US"/>
        </w:rPr>
        <w:t>results</w:t>
      </w:r>
      <w:proofErr w:type="spellEnd"/>
      <w:r>
        <w:rPr>
          <w:rFonts w:eastAsia="Times New Roman"/>
          <w:kern w:val="0"/>
          <w:lang w:val="de-DE" w:eastAsia="en-US"/>
        </w:rPr>
        <w:t xml:space="preserve"> on</w:t>
      </w:r>
      <w:r>
        <w:rPr>
          <w:rFonts w:eastAsiaTheme="minorEastAsia" w:hint="eastAsia"/>
          <w:kern w:val="0"/>
          <w:lang w:val="de-DE"/>
        </w:rPr>
        <w:t xml:space="preserve"> a</w:t>
      </w:r>
      <w:r>
        <w:rPr>
          <w:rFonts w:eastAsia="Times New Roman"/>
          <w:kern w:val="0"/>
          <w:lang w:val="de-DE" w:eastAsia="en-US"/>
        </w:rPr>
        <w:t xml:space="preserve"> </w:t>
      </w:r>
      <w:proofErr w:type="spellStart"/>
      <w:r>
        <w:rPr>
          <w:rFonts w:eastAsia="Times New Roman"/>
          <w:kern w:val="0"/>
          <w:lang w:val="de-DE" w:eastAsia="en-US"/>
        </w:rPr>
        <w:t>synthetic</w:t>
      </w:r>
      <w:proofErr w:type="spellEnd"/>
      <w:r>
        <w:rPr>
          <w:rFonts w:eastAsia="Times New Roman"/>
          <w:kern w:val="0"/>
          <w:lang w:val="de-DE" w:eastAsia="en-US"/>
        </w:rPr>
        <w:t xml:space="preserve"> </w:t>
      </w:r>
      <w:proofErr w:type="spellStart"/>
      <w:r>
        <w:rPr>
          <w:rFonts w:eastAsia="Times New Roman"/>
          <w:kern w:val="0"/>
          <w:lang w:val="de-DE" w:eastAsia="en-US"/>
        </w:rPr>
        <w:t>dataset</w:t>
      </w:r>
      <w:proofErr w:type="spellEnd"/>
    </w:p>
    <w:p w:rsidR="00FD465D" w:rsidRDefault="00B22B8D">
      <w:pPr>
        <w:pStyle w:val="3"/>
        <w:widowControl/>
        <w:autoSpaceDE w:val="0"/>
        <w:autoSpaceDN w:val="0"/>
        <w:spacing w:before="120" w:line="240" w:lineRule="auto"/>
        <w:rPr>
          <w:rFonts w:eastAsia="Times New Roman" w:cs="Times New Roman"/>
          <w:kern w:val="0"/>
          <w:szCs w:val="32"/>
          <w:lang w:val="de-DE"/>
        </w:rPr>
      </w:pPr>
      <w:r>
        <w:rPr>
          <w:rFonts w:eastAsia="Times New Roman" w:cs="Times New Roman"/>
          <w:kern w:val="0"/>
          <w:szCs w:val="32"/>
          <w:lang w:val="de-DE"/>
        </w:rPr>
        <w:t>4.3.1 Qualitative Analysis</w:t>
      </w:r>
    </w:p>
    <w:p w:rsidR="00FD465D" w:rsidRDefault="00B22B8D">
      <w:pPr>
        <w:pStyle w:val="TTPParagraphothers"/>
        <w:rPr>
          <w:lang w:val="en-GB" w:eastAsia="zh-CN"/>
        </w:rPr>
      </w:pPr>
      <w:r>
        <w:rPr>
          <w:lang w:val="en-GB"/>
        </w:rPr>
        <w:t>Four popular algorithms are compared with SID-UNN: DCP</w:t>
      </w:r>
      <w:r>
        <w:rPr>
          <w:vertAlign w:val="superscript"/>
          <w:lang w:val="en-GB"/>
        </w:rPr>
        <w:fldChar w:fldCharType="begin"/>
      </w:r>
      <w:r w:rsidR="0081400D">
        <w:rPr>
          <w:vertAlign w:val="superscript"/>
          <w:lang w:val="en-GB"/>
        </w:rPr>
        <w:instrText xml:space="preserve"> ADDIN ZOTERO_ITEM CSL_CITATION {"citationID":"pMaU0PcH","properties":{"formattedCitation":"[6]","plainCitation":"[6]","noteIndex":0},"citationItems":[{"id":12,"uris":["http://zotero.org/users/local/GxXYpwPF/items/IA359MPH"],"itemData":{"id":12,"type":"article-journal","container-title":"IEEE Transactions on Pattern Analysis and Machine Intelligence","DOI":"10.1109/TPAMI.2010.168","ISSN":"0162-8828, 2160-9292","issue":"12","journalAbbreviation":"IEEE Trans. Pattern Anal. Mach. Intell.","license":"https://ieeexplore.ieee.org/Xplorehelp/downloads/license-information/IEEE.html","page":"2341-2353","source":"DOI.org (Crossref)","title":"Single Image Haze Removal Using Dark Channel Prior","volume":"33","author":[{"literal":"Kaiming He"},{"literal":"Jian Sun"},{"literal":"Xiaoou Tang"}],"issued":{"date-parts":[["2011",12]]}}}],"schema":"https://github.com/citation-style-language/schema/raw/master/csl-citation.json"} </w:instrText>
      </w:r>
      <w:r>
        <w:rPr>
          <w:vertAlign w:val="superscript"/>
          <w:lang w:val="en-GB"/>
        </w:rPr>
        <w:fldChar w:fldCharType="separate"/>
      </w:r>
      <w:r w:rsidR="0081400D">
        <w:rPr>
          <w:lang w:val="en-GB"/>
        </w:rPr>
        <w:t>[6]</w:t>
      </w:r>
      <w:r>
        <w:rPr>
          <w:vertAlign w:val="superscript"/>
          <w:lang w:val="en-GB"/>
        </w:rPr>
        <w:fldChar w:fldCharType="end"/>
      </w:r>
      <w:r>
        <w:rPr>
          <w:lang w:val="en-GB"/>
        </w:rPr>
        <w:t>, AOD-Net</w:t>
      </w:r>
      <w:r>
        <w:rPr>
          <w:vertAlign w:val="superscript"/>
          <w:lang w:val="en-GB"/>
        </w:rPr>
        <w:fldChar w:fldCharType="begin"/>
      </w:r>
      <w:r w:rsidR="009D6F9D">
        <w:rPr>
          <w:vertAlign w:val="superscript"/>
          <w:lang w:val="en-GB"/>
        </w:rPr>
        <w:instrText xml:space="preserve"> ADDIN ZOTERO_ITEM CSL_CITATION {"citationID":"KE1xixfB","properties":{"formattedCitation":"[15]","plainCitation":"[15]","noteIndex":0},"citationItems":[{"id":61,"uris":["http://zotero.org/users/local/GxXYpwPF/items/CCCEPKJE"],"itemData":{"id":61,"type":"paper-conference","container-title":"2017 IEEE International Conference on Computer Vision (ICCV)","DOI":"10.1109/ICCV.2017.511","event-place":"Venice","event-title":"2017 IEEE International Conference on Computer Vision (ICCV)","ISBN":"978-1-5386-1032-9","page":"4780-4788","publisher":"IEEE","publisher-place":"Venice","source":"DOI.org (Crossref)","title":"AOD-Net: All-in-One Dehazing Network","title-short":"AOD-Net","URL":"http://ieeexplore.ieee.org/document/8237773/","author":[{"family":"Li","given":"Boyi"},{"family":"Peng","given":"Xiulian"},{"family":"Wang","given":"Zhangyang"},{"family":"Xu","given":"Jizheng"},{"family":"Feng","given":"Dan"}],"accessed":{"date-parts":[["2024",9,11]]},"issued":{"date-parts":[["2017",10]]}}}],"schema":"https://github.com/citation-style-language/schema/raw/master/csl-citation.json"} </w:instrText>
      </w:r>
      <w:r>
        <w:rPr>
          <w:vertAlign w:val="superscript"/>
          <w:lang w:val="en-GB"/>
        </w:rPr>
        <w:fldChar w:fldCharType="separate"/>
      </w:r>
      <w:r w:rsidR="009D6F9D">
        <w:rPr>
          <w:lang w:val="en-GB"/>
        </w:rPr>
        <w:t>[15]</w:t>
      </w:r>
      <w:r>
        <w:rPr>
          <w:vertAlign w:val="superscript"/>
          <w:lang w:val="en-GB"/>
        </w:rPr>
        <w:fldChar w:fldCharType="end"/>
      </w:r>
      <w:r>
        <w:rPr>
          <w:lang w:val="en-GB"/>
        </w:rPr>
        <w:t xml:space="preserve">, </w:t>
      </w:r>
      <w:proofErr w:type="spellStart"/>
      <w:r>
        <w:rPr>
          <w:lang w:val="en-GB"/>
        </w:rPr>
        <w:t>DehazeNet</w:t>
      </w:r>
      <w:proofErr w:type="spellEnd"/>
      <w:r>
        <w:rPr>
          <w:vertAlign w:val="superscript"/>
          <w:lang w:val="en-GB"/>
        </w:rPr>
        <w:fldChar w:fldCharType="begin"/>
      </w:r>
      <w:r w:rsidR="009D6F9D">
        <w:rPr>
          <w:vertAlign w:val="superscript"/>
          <w:lang w:val="en-GB"/>
        </w:rPr>
        <w:instrText xml:space="preserve"> ADDIN ZOTERO_ITEM CSL_CITATION {"citationID":"nWxxUWgY","properties":{"formattedCitation":"[16]","plainCitation":"[16]","noteIndex":0},"citationItems":[{"id":62,"uris":["http://zotero.org/users/local/GxXYpwPF/items/WH43ECZ9"],"itemData":{"id":62,"type":"paper-conference","container-title":"2019 IEEE Winter Conference on Applications of Computer Vision (WACV)","DOI":"10.1109/WACV.2019.00151","event-place":"Waikoloa Village, HI, USA","event-title":"2019 IEEE Winter Conference on Applications of Computer Vision (WACV)","ISBN":"978-1-72811-975-5","license":"https://ieeexplore.ieee.org/Xplorehelp/downloads/license-information/IEEE.html","page":"1375-1383","publisher":"IEEE","publisher-place":"Waikoloa Village, HI, USA","source":"DOI.org (Crossref)","title":"Gated Context Aggregation Network for Image Dehazing and Deraining","URL":"https://ieeexplore.ieee.org/document/8658661/","author":[{"family":"Chen","given":"Dongdong"},{"family":"He","given":"Mingming"},{"family":"Fan","given":"Qingnan"},{"family":"Liao","given":"Jing"},{"family":"Zhang","given":"Liheng"},{"family":"Hou","given":"Dongdong"},{"family":"Yuan","given":"Lu"},{"family":"Hua","given":"Gang"}],"accessed":{"date-parts":[["2024",9,11]]},"issued":{"date-parts":[["2019",1]]}}}],"schema":"https://github.com/citation-style-language/schema/raw/master/csl-citation.json"} </w:instrText>
      </w:r>
      <w:r>
        <w:rPr>
          <w:vertAlign w:val="superscript"/>
          <w:lang w:val="en-GB"/>
        </w:rPr>
        <w:fldChar w:fldCharType="separate"/>
      </w:r>
      <w:r w:rsidR="009D6F9D">
        <w:rPr>
          <w:lang w:val="en-GB"/>
        </w:rPr>
        <w:t>[16]</w:t>
      </w:r>
      <w:r>
        <w:rPr>
          <w:vertAlign w:val="superscript"/>
          <w:lang w:val="en-GB"/>
        </w:rPr>
        <w:fldChar w:fldCharType="end"/>
      </w:r>
      <w:r>
        <w:rPr>
          <w:lang w:val="en-GB"/>
        </w:rPr>
        <w:t xml:space="preserve">, </w:t>
      </w:r>
      <w:proofErr w:type="spellStart"/>
      <w:r>
        <w:rPr>
          <w:lang w:val="en-GB"/>
        </w:rPr>
        <w:t>GCANet</w:t>
      </w:r>
      <w:proofErr w:type="spellEnd"/>
      <w:r>
        <w:rPr>
          <w:vertAlign w:val="superscript"/>
          <w:lang w:val="en-GB"/>
        </w:rPr>
        <w:fldChar w:fldCharType="begin"/>
      </w:r>
      <w:r w:rsidR="009D6F9D">
        <w:rPr>
          <w:vertAlign w:val="superscript"/>
          <w:lang w:val="en-GB"/>
        </w:rPr>
        <w:instrText xml:space="preserve"> ADDIN ZOTERO_ITEM CSL_CITATION {"citationID":"0SwM3WIr","properties":{"formattedCitation":"[16]","plainCitation":"[16]","noteIndex":0},"citationItems":[{"id":62,"uris":["http://zotero.org/users/local/GxXYpwPF/items/WH43ECZ9"],"itemData":{"id":62,"type":"paper-conference","container-title":"2019 IEEE Winter Conference on Applications of Computer Vision (WACV)","DOI":"10.1109/WACV.2019.00151","event-place":"Waikoloa Village, HI, USA","event-title":"2019 IEEE Winter Conference on Applications of Computer Vision (WACV)","ISBN":"978-1-72811-975-5","license":"https://ieeexplore.ieee.org/Xplorehelp/downloads/license-information/IEEE.html","page":"1375-1383","publisher":"IEEE","publisher-place":"Waikoloa Village, HI, USA","source":"DOI.org (Crossref)","title":"Gated Context Aggregation Network for Image Dehazing and Deraining","URL":"https://ieeexplore.ieee.org/document/8658661/","author":[{"family":"Chen","given":"Dongdong"},{"family":"He","given":"Mingming"},{"family":"Fan","given":"Qingnan"},{"family":"Liao","given":"Jing"},{"family":"Zhang","given":"Liheng"},{"family":"Hou","given":"Dongdong"},{"family":"Yuan","given":"Lu"},{"family":"Hua","given":"Gang"}],"accessed":{"date-parts":[["2024",9,11]]},"issued":{"date-parts":[["2019",1]]}}}],"schema":"https://github.com/citation-style-language/schema/raw/master/csl-citation.json"} </w:instrText>
      </w:r>
      <w:r>
        <w:rPr>
          <w:vertAlign w:val="superscript"/>
          <w:lang w:val="en-GB"/>
        </w:rPr>
        <w:fldChar w:fldCharType="separate"/>
      </w:r>
      <w:r w:rsidR="009D6F9D">
        <w:rPr>
          <w:lang w:val="en-GB"/>
        </w:rPr>
        <w:t>[16]</w:t>
      </w:r>
      <w:r>
        <w:rPr>
          <w:vertAlign w:val="superscript"/>
          <w:lang w:val="en-GB"/>
        </w:rPr>
        <w:fldChar w:fldCharType="end"/>
      </w:r>
      <w:r>
        <w:rPr>
          <w:lang w:val="en-GB"/>
        </w:rPr>
        <w:t>. From Fig</w:t>
      </w:r>
      <w:r>
        <w:rPr>
          <w:rFonts w:hint="eastAsia"/>
          <w:lang w:val="en-GB" w:eastAsia="zh-CN"/>
        </w:rPr>
        <w:t>ure</w:t>
      </w:r>
      <w:r>
        <w:rPr>
          <w:lang w:val="en-GB"/>
        </w:rPr>
        <w:t xml:space="preserve"> </w:t>
      </w:r>
      <w:r>
        <w:rPr>
          <w:rFonts w:hint="eastAsia"/>
          <w:lang w:val="en-GB" w:eastAsia="zh-CN"/>
        </w:rPr>
        <w:t>6</w:t>
      </w:r>
      <w:r>
        <w:rPr>
          <w:lang w:val="en-GB"/>
        </w:rPr>
        <w:t xml:space="preserve">, it can be found that SID-UNN is better than all other four methods. AOD-Net suffers from incomplete haze removal, exemplified by a layer of thin haze that still covers the image in all three rows. In the first row, it is evident that both DCP and </w:t>
      </w:r>
      <w:proofErr w:type="spellStart"/>
      <w:r>
        <w:rPr>
          <w:lang w:val="en-GB"/>
        </w:rPr>
        <w:t>DehazeNet</w:t>
      </w:r>
      <w:proofErr w:type="spellEnd"/>
      <w:r>
        <w:rPr>
          <w:lang w:val="en-GB"/>
        </w:rPr>
        <w:t xml:space="preserve"> suffer from excessive exposure, where details of the lights are mixed with the wall, whereas </w:t>
      </w:r>
      <w:proofErr w:type="spellStart"/>
      <w:r>
        <w:rPr>
          <w:lang w:val="en-GB"/>
        </w:rPr>
        <w:t>GCANet</w:t>
      </w:r>
      <w:proofErr w:type="spellEnd"/>
      <w:r>
        <w:rPr>
          <w:lang w:val="en-GB"/>
        </w:rPr>
        <w:t xml:space="preserve"> has blurred between the light and the curtain. SID-UNN provides an image most similar to GT visually in terms of its details. In the third row, colour distortions that lead to a yellowish table are present in almost every method. While </w:t>
      </w:r>
      <w:proofErr w:type="spellStart"/>
      <w:r>
        <w:rPr>
          <w:lang w:val="en-GB"/>
        </w:rPr>
        <w:t>GCANet</w:t>
      </w:r>
      <w:proofErr w:type="spellEnd"/>
      <w:r>
        <w:rPr>
          <w:lang w:val="en-GB"/>
        </w:rPr>
        <w:t xml:space="preserve"> gives a table colour resembling GT, the wall colour appears darker.</w:t>
      </w:r>
      <w:r>
        <w:rPr>
          <w:rFonts w:hint="eastAsia"/>
          <w:lang w:val="en-GB" w:eastAsia="zh-CN"/>
        </w:rPr>
        <w:t xml:space="preserve"> </w:t>
      </w:r>
      <w:r>
        <w:rPr>
          <w:lang w:val="en-GB"/>
        </w:rPr>
        <w:t>In contrast, SID-UNN offers a correct wall colour but a more distorted table colour. Similarly, colo</w:t>
      </w:r>
      <w:r>
        <w:rPr>
          <w:rFonts w:hint="eastAsia"/>
          <w:lang w:val="en-GB" w:eastAsia="zh-CN"/>
        </w:rPr>
        <w:t>u</w:t>
      </w:r>
      <w:r>
        <w:rPr>
          <w:lang w:val="en-GB"/>
        </w:rPr>
        <w:t>r distortion is again prevalent in the second row, with many wall colo</w:t>
      </w:r>
      <w:r>
        <w:rPr>
          <w:rFonts w:hint="eastAsia"/>
          <w:lang w:val="en-GB" w:eastAsia="zh-CN"/>
        </w:rPr>
        <w:t>u</w:t>
      </w:r>
      <w:r>
        <w:rPr>
          <w:lang w:val="en-GB"/>
        </w:rPr>
        <w:t xml:space="preserve">rs being overly yellow relative to GT. While AOD-Net and </w:t>
      </w:r>
      <w:proofErr w:type="spellStart"/>
      <w:r>
        <w:rPr>
          <w:lang w:val="en-GB"/>
        </w:rPr>
        <w:t>GCANet</w:t>
      </w:r>
      <w:proofErr w:type="spellEnd"/>
      <w:r>
        <w:rPr>
          <w:lang w:val="en-GB"/>
        </w:rPr>
        <w:t xml:space="preserve"> have the closest wall colo</w:t>
      </w:r>
      <w:r>
        <w:rPr>
          <w:rFonts w:hint="eastAsia"/>
          <w:lang w:val="en-GB" w:eastAsia="zh-CN"/>
        </w:rPr>
        <w:t>u</w:t>
      </w:r>
      <w:r>
        <w:rPr>
          <w:lang w:val="en-GB"/>
        </w:rPr>
        <w:t>r value, some haze remains unremoved in the top right corner. Among the rest of the methods, SID-UNN seems the best.</w:t>
      </w:r>
    </w:p>
    <w:p w:rsidR="00FD465D" w:rsidRDefault="00B22B8D">
      <w:pPr>
        <w:jc w:val="center"/>
        <w:rPr>
          <w:rFonts w:ascii="Times New Roman" w:hAnsi="Times New Roman" w:cs="Times New Roman"/>
          <w:lang w:val="en-GB"/>
        </w:rPr>
      </w:pPr>
      <w:r>
        <w:rPr>
          <w:rFonts w:ascii="Times New Roman" w:hAnsi="Times New Roman" w:cs="Times New Roman"/>
          <w:noProof/>
        </w:rPr>
        <w:lastRenderedPageBreak/>
        <w:drawing>
          <wp:inline distT="0" distB="0" distL="0" distR="0">
            <wp:extent cx="4914265" cy="2677160"/>
            <wp:effectExtent l="0" t="0" r="63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cstate="print">
                      <a:extLst>
                        <a:ext uri="{28A0092B-C50C-407E-A947-70E740481C1C}">
                          <a14:useLocalDpi xmlns:a14="http://schemas.microsoft.com/office/drawing/2010/main" val="0"/>
                        </a:ext>
                      </a:extLst>
                    </a:blip>
                    <a:srcRect b="3174"/>
                    <a:stretch>
                      <a:fillRect/>
                    </a:stretch>
                  </pic:blipFill>
                  <pic:spPr>
                    <a:xfrm>
                      <a:off x="0" y="0"/>
                      <a:ext cx="4922406" cy="2681455"/>
                    </a:xfrm>
                    <a:prstGeom prst="rect">
                      <a:avLst/>
                    </a:prstGeom>
                    <a:ln>
                      <a:noFill/>
                    </a:ln>
                  </pic:spPr>
                </pic:pic>
              </a:graphicData>
            </a:graphic>
          </wp:inline>
        </w:drawing>
      </w:r>
    </w:p>
    <w:p w:rsidR="00FD465D" w:rsidRDefault="00B22B8D">
      <w:pPr>
        <w:pStyle w:val="TTPParagraphothers"/>
        <w:ind w:firstLine="0"/>
        <w:jc w:val="center"/>
        <w:rPr>
          <w:lang w:eastAsia="zh-CN"/>
        </w:rPr>
      </w:pPr>
      <w:r>
        <w:t xml:space="preserve">Fig. </w:t>
      </w:r>
      <w:r>
        <w:rPr>
          <w:rFonts w:hint="eastAsia"/>
          <w:lang w:eastAsia="zh-CN"/>
        </w:rPr>
        <w:t>6</w:t>
      </w:r>
      <w:r>
        <w:t xml:space="preserve"> Results of SID-UNN and other methods on indoor hazy images. Results of the other methods (b)-(e) are cited from Qin et al.'s work</w:t>
      </w:r>
      <w:r>
        <w:rPr>
          <w:vertAlign w:val="superscript"/>
        </w:rPr>
        <w:fldChar w:fldCharType="begin"/>
      </w:r>
      <w:r w:rsidR="009D6F9D">
        <w:rPr>
          <w:vertAlign w:val="superscript"/>
        </w:rPr>
        <w:instrText xml:space="preserve"> ADDIN ZOTERO_ITEM CSL_CITATION {"citationID":"oPkag2DB","properties":{"formattedCitation":"[17]","plainCitation":"[17]","noteIndex":0},"citationItems":[{"id":21,"uris":["http://zotero.org/users/local/GxXYpwPF/items/A3ZKTGIZ"],"itemData":{"id":21,"type":"article","abstract":"In this paper, we propose an end-to-end feature fusion at-tention network (FFA-Net) to directly restore the haze-free image. The FFA-Net architecture consists of three key components: 1) A novel Feature Attention (FA) module combines Channel Attention with Pixel Attention mechanism, considering that different channel-wise features contain totally different weighted information and haze distribution is uneven on the different image pixels. FA treats different features and pixels unequally, which provides additional flexibility in dealing with different types of information, expanding the representational ability of CNNs. 2) A basic block structure consists of Local Residual Learning and Feature Attention, Local Residual Learning allowing the less important information such as thin haze region or low-frequency to be bypassed through multiple local residual connections, let main network architecture focus on more effective information. 3) An Attention-based different levels Feature Fusion (FFA) structure, the feature weights are adaptively learned from the Feature Attention (FA) module, giving more weight to important features. This structure can also retain the information of shallow layers and pass it into deep layers. The experimental results demonstrate that our proposed FFA-Net surpasses previous state-of-the-art single image dehazing methods by a very large margin both quantitatively and qualitatively, boosting the best published PSNR metric from 30.23db to 36.39db on the SOTS indoor test dataset. Code has been made available at GitHub.","note":"arXiv:1911.07559 [cs]","number":"arXiv:1911.07559","publisher":"arXiv","source":"arXiv.org","title":"FFA-Net: Feature Fusion Attention Network for Single Image Dehazing","title-short":"FFA-Net","URL":"http://arxiv.org/abs/1911.07559","author":[{"family":"Qin","given":"Xu"},{"family":"Wang","given":"Zhilin"},{"family":"Bai","given":"Yuanchao"},{"family":"Xie","given":"Xiaodong"},{"family":"Jia","given":"Huizhu"}],"accessed":{"date-parts":[["2024",9,7]]},"issued":{"date-parts":[["2019",12,5]]}}}],"schema":"https://github.com/citation-style-language/schema/raw/master/csl-citation.json"} </w:instrText>
      </w:r>
      <w:r>
        <w:rPr>
          <w:vertAlign w:val="superscript"/>
        </w:rPr>
        <w:fldChar w:fldCharType="separate"/>
      </w:r>
      <w:r w:rsidR="009D6F9D">
        <w:t>[17]</w:t>
      </w:r>
      <w:r>
        <w:rPr>
          <w:vertAlign w:val="superscript"/>
        </w:rPr>
        <w:fldChar w:fldCharType="end"/>
      </w:r>
      <w:r>
        <w:t>, in which they calculate the images using algorithms from the original authors. This work does not calculate these images directly because of the hardware limitations.</w:t>
      </w:r>
    </w:p>
    <w:p w:rsidR="00FD465D" w:rsidRPr="006B4E88" w:rsidRDefault="00B22B8D">
      <w:pPr>
        <w:pStyle w:val="TTPParagraphothers"/>
        <w:rPr>
          <w:lang w:val="en-GB" w:eastAsia="zh-CN"/>
        </w:rPr>
      </w:pPr>
      <w:r>
        <w:rPr>
          <w:lang w:val="en-GB"/>
        </w:rPr>
        <w:t xml:space="preserve">Moreover, two outdoor hazy images </w:t>
      </w:r>
      <w:r>
        <w:rPr>
          <w:rFonts w:hint="eastAsia"/>
          <w:lang w:val="en-GB" w:eastAsia="zh-CN"/>
        </w:rPr>
        <w:t>were</w:t>
      </w:r>
      <w:r>
        <w:rPr>
          <w:lang w:val="en-GB"/>
        </w:rPr>
        <w:t xml:space="preserve"> tested </w:t>
      </w:r>
      <w:r>
        <w:rPr>
          <w:rFonts w:hint="eastAsia"/>
          <w:lang w:val="en-GB" w:eastAsia="zh-CN"/>
        </w:rPr>
        <w:t>using</w:t>
      </w:r>
      <w:r>
        <w:rPr>
          <w:lang w:val="en-GB"/>
        </w:rPr>
        <w:t xml:space="preserve"> SID-UNN. The result is less satisfying regarding its ability to dehaze sky regions. Sky regions suffer from over-enhancement, as shown in Fig</w:t>
      </w:r>
      <w:r>
        <w:rPr>
          <w:rFonts w:hint="eastAsia"/>
          <w:lang w:val="en-GB"/>
        </w:rPr>
        <w:t>ure</w:t>
      </w:r>
      <w:r>
        <w:rPr>
          <w:lang w:val="en-GB"/>
        </w:rPr>
        <w:t xml:space="preserve"> </w:t>
      </w:r>
      <w:r>
        <w:rPr>
          <w:rFonts w:hint="eastAsia"/>
          <w:lang w:val="en-GB" w:eastAsia="zh-CN"/>
        </w:rPr>
        <w:t>7</w:t>
      </w:r>
      <w:r>
        <w:rPr>
          <w:lang w:val="en-GB"/>
        </w:rPr>
        <w:t xml:space="preserve">. </w:t>
      </w:r>
      <w:r w:rsidR="006B4E88">
        <w:rPr>
          <w:lang w:val="en-GB"/>
        </w:rPr>
        <w:t xml:space="preserve">This is due to the use of </w:t>
      </w:r>
      <w:r>
        <w:rPr>
          <w:lang w:val="en-GB"/>
        </w:rPr>
        <w:t>DCP as the physical prior</w:t>
      </w:r>
      <w:r w:rsidR="006B4E88">
        <w:rPr>
          <w:lang w:val="en-GB"/>
        </w:rPr>
        <w:t>, which</w:t>
      </w:r>
      <w:r>
        <w:rPr>
          <w:lang w:val="en-GB"/>
        </w:rPr>
        <w:t xml:space="preserve"> inherently makes SID-UNN vulnerable to sky dehazing. Apart from</w:t>
      </w:r>
      <w:r>
        <w:rPr>
          <w:rFonts w:hint="eastAsia"/>
          <w:lang w:val="en-GB" w:eastAsia="zh-CN"/>
        </w:rPr>
        <w:t xml:space="preserve"> the</w:t>
      </w:r>
      <w:r>
        <w:rPr>
          <w:lang w:val="en-GB"/>
        </w:rPr>
        <w:t xml:space="preserve"> sky regions, the</w:t>
      </w:r>
      <w:r>
        <w:rPr>
          <w:rFonts w:hint="eastAsia"/>
          <w:lang w:val="en-GB" w:eastAsia="zh-CN"/>
        </w:rPr>
        <w:t xml:space="preserve"> </w:t>
      </w:r>
      <w:r>
        <w:rPr>
          <w:lang w:val="en-GB"/>
        </w:rPr>
        <w:t xml:space="preserve">details of the buildings and roads </w:t>
      </w:r>
      <w:r>
        <w:rPr>
          <w:rFonts w:hint="eastAsia"/>
          <w:lang w:val="en-GB" w:eastAsia="zh-CN"/>
        </w:rPr>
        <w:t>have</w:t>
      </w:r>
      <w:r>
        <w:rPr>
          <w:lang w:val="en-GB"/>
        </w:rPr>
        <w:t xml:space="preserve"> recovered outstandingly.</w:t>
      </w:r>
      <w:r w:rsidR="006B4E88">
        <w:rPr>
          <w:lang w:val="en-GB"/>
        </w:rPr>
        <w:t xml:space="preserve"> </w:t>
      </w:r>
      <w:r w:rsidR="006B4E88" w:rsidRPr="006B4E88">
        <w:rPr>
          <w:lang w:val="en-GB"/>
        </w:rPr>
        <w:t>For example, in the first image the windows of the buildings are reconstructed to almost the same as the GT.</w:t>
      </w:r>
    </w:p>
    <w:p w:rsidR="00FD465D" w:rsidRDefault="00B22B8D">
      <w:pPr>
        <w:pStyle w:val="TTPParagraphothers"/>
        <w:ind w:firstLine="0"/>
        <w:jc w:val="center"/>
      </w:pPr>
      <w:r>
        <w:rPr>
          <w:noProof/>
          <w:lang w:eastAsia="zh-CN"/>
        </w:rPr>
        <w:drawing>
          <wp:inline distT="0" distB="0" distL="0" distR="0">
            <wp:extent cx="3467100" cy="24206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cstate="print">
                      <a:extLst>
                        <a:ext uri="{28A0092B-C50C-407E-A947-70E740481C1C}">
                          <a14:useLocalDpi xmlns:a14="http://schemas.microsoft.com/office/drawing/2010/main" val="0"/>
                        </a:ext>
                      </a:extLst>
                    </a:blip>
                    <a:srcRect l="7981" r="19645" b="10176"/>
                    <a:stretch>
                      <a:fillRect/>
                    </a:stretch>
                  </pic:blipFill>
                  <pic:spPr>
                    <a:xfrm>
                      <a:off x="0" y="0"/>
                      <a:ext cx="3467405" cy="2421120"/>
                    </a:xfrm>
                    <a:prstGeom prst="rect">
                      <a:avLst/>
                    </a:prstGeom>
                    <a:ln>
                      <a:noFill/>
                    </a:ln>
                  </pic:spPr>
                </pic:pic>
              </a:graphicData>
            </a:graphic>
          </wp:inline>
        </w:drawing>
      </w:r>
    </w:p>
    <w:p w:rsidR="00FD465D" w:rsidRDefault="00B22B8D">
      <w:pPr>
        <w:pStyle w:val="TTPParagraphothers"/>
        <w:ind w:firstLine="0"/>
        <w:jc w:val="center"/>
        <w:rPr>
          <w:lang w:eastAsia="zh-CN"/>
        </w:rPr>
      </w:pPr>
      <w:r>
        <w:t xml:space="preserve">Fig. </w:t>
      </w:r>
      <w:r>
        <w:rPr>
          <w:rFonts w:hint="eastAsia"/>
          <w:lang w:eastAsia="zh-CN"/>
        </w:rPr>
        <w:t>7</w:t>
      </w:r>
      <w:r>
        <w:t>: Outdoor results of SID-UNN.</w:t>
      </w:r>
    </w:p>
    <w:p w:rsidR="00FD465D" w:rsidRDefault="00FD465D">
      <w:pPr>
        <w:pStyle w:val="TTPParagraphothers"/>
        <w:ind w:firstLine="0"/>
        <w:jc w:val="center"/>
        <w:rPr>
          <w:lang w:eastAsia="zh-CN"/>
        </w:rPr>
      </w:pPr>
    </w:p>
    <w:p w:rsidR="00FD465D" w:rsidRDefault="00B22B8D">
      <w:pPr>
        <w:pStyle w:val="3"/>
        <w:widowControl/>
        <w:autoSpaceDE w:val="0"/>
        <w:autoSpaceDN w:val="0"/>
        <w:spacing w:before="120" w:line="240" w:lineRule="auto"/>
        <w:rPr>
          <w:rFonts w:eastAsia="Times New Roman" w:cs="Times New Roman"/>
          <w:kern w:val="0"/>
          <w:szCs w:val="32"/>
          <w:lang w:val="de-DE"/>
        </w:rPr>
      </w:pPr>
      <w:r>
        <w:rPr>
          <w:rFonts w:eastAsia="Times New Roman" w:cs="Times New Roman"/>
          <w:kern w:val="0"/>
          <w:szCs w:val="32"/>
          <w:lang w:val="de-DE"/>
        </w:rPr>
        <w:t xml:space="preserve">4.3.2. Quantitative </w:t>
      </w:r>
      <w:proofErr w:type="spellStart"/>
      <w:r>
        <w:rPr>
          <w:rFonts w:eastAsia="Times New Roman" w:cs="Times New Roman"/>
          <w:kern w:val="0"/>
          <w:szCs w:val="32"/>
          <w:lang w:val="de-DE"/>
        </w:rPr>
        <w:t>analysis</w:t>
      </w:r>
      <w:proofErr w:type="spellEnd"/>
    </w:p>
    <w:p w:rsidR="00FD465D" w:rsidRDefault="00B22B8D">
      <w:pPr>
        <w:pStyle w:val="TTPParagraphothers"/>
        <w:rPr>
          <w:lang w:val="en-GB" w:eastAsia="zh-CN"/>
        </w:rPr>
      </w:pPr>
      <w:r>
        <w:rPr>
          <w:lang w:val="en-GB"/>
        </w:rPr>
        <w:t>The performance of SID-UNN and the other methods mentioned above is evaluated using the PSNR metric. As Table 1 shows, the proposed method surpasses the other four methods by a large margin.</w:t>
      </w:r>
    </w:p>
    <w:p w:rsidR="00FD465D" w:rsidRDefault="00B22B8D">
      <w:pPr>
        <w:pStyle w:val="TTPParagraphothers"/>
        <w:ind w:firstLine="0"/>
        <w:jc w:val="center"/>
      </w:pPr>
      <w:r>
        <w:t>Table 1: Quantitative result of SID-UNN and the state-of-the-art methods regarding the images presented above. Data from the four methods are cited by Qin et al.</w:t>
      </w:r>
      <w:r w:rsidR="009D6F9D">
        <w:fldChar w:fldCharType="begin"/>
      </w:r>
      <w:r w:rsidR="009D6F9D">
        <w:instrText xml:space="preserve"> ADDIN ZOTERO_ITEM CSL_CITATION {"citationID":"dvEAqcOH","properties":{"formattedCitation":"[17]","plainCitation":"[17]","noteIndex":0},"citationItems":[{"id":21,"uris":["http://zotero.org/users/local/GxXYpwPF/items/A3ZKTGIZ"],"itemData":{"id":21,"type":"article","abstract":"In this paper, we propose an end-to-end feature fusion at-tention network (FFA-Net) to directly restore the haze-free image. The FFA-Net architecture consists of three key components: 1) A novel Feature Attention (FA) module combines Channel Attention with Pixel Attention mechanism, considering that different channel-wise features contain totally different weighted information and haze distribution is uneven on the different image pixels. FA treats different features and pixels unequally, which provides additional flexibility in dealing with different types of information, expanding the representational ability of CNNs. 2) A basic block structure consists of Local Residual Learning and Feature Attention, Local Residual Learning allowing the less important information such as thin haze region or low-frequency to be bypassed through multiple local residual connections, let main network architecture focus on more effective information. 3) An Attention-based different levels Feature Fusion (FFA) structure, the feature weights are adaptively learned from the Feature Attention (FA) module, giving more weight to important features. This structure can also retain the information of shallow layers and pass it into deep layers. The experimental results demonstrate that our proposed FFA-Net surpasses previous state-of-the-art single image dehazing methods by a very large margin both quantitatively and qualitatively, boosting the best published PSNR metric from 30.23db to 36.39db on the SOTS indoor test dataset. Code has been made available at GitHub.","note":"arXiv:1911.07559 [cs]","number":"arXiv:1911.07559","publisher":"arXiv","source":"arXiv.org","title":"FFA-Net: Feature Fusion Attention Network for Single Image Dehazing","title-short":"FFA-Net","URL":"http://arxiv.org/abs/1911.07559","author":[{"family":"Qin","given":"Xu"},{"family":"Wang","given":"Zhilin"},{"family":"Bai","given":"Yuanchao"},{"family":"Xie","given":"Xiaodong"},{"family":"Jia","given":"Huizhu"}],"accessed":{"date-parts":[["2024",9,7]]},"issued":{"date-parts":[["2019",12,5]]}}}],"schema":"https://github.com/citation-style-language/schema/raw/master/csl-citation.json"} </w:instrText>
      </w:r>
      <w:r w:rsidR="009D6F9D">
        <w:fldChar w:fldCharType="separate"/>
      </w:r>
      <w:r w:rsidR="009D6F9D">
        <w:rPr>
          <w:noProof/>
        </w:rPr>
        <w:t>[17]</w:t>
      </w:r>
      <w:r w:rsidR="009D6F9D">
        <w:fldChar w:fldCharType="end"/>
      </w:r>
      <w:r>
        <w:t xml:space="preserve">, where they calculate the PSNR for each (b)-(e) image in Figure </w:t>
      </w:r>
      <w:r>
        <w:rPr>
          <w:rFonts w:hint="eastAsia"/>
          <w:lang w:eastAsia="zh-CN"/>
        </w:rPr>
        <w:t>7</w:t>
      </w:r>
      <w:r>
        <w:t>.</w:t>
      </w:r>
    </w:p>
    <w:tbl>
      <w:tblPr>
        <w:tblW w:w="9100" w:type="dxa"/>
        <w:jc w:val="center"/>
        <w:tblBorders>
          <w:top w:val="single" w:sz="12" w:space="0" w:color="auto"/>
          <w:bottom w:val="single" w:sz="12" w:space="0" w:color="auto"/>
        </w:tblBorders>
        <w:tblLook w:val="04A0" w:firstRow="1" w:lastRow="0" w:firstColumn="1" w:lastColumn="0" w:noHBand="0" w:noVBand="1"/>
      </w:tblPr>
      <w:tblGrid>
        <w:gridCol w:w="1300"/>
        <w:gridCol w:w="1300"/>
        <w:gridCol w:w="1300"/>
        <w:gridCol w:w="1300"/>
        <w:gridCol w:w="1300"/>
        <w:gridCol w:w="1300"/>
        <w:gridCol w:w="1300"/>
      </w:tblGrid>
      <w:tr w:rsidR="00FD465D">
        <w:trPr>
          <w:trHeight w:val="227"/>
          <w:jc w:val="center"/>
        </w:trPr>
        <w:tc>
          <w:tcPr>
            <w:tcW w:w="1300" w:type="dxa"/>
            <w:tcBorders>
              <w:top w:val="single" w:sz="12" w:space="0" w:color="auto"/>
              <w:bottom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proofErr w:type="spellStart"/>
            <w:r>
              <w:rPr>
                <w:rFonts w:ascii="Times New Roman" w:hAnsi="Times New Roman" w:cs="Times New Roman"/>
                <w:sz w:val="22"/>
                <w:szCs w:val="22"/>
                <w:lang w:val="de-DE" w:eastAsia="en-US"/>
              </w:rPr>
              <w:t>Methods</w:t>
            </w:r>
            <w:proofErr w:type="spellEnd"/>
          </w:p>
        </w:tc>
        <w:tc>
          <w:tcPr>
            <w:tcW w:w="1300" w:type="dxa"/>
            <w:tcBorders>
              <w:top w:val="single" w:sz="12" w:space="0" w:color="auto"/>
              <w:bottom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DCP</w:t>
            </w:r>
          </w:p>
        </w:tc>
        <w:tc>
          <w:tcPr>
            <w:tcW w:w="1300" w:type="dxa"/>
            <w:tcBorders>
              <w:top w:val="single" w:sz="12" w:space="0" w:color="auto"/>
              <w:bottom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AOD-Net</w:t>
            </w:r>
          </w:p>
        </w:tc>
        <w:tc>
          <w:tcPr>
            <w:tcW w:w="1300" w:type="dxa"/>
            <w:tcBorders>
              <w:top w:val="single" w:sz="12" w:space="0" w:color="auto"/>
              <w:bottom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proofErr w:type="spellStart"/>
            <w:r>
              <w:rPr>
                <w:rFonts w:ascii="Times New Roman" w:hAnsi="Times New Roman" w:cs="Times New Roman"/>
                <w:sz w:val="22"/>
                <w:szCs w:val="22"/>
                <w:lang w:val="de-DE" w:eastAsia="en-US"/>
              </w:rPr>
              <w:t>DehazeNet</w:t>
            </w:r>
            <w:proofErr w:type="spellEnd"/>
          </w:p>
        </w:tc>
        <w:tc>
          <w:tcPr>
            <w:tcW w:w="1300" w:type="dxa"/>
            <w:tcBorders>
              <w:top w:val="single" w:sz="12" w:space="0" w:color="auto"/>
              <w:bottom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proofErr w:type="spellStart"/>
            <w:r>
              <w:rPr>
                <w:rFonts w:ascii="Times New Roman" w:hAnsi="Times New Roman" w:cs="Times New Roman"/>
                <w:sz w:val="22"/>
                <w:szCs w:val="22"/>
                <w:lang w:val="de-DE" w:eastAsia="en-US"/>
              </w:rPr>
              <w:t>GCANet</w:t>
            </w:r>
            <w:proofErr w:type="spellEnd"/>
          </w:p>
        </w:tc>
        <w:tc>
          <w:tcPr>
            <w:tcW w:w="1300" w:type="dxa"/>
            <w:tcBorders>
              <w:top w:val="single" w:sz="12" w:space="0" w:color="auto"/>
              <w:bottom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FFA-Net</w:t>
            </w:r>
          </w:p>
        </w:tc>
        <w:tc>
          <w:tcPr>
            <w:tcW w:w="1300" w:type="dxa"/>
            <w:tcBorders>
              <w:top w:val="single" w:sz="12" w:space="0" w:color="auto"/>
              <w:bottom w:val="single" w:sz="8" w:space="0" w:color="auto"/>
            </w:tcBorders>
            <w:shd w:val="clear" w:color="auto" w:fill="auto"/>
            <w:noWrap/>
            <w:vAlign w:val="center"/>
          </w:tcPr>
          <w:p w:rsidR="00FD465D" w:rsidRPr="006B4E88" w:rsidRDefault="00B22B8D">
            <w:pPr>
              <w:widowControl w:val="0"/>
              <w:autoSpaceDE w:val="0"/>
              <w:autoSpaceDN w:val="0"/>
              <w:jc w:val="center"/>
              <w:rPr>
                <w:rFonts w:ascii="Times New Roman" w:hAnsi="Times New Roman" w:cs="Times New Roman"/>
                <w:b/>
                <w:bCs/>
                <w:sz w:val="22"/>
                <w:szCs w:val="22"/>
                <w:lang w:val="de-DE" w:eastAsia="en-US"/>
              </w:rPr>
            </w:pPr>
            <w:r w:rsidRPr="006B4E88">
              <w:rPr>
                <w:rFonts w:ascii="Times New Roman" w:hAnsi="Times New Roman" w:cs="Times New Roman"/>
                <w:b/>
                <w:bCs/>
                <w:sz w:val="22"/>
                <w:szCs w:val="22"/>
                <w:lang w:val="de-DE" w:eastAsia="en-US"/>
              </w:rPr>
              <w:t>SID-UNN</w:t>
            </w:r>
          </w:p>
        </w:tc>
      </w:tr>
      <w:tr w:rsidR="00FD465D">
        <w:trPr>
          <w:trHeight w:val="227"/>
          <w:jc w:val="center"/>
        </w:trPr>
        <w:tc>
          <w:tcPr>
            <w:tcW w:w="1300" w:type="dxa"/>
            <w:tcBorders>
              <w:top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PSNR</w:t>
            </w:r>
          </w:p>
        </w:tc>
        <w:tc>
          <w:tcPr>
            <w:tcW w:w="1300" w:type="dxa"/>
            <w:tcBorders>
              <w:top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16.62</w:t>
            </w:r>
          </w:p>
        </w:tc>
        <w:tc>
          <w:tcPr>
            <w:tcW w:w="1300" w:type="dxa"/>
            <w:tcBorders>
              <w:top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19.06</w:t>
            </w:r>
          </w:p>
        </w:tc>
        <w:tc>
          <w:tcPr>
            <w:tcW w:w="1300" w:type="dxa"/>
            <w:tcBorders>
              <w:top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21.14</w:t>
            </w:r>
          </w:p>
        </w:tc>
        <w:tc>
          <w:tcPr>
            <w:tcW w:w="1300" w:type="dxa"/>
            <w:tcBorders>
              <w:top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30.23</w:t>
            </w:r>
          </w:p>
        </w:tc>
        <w:tc>
          <w:tcPr>
            <w:tcW w:w="1300" w:type="dxa"/>
            <w:tcBorders>
              <w:top w:val="single" w:sz="8" w:space="0" w:color="auto"/>
            </w:tcBorders>
            <w:shd w:val="clear" w:color="auto" w:fill="auto"/>
            <w:noWrap/>
            <w:vAlign w:val="center"/>
          </w:tcPr>
          <w:p w:rsidR="00FD465D" w:rsidRDefault="00B22B8D">
            <w:pPr>
              <w:widowControl w:val="0"/>
              <w:autoSpaceDE w:val="0"/>
              <w:autoSpaceDN w:val="0"/>
              <w:jc w:val="center"/>
              <w:rPr>
                <w:rFonts w:ascii="Times New Roman" w:hAnsi="Times New Roman" w:cs="Times New Roman"/>
                <w:sz w:val="22"/>
                <w:szCs w:val="22"/>
                <w:lang w:val="de-DE" w:eastAsia="en-US"/>
              </w:rPr>
            </w:pPr>
            <w:r>
              <w:rPr>
                <w:rFonts w:ascii="Times New Roman" w:hAnsi="Times New Roman" w:cs="Times New Roman"/>
                <w:sz w:val="22"/>
                <w:szCs w:val="22"/>
                <w:lang w:val="de-DE" w:eastAsia="en-US"/>
              </w:rPr>
              <w:t>36.39</w:t>
            </w:r>
          </w:p>
        </w:tc>
        <w:tc>
          <w:tcPr>
            <w:tcW w:w="1300" w:type="dxa"/>
            <w:tcBorders>
              <w:top w:val="single" w:sz="8" w:space="0" w:color="auto"/>
            </w:tcBorders>
            <w:shd w:val="clear" w:color="auto" w:fill="auto"/>
            <w:noWrap/>
            <w:vAlign w:val="center"/>
          </w:tcPr>
          <w:p w:rsidR="00FD465D" w:rsidRPr="006B4E88" w:rsidRDefault="00B22B8D">
            <w:pPr>
              <w:widowControl w:val="0"/>
              <w:autoSpaceDE w:val="0"/>
              <w:autoSpaceDN w:val="0"/>
              <w:jc w:val="center"/>
              <w:rPr>
                <w:rFonts w:ascii="Times New Roman" w:hAnsi="Times New Roman" w:cs="Times New Roman"/>
                <w:b/>
                <w:bCs/>
                <w:sz w:val="22"/>
                <w:szCs w:val="22"/>
                <w:lang w:val="de-DE" w:eastAsia="en-US"/>
              </w:rPr>
            </w:pPr>
            <w:r w:rsidRPr="006B4E88">
              <w:rPr>
                <w:rFonts w:ascii="Times New Roman" w:hAnsi="Times New Roman" w:cs="Times New Roman"/>
                <w:b/>
                <w:bCs/>
                <w:sz w:val="22"/>
                <w:szCs w:val="22"/>
                <w:lang w:val="de-DE" w:eastAsia="en-US"/>
              </w:rPr>
              <w:t>66.8</w:t>
            </w:r>
          </w:p>
        </w:tc>
      </w:tr>
    </w:tbl>
    <w:p w:rsidR="00FD465D" w:rsidRDefault="00B22B8D">
      <w:pPr>
        <w:pStyle w:val="2"/>
        <w:widowControl/>
        <w:autoSpaceDE w:val="0"/>
        <w:autoSpaceDN w:val="0"/>
        <w:spacing w:before="180" w:after="120" w:line="240" w:lineRule="auto"/>
        <w:rPr>
          <w:rFonts w:eastAsia="Times New Roman"/>
          <w:kern w:val="0"/>
          <w:lang w:val="de-DE" w:eastAsia="en-US"/>
        </w:rPr>
      </w:pPr>
      <w:bookmarkStart w:id="20" w:name="_Toc5189"/>
      <w:r>
        <w:rPr>
          <w:rFonts w:eastAsia="Times New Roman"/>
          <w:kern w:val="0"/>
          <w:lang w:val="de-DE" w:eastAsia="en-US"/>
        </w:rPr>
        <w:lastRenderedPageBreak/>
        <w:t xml:space="preserve">4.4 Experimental </w:t>
      </w:r>
      <w:proofErr w:type="spellStart"/>
      <w:r>
        <w:rPr>
          <w:rFonts w:eastAsia="Times New Roman"/>
          <w:kern w:val="0"/>
          <w:lang w:val="de-DE" w:eastAsia="en-US"/>
        </w:rPr>
        <w:t>results</w:t>
      </w:r>
      <w:proofErr w:type="spellEnd"/>
      <w:r>
        <w:rPr>
          <w:rFonts w:eastAsia="Times New Roman"/>
          <w:kern w:val="0"/>
          <w:lang w:val="de-DE" w:eastAsia="en-US"/>
        </w:rPr>
        <w:t xml:space="preserve"> on RMGD</w:t>
      </w:r>
      <w:bookmarkEnd w:id="20"/>
    </w:p>
    <w:p w:rsidR="00FD465D" w:rsidRDefault="00B22B8D">
      <w:pPr>
        <w:pStyle w:val="TTPParagraphothers"/>
        <w:rPr>
          <w:lang w:val="en-GB"/>
        </w:rPr>
      </w:pPr>
      <w:r>
        <w:rPr>
          <w:lang w:val="en-GB"/>
        </w:rPr>
        <w:t xml:space="preserve">Figure </w:t>
      </w:r>
      <w:r>
        <w:rPr>
          <w:rFonts w:hint="eastAsia"/>
          <w:lang w:val="en-GB" w:eastAsia="zh-CN"/>
        </w:rPr>
        <w:t>8</w:t>
      </w:r>
      <w:r>
        <w:rPr>
          <w:lang w:val="en-GB"/>
        </w:rPr>
        <w:t xml:space="preserve"> displays the results of </w:t>
      </w:r>
      <w:r w:rsidR="00F779DB">
        <w:rPr>
          <w:lang w:val="en-GB"/>
        </w:rPr>
        <w:t xml:space="preserve">SID-UNN and DCP </w:t>
      </w:r>
      <w:r>
        <w:rPr>
          <w:lang w:val="en-GB"/>
        </w:rPr>
        <w:t xml:space="preserve">using inputs under four different conditions. Overall, SID-UNN seems to have similar outputs </w:t>
      </w:r>
      <w:r>
        <w:rPr>
          <w:rFonts w:hint="eastAsia"/>
          <w:lang w:val="en-GB" w:eastAsia="zh-CN"/>
        </w:rPr>
        <w:t>to</w:t>
      </w:r>
      <w:r>
        <w:rPr>
          <w:lang w:val="en-GB"/>
        </w:rPr>
        <w:t xml:space="preserve"> DCP regarding colo</w:t>
      </w:r>
      <w:r>
        <w:rPr>
          <w:rFonts w:hint="eastAsia"/>
          <w:lang w:val="en-GB" w:eastAsia="zh-CN"/>
        </w:rPr>
        <w:t>u</w:t>
      </w:r>
      <w:r>
        <w:rPr>
          <w:lang w:val="en-GB"/>
        </w:rPr>
        <w:t xml:space="preserve">r but outperforms DCP in detail in the generated images. </w:t>
      </w:r>
    </w:p>
    <w:p w:rsidR="00FD465D" w:rsidRDefault="00B22B8D">
      <w:pPr>
        <w:pStyle w:val="TTPParagraphothers"/>
        <w:rPr>
          <w:lang w:val="en-GB" w:eastAsia="zh-CN"/>
        </w:rPr>
      </w:pPr>
      <w:r>
        <w:rPr>
          <w:lang w:val="en-GB"/>
        </w:rPr>
        <w:t xml:space="preserve">The first three rows, Fig. </w:t>
      </w:r>
      <w:r>
        <w:rPr>
          <w:rFonts w:hint="eastAsia"/>
          <w:lang w:val="en-GB" w:eastAsia="zh-CN"/>
        </w:rPr>
        <w:t>8</w:t>
      </w:r>
      <w:r>
        <w:rPr>
          <w:lang w:val="en-GB"/>
        </w:rPr>
        <w:t>(</w:t>
      </w:r>
      <w:proofErr w:type="spellStart"/>
      <w:r>
        <w:rPr>
          <w:lang w:val="en-GB"/>
        </w:rPr>
        <w:t>i</w:t>
      </w:r>
      <w:proofErr w:type="spellEnd"/>
      <w:r>
        <w:rPr>
          <w:lang w:val="en-GB"/>
        </w:rPr>
        <w:t>), show images with heavy haze, in which both DCP and the proposed method perform well in generating the correct colo</w:t>
      </w:r>
      <w:r>
        <w:rPr>
          <w:rFonts w:hint="eastAsia"/>
          <w:lang w:val="en-GB" w:eastAsia="zh-CN"/>
        </w:rPr>
        <w:t>u</w:t>
      </w:r>
      <w:r>
        <w:rPr>
          <w:lang w:val="en-GB"/>
        </w:rPr>
        <w:t>r and constructing details. However, if we look closely, results by DCP contain colo</w:t>
      </w:r>
      <w:r>
        <w:rPr>
          <w:rFonts w:hint="eastAsia"/>
          <w:lang w:val="en-GB" w:eastAsia="zh-CN"/>
        </w:rPr>
        <w:t>u</w:t>
      </w:r>
      <w:r>
        <w:rPr>
          <w:lang w:val="en-GB"/>
        </w:rPr>
        <w:t>r patches and abrupt jumps from one patch to another, whereas images generated by SID-UNN appear more natural and smoother, as exemplified by the</w:t>
      </w:r>
      <w:r>
        <w:rPr>
          <w:rFonts w:hint="eastAsia"/>
          <w:lang w:val="en-GB" w:eastAsia="zh-CN"/>
        </w:rPr>
        <w:t xml:space="preserve"> </w:t>
      </w:r>
      <w:r>
        <w:rPr>
          <w:lang w:val="en-GB"/>
        </w:rPr>
        <w:t>magnified selected regions in the fourth column. These patches are not the consequences of the low resolution of images, as input images are in 600x600 for both methods; instead, it is because of the innovative smoothing constraint and WLS filtering employed in SID-UNN incorporates, so images look smoother, enhancing the visual quality of the dehazed images.</w:t>
      </w:r>
    </w:p>
    <w:p w:rsidR="00FD465D" w:rsidRDefault="00B22B8D">
      <w:pPr>
        <w:pStyle w:val="TTPParagraphothers"/>
        <w:rPr>
          <w:lang w:val="en-GB"/>
        </w:rPr>
      </w:pPr>
      <w:r>
        <w:rPr>
          <w:lang w:val="en-GB"/>
        </w:rPr>
        <w:t xml:space="preserve">The middle two rows of Fig. </w:t>
      </w:r>
      <w:r>
        <w:rPr>
          <w:rFonts w:hint="eastAsia"/>
          <w:lang w:val="en-GB" w:eastAsia="zh-CN"/>
        </w:rPr>
        <w:t>8</w:t>
      </w:r>
      <w:r>
        <w:rPr>
          <w:lang w:val="en-GB"/>
        </w:rPr>
        <w:t>(ii) are images with a thin haze. Apart from the differences mentioned above, obvious colo</w:t>
      </w:r>
      <w:r>
        <w:rPr>
          <w:rFonts w:hint="eastAsia"/>
          <w:lang w:val="en-GB" w:eastAsia="zh-CN"/>
        </w:rPr>
        <w:t>u</w:t>
      </w:r>
      <w:r>
        <w:rPr>
          <w:lang w:val="en-GB"/>
        </w:rPr>
        <w:t>r distortions appear in DCP results, as in the colo</w:t>
      </w:r>
      <w:r>
        <w:rPr>
          <w:rFonts w:hint="eastAsia"/>
          <w:lang w:val="en-GB" w:eastAsia="zh-CN"/>
        </w:rPr>
        <w:t>u</w:t>
      </w:r>
      <w:r>
        <w:rPr>
          <w:lang w:val="en-GB"/>
        </w:rPr>
        <w:t>rs of the flowers, which look bluer and darker. The proposed method alleviates this over-saturation problem, and visually, the colo</w:t>
      </w:r>
      <w:r>
        <w:rPr>
          <w:rFonts w:hint="eastAsia"/>
          <w:lang w:val="en-GB" w:eastAsia="zh-CN"/>
        </w:rPr>
        <w:t>u</w:t>
      </w:r>
      <w:r>
        <w:rPr>
          <w:lang w:val="en-GB"/>
        </w:rPr>
        <w:t>rs of the results by SID-UNN are closer to the real colo</w:t>
      </w:r>
      <w:r>
        <w:rPr>
          <w:rFonts w:hint="eastAsia"/>
          <w:lang w:val="en-GB" w:eastAsia="zh-CN"/>
        </w:rPr>
        <w:t>u</w:t>
      </w:r>
      <w:r>
        <w:rPr>
          <w:lang w:val="en-GB"/>
        </w:rPr>
        <w:t>rs of the scene.</w:t>
      </w:r>
    </w:p>
    <w:p w:rsidR="00FD465D" w:rsidRDefault="00B22B8D">
      <w:pPr>
        <w:pStyle w:val="TTPParagraphothers"/>
        <w:rPr>
          <w:lang w:val="en-GB" w:eastAsia="zh-CN"/>
        </w:rPr>
      </w:pPr>
      <w:r>
        <w:rPr>
          <w:lang w:val="en-GB"/>
        </w:rPr>
        <w:t>A small issue is that SID-UNN cannot completely avoid the over-enhancement problem faced by DCP; the colo</w:t>
      </w:r>
      <w:r>
        <w:rPr>
          <w:rFonts w:hint="eastAsia"/>
          <w:lang w:val="en-GB" w:eastAsia="zh-CN"/>
        </w:rPr>
        <w:t>u</w:t>
      </w:r>
      <w:r>
        <w:rPr>
          <w:lang w:val="en-GB"/>
        </w:rPr>
        <w:t xml:space="preserve">rs of dehazed images still look darker than they should be in GT. Nevertheless, it is unrelated to the proposed model's structure and thinking. This issue is because SID-UNN uses DCP as the initial estimation of the transmission map, relying partially on the accuracy of DCP's estimations. Changing to a better physical prior may solve this issue. For the same reason, SID-UNN's ability to deal with images with white backgrounds and non-homogeneous haze is relatively weak, as shown in Fig. </w:t>
      </w:r>
      <w:r>
        <w:rPr>
          <w:rFonts w:hint="eastAsia"/>
          <w:lang w:val="en-GB" w:eastAsia="zh-CN"/>
        </w:rPr>
        <w:t>8</w:t>
      </w:r>
      <w:r>
        <w:rPr>
          <w:lang w:val="en-GB"/>
        </w:rPr>
        <w:t>(iii)-(iv). Another reason is that the classification of the thickness of haze is not unified; even the thin haze captured in this dataset is often heavier than other synthetic datasets. The thick haze tends to induce over-enhancement issues. Under such considerations of heavier haze, it is good enough for SID-UNN to dehaze to this extent.</w:t>
      </w:r>
    </w:p>
    <w:p w:rsidR="00FD465D" w:rsidRDefault="00B22B8D">
      <w:pPr>
        <w:ind w:left="240" w:hangingChars="100" w:hanging="240"/>
        <w:jc w:val="center"/>
        <w:rPr>
          <w:rFonts w:ascii="Times New Roman" w:hAnsi="Times New Roman" w:cs="Times New Roman"/>
          <w:lang w:val="en-GB"/>
        </w:rPr>
      </w:pPr>
      <w:r>
        <w:rPr>
          <w:rFonts w:ascii="Times New Roman" w:hAnsi="Times New Roman" w:cs="Times New Roman"/>
          <w:noProof/>
        </w:rPr>
        <w:drawing>
          <wp:inline distT="0" distB="0" distL="0" distR="0">
            <wp:extent cx="5493385" cy="228155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98848" cy="2283826"/>
                    </a:xfrm>
                    <a:prstGeom prst="rect">
                      <a:avLst/>
                    </a:prstGeom>
                    <a:noFill/>
                  </pic:spPr>
                </pic:pic>
              </a:graphicData>
            </a:graphic>
          </wp:inline>
        </w:drawing>
      </w:r>
    </w:p>
    <w:p w:rsidR="00FD465D" w:rsidRDefault="00B22B8D">
      <w:pPr>
        <w:pStyle w:val="TTPParagraphothers"/>
        <w:ind w:firstLine="0"/>
        <w:jc w:val="center"/>
        <w:rPr>
          <w:lang w:eastAsia="zh-CN"/>
        </w:rPr>
      </w:pPr>
      <w:r>
        <w:t xml:space="preserve">Fig. </w:t>
      </w:r>
      <w:r>
        <w:rPr>
          <w:rFonts w:hint="eastAsia"/>
          <w:lang w:eastAsia="zh-CN"/>
        </w:rPr>
        <w:t>8</w:t>
      </w:r>
      <w:r>
        <w:t xml:space="preserve"> Results by DCP and SID-UNN on the proposed RMGD dataset under the four different haze conditions</w:t>
      </w:r>
    </w:p>
    <w:p w:rsidR="00FD465D" w:rsidRDefault="00B22B8D">
      <w:pPr>
        <w:pStyle w:val="TTPParagraphothers"/>
      </w:pPr>
      <w:r>
        <w:t>As shown in Fig</w:t>
      </w:r>
      <w:r>
        <w:rPr>
          <w:rFonts w:hint="eastAsia"/>
          <w:lang w:eastAsia="zh-CN"/>
        </w:rPr>
        <w:t>ure</w:t>
      </w:r>
      <w:r>
        <w:t xml:space="preserve"> </w:t>
      </w:r>
      <w:r>
        <w:rPr>
          <w:rFonts w:hint="eastAsia"/>
          <w:lang w:eastAsia="zh-CN"/>
        </w:rPr>
        <w:t>9</w:t>
      </w:r>
      <w:r>
        <w:t xml:space="preserve">, I raised the saturation of the hazy input and obtained images in Fig. </w:t>
      </w:r>
      <w:r>
        <w:rPr>
          <w:rFonts w:hint="eastAsia"/>
          <w:lang w:eastAsia="zh-CN"/>
        </w:rPr>
        <w:t>9</w:t>
      </w:r>
      <w:r>
        <w:t xml:space="preserve">(b). In the selected regions, it is easy to find that a hint of green is on the hazy input and matches exactly with the green regions in the dehazed images. This shade of green usually appears around the shadow in the curtains or the top-right corner, which might result from insufficient lighting and thick haze. It is not a result of </w:t>
      </w:r>
      <w:proofErr w:type="spellStart"/>
      <w:r>
        <w:t>colour</w:t>
      </w:r>
      <w:proofErr w:type="spellEnd"/>
      <w:r>
        <w:t xml:space="preserve"> distortion and incorrectness in the method, but rather, the green </w:t>
      </w:r>
      <w:proofErr w:type="spellStart"/>
      <w:r>
        <w:t>colour</w:t>
      </w:r>
      <w:proofErr w:type="spellEnd"/>
      <w:r>
        <w:t xml:space="preserve"> is initially there in the hazy input, and dehazing strengthens all </w:t>
      </w:r>
      <w:proofErr w:type="spellStart"/>
      <w:r>
        <w:t>colours</w:t>
      </w:r>
      <w:proofErr w:type="spellEnd"/>
      <w:r>
        <w:t xml:space="preserve"> so green pixels appear more obvious.</w:t>
      </w:r>
    </w:p>
    <w:p w:rsidR="00FD465D" w:rsidRDefault="00B22B8D">
      <w:pPr>
        <w:jc w:val="center"/>
        <w:rPr>
          <w:rFonts w:ascii="Times New Roman" w:hAnsi="Times New Roman" w:cs="Times New Roman"/>
          <w:lang w:val="en-GB"/>
        </w:rPr>
      </w:pPr>
      <w:r>
        <w:rPr>
          <w:rFonts w:ascii="Times New Roman" w:hAnsi="Times New Roman" w:cs="Times New Roman"/>
          <w:noProof/>
        </w:rPr>
        <w:lastRenderedPageBreak/>
        <w:drawing>
          <wp:inline distT="0" distB="0" distL="0" distR="0">
            <wp:extent cx="3557270" cy="3011170"/>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extLst>
                        <a:ext uri="{28A0092B-C50C-407E-A947-70E740481C1C}">
                          <a14:useLocalDpi xmlns:a14="http://schemas.microsoft.com/office/drawing/2010/main" val="0"/>
                        </a:ext>
                      </a:extLst>
                    </a:blip>
                    <a:srcRect l="9322" r="26552" b="3513"/>
                    <a:stretch>
                      <a:fillRect/>
                    </a:stretch>
                  </pic:blipFill>
                  <pic:spPr>
                    <a:xfrm>
                      <a:off x="0" y="0"/>
                      <a:ext cx="3570788" cy="3022721"/>
                    </a:xfrm>
                    <a:prstGeom prst="rect">
                      <a:avLst/>
                    </a:prstGeom>
                    <a:ln>
                      <a:noFill/>
                    </a:ln>
                  </pic:spPr>
                </pic:pic>
              </a:graphicData>
            </a:graphic>
          </wp:inline>
        </w:drawing>
      </w:r>
    </w:p>
    <w:p w:rsidR="00FD465D" w:rsidRDefault="00B22B8D">
      <w:pPr>
        <w:pStyle w:val="TTPParagraphothers"/>
        <w:ind w:firstLine="0"/>
        <w:jc w:val="center"/>
        <w:rPr>
          <w:lang w:eastAsia="zh-CN"/>
        </w:rPr>
      </w:pPr>
      <w:r>
        <w:t xml:space="preserve">Fig. </w:t>
      </w:r>
      <w:r>
        <w:rPr>
          <w:rFonts w:hint="eastAsia"/>
          <w:lang w:eastAsia="zh-CN"/>
        </w:rPr>
        <w:t>9</w:t>
      </w:r>
      <w:r>
        <w:t xml:space="preserve"> </w:t>
      </w:r>
      <w:r w:rsidR="00F779DB">
        <w:t>A</w:t>
      </w:r>
      <w:r>
        <w:t xml:space="preserve"> visual demonstration of the shade of green present. The selected regions show how the green areas in hazy inputs match those in d</w:t>
      </w:r>
      <w:r w:rsidR="00F779DB">
        <w:t>eh</w:t>
      </w:r>
      <w:r>
        <w:t>azed images</w:t>
      </w:r>
      <w:r>
        <w:rPr>
          <w:rFonts w:hint="eastAsia"/>
          <w:lang w:eastAsia="zh-CN"/>
        </w:rPr>
        <w:t>.</w:t>
      </w:r>
    </w:p>
    <w:p w:rsidR="00FD465D" w:rsidRDefault="00B22B8D">
      <w:pPr>
        <w:pStyle w:val="1"/>
        <w:keepNext/>
        <w:keepLines/>
        <w:autoSpaceDE w:val="0"/>
        <w:autoSpaceDN w:val="0"/>
        <w:spacing w:before="360" w:beforeAutospacing="0" w:after="120" w:afterAutospacing="0"/>
        <w:ind w:left="420" w:hanging="420"/>
        <w:rPr>
          <w:rFonts w:ascii="Times New Roman" w:eastAsia="Times New Roman" w:hAnsi="Times New Roman" w:cs="Times New Roman"/>
          <w:kern w:val="44"/>
          <w:sz w:val="28"/>
          <w:szCs w:val="44"/>
          <w:lang w:val="de-DE" w:eastAsia="en-US"/>
        </w:rPr>
      </w:pPr>
      <w:bookmarkStart w:id="21" w:name="_Toc27375"/>
      <w:bookmarkStart w:id="22" w:name="_Toc9753"/>
      <w:r>
        <w:rPr>
          <w:rFonts w:ascii="Times New Roman" w:eastAsia="Times New Roman" w:hAnsi="Times New Roman" w:cs="Times New Roman"/>
          <w:kern w:val="44"/>
          <w:sz w:val="28"/>
          <w:szCs w:val="44"/>
          <w:lang w:val="de-DE" w:eastAsia="en-US"/>
        </w:rPr>
        <w:t xml:space="preserve">5 </w:t>
      </w:r>
      <w:proofErr w:type="spellStart"/>
      <w:r>
        <w:rPr>
          <w:rFonts w:ascii="Times New Roman" w:eastAsiaTheme="minorEastAsia" w:hAnsi="Times New Roman" w:cs="Times New Roman" w:hint="eastAsia"/>
          <w:kern w:val="44"/>
          <w:sz w:val="28"/>
          <w:szCs w:val="44"/>
          <w:lang w:val="de-DE"/>
        </w:rPr>
        <w:t>C</w:t>
      </w:r>
      <w:r>
        <w:rPr>
          <w:rFonts w:ascii="Times New Roman" w:eastAsia="Times New Roman" w:hAnsi="Times New Roman" w:cs="Times New Roman"/>
          <w:kern w:val="44"/>
          <w:sz w:val="28"/>
          <w:szCs w:val="44"/>
          <w:lang w:val="de-DE" w:eastAsia="en-US"/>
        </w:rPr>
        <w:t>onclusion</w:t>
      </w:r>
      <w:bookmarkEnd w:id="21"/>
      <w:bookmarkEnd w:id="22"/>
      <w:proofErr w:type="spellEnd"/>
    </w:p>
    <w:p w:rsidR="00FD465D" w:rsidRDefault="00B22B8D" w:rsidP="00CC0950">
      <w:pPr>
        <w:pStyle w:val="TTPParagraphothers"/>
      </w:pPr>
      <w:r>
        <w:t>In this work, a single image dehazing method using an untrained neural network, SID-UNN, has been presented, which uses a nonlinear optimization method to solve a classical ill-posed inverse problem: recover of haze-free image J from input hazy image I. Moreover, the initialization priors</w:t>
      </w:r>
      <w:r w:rsidR="00CC0950">
        <w:t xml:space="preserve">, </w:t>
      </w:r>
      <w:r>
        <w:t>WLS filtering</w:t>
      </w:r>
      <w:r w:rsidR="00CC0950">
        <w:t xml:space="preserve">, and </w:t>
      </w:r>
      <w:r w:rsidR="00CC0950" w:rsidRPr="00CC0950">
        <w:t xml:space="preserve">smoothing constraints </w:t>
      </w:r>
      <w:r>
        <w:t xml:space="preserve">are innovatively introduced to improve the reconstruction rate </w:t>
      </w:r>
      <w:r w:rsidR="00CC0950">
        <w:t xml:space="preserve">and </w:t>
      </w:r>
      <w:r w:rsidR="00CC0950" w:rsidRPr="00CC0950">
        <w:t>maintain high-frequency details in images</w:t>
      </w:r>
      <w:r w:rsidR="00CC0950">
        <w:t xml:space="preserve">, </w:t>
      </w:r>
      <w:r w:rsidR="00CC0950" w:rsidRPr="00CC0950">
        <w:t>promising a clearer perception</w:t>
      </w:r>
      <w:r w:rsidR="00CC0950">
        <w:t xml:space="preserve"> </w:t>
      </w:r>
      <w:r>
        <w:t>while effectively diminish</w:t>
      </w:r>
      <w:r w:rsidR="00CC0950">
        <w:t>ing</w:t>
      </w:r>
      <w:r>
        <w:t xml:space="preserve"> the halo artefacts</w:t>
      </w:r>
      <w:r w:rsidR="00CC0950">
        <w:t xml:space="preserve">. </w:t>
      </w:r>
      <w:r>
        <w:t xml:space="preserve">Unlike most traditional prior-based SID methods, parameters in estimating transmission maps are optimized iteratively through a network in the proposed methods, thus circumventing the handcrafted adjustments of parameters and reducing the experience dependence. In addition, as is evident from the results, the proposed method can handle images with white backgrounds, a condition that is difficult to deal with using some image priors like DCP. SID-UNN results demonstrate more details, fewer artefacts, and more </w:t>
      </w:r>
      <w:proofErr w:type="spellStart"/>
      <w:r>
        <w:t>colour</w:t>
      </w:r>
      <w:proofErr w:type="spellEnd"/>
      <w:r>
        <w:t xml:space="preserve"> distortions than common prior-based methods.</w:t>
      </w:r>
      <w:r>
        <w:rPr>
          <w:rFonts w:hint="eastAsia"/>
          <w:lang w:eastAsia="zh-CN"/>
        </w:rPr>
        <w:t xml:space="preserve"> </w:t>
      </w:r>
      <w:r>
        <w:t>Contrary to many end-to-end deep-learning-based SID methods that are data-driven, SID-UNN does not require massive datasets and pretraining, avoiding the complicated process of procuring massive datasets and image collection</w:t>
      </w:r>
      <w:r w:rsidR="00F779DB">
        <w:t xml:space="preserve"> and </w:t>
      </w:r>
      <w:r w:rsidR="00F779DB" w:rsidRPr="00B7389A">
        <w:rPr>
          <w:lang w:val="en-GB"/>
        </w:rPr>
        <w:t>exhibit</w:t>
      </w:r>
      <w:r w:rsidR="00F779DB">
        <w:rPr>
          <w:lang w:val="en-GB"/>
        </w:rPr>
        <w:t>ing</w:t>
      </w:r>
      <w:r w:rsidR="00F779DB" w:rsidRPr="00B7389A">
        <w:rPr>
          <w:lang w:val="en-GB"/>
        </w:rPr>
        <w:t xml:space="preserve"> better generalization and robustness.</w:t>
      </w:r>
    </w:p>
    <w:p w:rsidR="00FD465D" w:rsidRPr="00CC0950" w:rsidRDefault="00B22B8D" w:rsidP="00CC0950">
      <w:pPr>
        <w:pStyle w:val="TTPParagraphothers"/>
        <w:rPr>
          <w:lang w:val="en-GB"/>
        </w:rPr>
      </w:pPr>
      <w:r>
        <w:t xml:space="preserve">Note that the ideas adopted in the SID-UNN method proposed in this article can be applied to SID problems and to solving other inverse problems. </w:t>
      </w:r>
      <w:r w:rsidR="00CC0950">
        <w:rPr>
          <w:lang w:val="en-GB"/>
        </w:rPr>
        <w:t>A</w:t>
      </w:r>
      <w:r w:rsidR="00CC0950" w:rsidRPr="00B7389A">
        <w:rPr>
          <w:lang w:val="en-GB"/>
        </w:rPr>
        <w:t xml:space="preserve">s mentioned in Section 4, shortcomings of my method </w:t>
      </w:r>
      <w:r w:rsidR="00CC0950">
        <w:rPr>
          <w:lang w:val="en-GB"/>
        </w:rPr>
        <w:t>are</w:t>
      </w:r>
      <w:r w:rsidR="00CC0950" w:rsidRPr="00B7389A">
        <w:rPr>
          <w:lang w:val="en-GB"/>
        </w:rPr>
        <w:t xml:space="preserve"> not a problem with the SID-UNN method's thinking</w:t>
      </w:r>
      <w:r w:rsidR="00CC0950">
        <w:rPr>
          <w:lang w:val="en-GB"/>
        </w:rPr>
        <w:t xml:space="preserve">, but rather </w:t>
      </w:r>
      <w:r w:rsidR="00CC0950">
        <w:rPr>
          <w:lang w:val="en-GB" w:eastAsia="zh-CN"/>
        </w:rPr>
        <w:t xml:space="preserve">limitations </w:t>
      </w:r>
      <w:r w:rsidR="00CC0950">
        <w:rPr>
          <w:rFonts w:hint="eastAsia"/>
          <w:lang w:val="en-GB" w:eastAsia="zh-CN"/>
        </w:rPr>
        <w:t>w</w:t>
      </w:r>
      <w:r w:rsidR="00CC0950">
        <w:rPr>
          <w:lang w:val="en-GB"/>
        </w:rPr>
        <w:t xml:space="preserve">ith the forward model. </w:t>
      </w:r>
      <w:r>
        <w:t>In conclusion, the proposed model demonstrates satisfying dehazing ability in synthetic and self-created datasets but faces technological limitations. In the future, by applying SID-UNN to better devices and incorporating better images prior, the model's thinking will bring a larger advantage in real-life dehazing applications.</w:t>
      </w:r>
    </w:p>
    <w:p w:rsidR="00FD465D" w:rsidRDefault="00B22B8D">
      <w:pPr>
        <w:pStyle w:val="1"/>
        <w:keepNext/>
        <w:keepLines/>
        <w:autoSpaceDE w:val="0"/>
        <w:autoSpaceDN w:val="0"/>
        <w:spacing w:before="360" w:beforeAutospacing="0" w:after="120" w:afterAutospacing="0"/>
        <w:rPr>
          <w:rFonts w:ascii="Times New Roman" w:eastAsia="Times New Roman" w:hAnsi="Times New Roman" w:cs="Times New Roman"/>
          <w:kern w:val="44"/>
          <w:sz w:val="28"/>
          <w:szCs w:val="44"/>
          <w:lang w:val="de-DE" w:eastAsia="en-US"/>
        </w:rPr>
      </w:pPr>
      <w:bookmarkStart w:id="23" w:name="_Toc7766"/>
      <w:bookmarkStart w:id="24" w:name="_Toc31121"/>
      <w:r>
        <w:rPr>
          <w:rFonts w:ascii="Times New Roman" w:eastAsia="Times New Roman" w:hAnsi="Times New Roman" w:cs="Times New Roman"/>
          <w:kern w:val="44"/>
          <w:sz w:val="28"/>
          <w:szCs w:val="44"/>
          <w:lang w:val="de-DE" w:eastAsia="en-US"/>
        </w:rPr>
        <w:t>References</w:t>
      </w:r>
      <w:bookmarkEnd w:id="23"/>
      <w:bookmarkEnd w:id="24"/>
    </w:p>
    <w:p w:rsidR="009D6F9D" w:rsidRPr="009D6F9D" w:rsidRDefault="00B22B8D" w:rsidP="009D6F9D">
      <w:pPr>
        <w:pStyle w:val="af1"/>
        <w:rPr>
          <w:rFonts w:ascii="Times New Roman" w:hAnsi="Times New Roman" w:cs="Times New Roman"/>
        </w:rPr>
      </w:pPr>
      <w:r>
        <w:fldChar w:fldCharType="begin"/>
      </w:r>
      <w:r>
        <w:instrText xml:space="preserve"> ADDIN ZOTERO_BIBL {"uncited":[],"omitted":[],"custom":[]} CSL_BIBLIOGRAPHY </w:instrText>
      </w:r>
      <w:r>
        <w:fldChar w:fldCharType="separate"/>
      </w:r>
      <w:r w:rsidR="009D6F9D" w:rsidRPr="009D6F9D">
        <w:rPr>
          <w:rFonts w:ascii="Times New Roman" w:hAnsi="Times New Roman" w:cs="Times New Roman"/>
        </w:rPr>
        <w:t>[1]</w:t>
      </w:r>
      <w:r w:rsidR="009D6F9D" w:rsidRPr="009D6F9D">
        <w:rPr>
          <w:rFonts w:ascii="Times New Roman" w:hAnsi="Times New Roman" w:cs="Times New Roman"/>
        </w:rPr>
        <w:tab/>
        <w:t xml:space="preserve">X. Liu, Y. Hui, Z.-Y. Yin, Z. Wang, X. Xie, and J. Fang, ‘Deteriorating haze situation and the severe haze episode during December 18–25 of 2013 in Xi’an, China, the worst event on record’, </w:t>
      </w:r>
      <w:r w:rsidR="009D6F9D" w:rsidRPr="009D6F9D">
        <w:rPr>
          <w:rFonts w:ascii="Times New Roman" w:hAnsi="Times New Roman" w:cs="Times New Roman"/>
          <w:i/>
          <w:iCs/>
        </w:rPr>
        <w:t>Theor. Appl. Climatol.</w:t>
      </w:r>
      <w:r w:rsidR="009D6F9D" w:rsidRPr="009D6F9D">
        <w:rPr>
          <w:rFonts w:ascii="Times New Roman" w:hAnsi="Times New Roman" w:cs="Times New Roman"/>
        </w:rPr>
        <w:t>, vol. 125, no. 1–2, pp. 321–335, Jul. 2016, doi: 10.1007/s00704-015-1509-8.</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lastRenderedPageBreak/>
        <w:t>[2]</w:t>
      </w:r>
      <w:r w:rsidRPr="009D6F9D">
        <w:rPr>
          <w:rFonts w:ascii="Times New Roman" w:hAnsi="Times New Roman" w:cs="Times New Roman"/>
        </w:rPr>
        <w:tab/>
        <w:t xml:space="preserve">R. Balasubramanian, R. Kumar, and B. K. Kaushik, ‘FPGA implementation of image dehazing algorithm for real time applications’, in </w:t>
      </w:r>
      <w:r w:rsidRPr="009D6F9D">
        <w:rPr>
          <w:rFonts w:ascii="Times New Roman" w:hAnsi="Times New Roman" w:cs="Times New Roman"/>
          <w:i/>
          <w:iCs/>
        </w:rPr>
        <w:t>Applications of Digital Image Processing XL</w:t>
      </w:r>
      <w:r w:rsidRPr="009D6F9D">
        <w:rPr>
          <w:rFonts w:ascii="Times New Roman" w:hAnsi="Times New Roman" w:cs="Times New Roman"/>
        </w:rPr>
        <w:t>, A. G. Tescher, Ed., San Diego, United States: SPIE, Sep. 2017, p. 111. doi: 10.1117/12.2274682.</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[3]</w:t>
      </w:r>
      <w:r w:rsidRPr="009D6F9D">
        <w:rPr>
          <w:rFonts w:ascii="Times New Roman" w:hAnsi="Times New Roman" w:cs="Times New Roman"/>
        </w:rPr>
        <w:tab/>
        <w:t xml:space="preserve">K. Gao, H. Tu, L. Sun, N. N. Sze, Z. Song, and H. Shi, ‘Impacts of reduced visibility under hazy weather condition on collision risk and car-following behavior: Implications for traffic control and management’, </w:t>
      </w:r>
      <w:r w:rsidRPr="009D6F9D">
        <w:rPr>
          <w:rFonts w:ascii="Times New Roman" w:hAnsi="Times New Roman" w:cs="Times New Roman"/>
          <w:i/>
          <w:iCs/>
        </w:rPr>
        <w:t>Int. J. Sustain. Transp.</w:t>
      </w:r>
      <w:r w:rsidRPr="009D6F9D">
        <w:rPr>
          <w:rFonts w:ascii="Times New Roman" w:hAnsi="Times New Roman" w:cs="Times New Roman"/>
        </w:rPr>
        <w:t>, vol. 14, no. 8, pp. 635–642, Jun. 2020, doi: 10.1080/15568318.2019.1597226.</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[4]</w:t>
      </w:r>
      <w:r w:rsidRPr="009D6F9D">
        <w:rPr>
          <w:rFonts w:ascii="Times New Roman" w:hAnsi="Times New Roman" w:cs="Times New Roman"/>
        </w:rPr>
        <w:tab/>
        <w:t xml:space="preserve">H. Koschmieder, ‘Luftlicht und Sichtweite’, </w:t>
      </w:r>
      <w:r w:rsidRPr="009D6F9D">
        <w:rPr>
          <w:rFonts w:ascii="Times New Roman" w:hAnsi="Times New Roman" w:cs="Times New Roman"/>
          <w:i/>
          <w:iCs/>
        </w:rPr>
        <w:t>Naturwissenschaften</w:t>
      </w:r>
      <w:r w:rsidRPr="009D6F9D">
        <w:rPr>
          <w:rFonts w:ascii="Times New Roman" w:hAnsi="Times New Roman" w:cs="Times New Roman"/>
        </w:rPr>
        <w:t>, vol. 26, no. 32, pp. 521–528, Aug. 1938, doi: 10.1007/BF01774261.</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[5]</w:t>
      </w:r>
      <w:r w:rsidRPr="009D6F9D">
        <w:rPr>
          <w:rFonts w:ascii="Times New Roman" w:hAnsi="Times New Roman" w:cs="Times New Roman"/>
        </w:rPr>
        <w:tab/>
        <w:t xml:space="preserve">E. J. McCartney, </w:t>
      </w:r>
      <w:r w:rsidRPr="009D6F9D">
        <w:rPr>
          <w:rFonts w:ascii="Times New Roman" w:hAnsi="Times New Roman" w:cs="Times New Roman"/>
          <w:i/>
          <w:iCs/>
        </w:rPr>
        <w:t>Optics of the atmosphere: scattering by molecules and particles</w:t>
      </w:r>
      <w:r w:rsidRPr="009D6F9D">
        <w:rPr>
          <w:rFonts w:ascii="Times New Roman" w:hAnsi="Times New Roman" w:cs="Times New Roman"/>
        </w:rPr>
        <w:t>. in Wiley series in pure and applied optics. New York: Wiley, 1976.</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[6]</w:t>
      </w:r>
      <w:r w:rsidRPr="009D6F9D">
        <w:rPr>
          <w:rFonts w:ascii="Times New Roman" w:hAnsi="Times New Roman" w:cs="Times New Roman"/>
        </w:rPr>
        <w:tab/>
        <w:t xml:space="preserve">Kaiming He, Jian Sun, and Xiaoou Tang, ‘Single Image Haze Removal Using Dark Channel Prior’, </w:t>
      </w:r>
      <w:r w:rsidRPr="009D6F9D">
        <w:rPr>
          <w:rFonts w:ascii="Times New Roman" w:hAnsi="Times New Roman" w:cs="Times New Roman"/>
          <w:i/>
          <w:iCs/>
        </w:rPr>
        <w:t>IEEE Trans. Pattern Anal. Mach. Intell.</w:t>
      </w:r>
      <w:r w:rsidRPr="009D6F9D">
        <w:rPr>
          <w:rFonts w:ascii="Times New Roman" w:hAnsi="Times New Roman" w:cs="Times New Roman"/>
        </w:rPr>
        <w:t>, vol. 33, no. 12, pp. 2341–2353, Dec. 2011, doi: 10.1109/TPAMI.2010.168.</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[7]</w:t>
      </w:r>
      <w:r w:rsidRPr="009D6F9D">
        <w:rPr>
          <w:rFonts w:ascii="Times New Roman" w:hAnsi="Times New Roman" w:cs="Times New Roman"/>
        </w:rPr>
        <w:tab/>
        <w:t xml:space="preserve">D. Berman, T. Treibitz, and S. Avidan, ‘Single Image Dehazing Using Haze-Lines’, </w:t>
      </w:r>
      <w:r w:rsidRPr="009D6F9D">
        <w:rPr>
          <w:rFonts w:ascii="Times New Roman" w:hAnsi="Times New Roman" w:cs="Times New Roman"/>
          <w:i/>
          <w:iCs/>
        </w:rPr>
        <w:t>IEEE Trans. Pattern Anal. Mach. Intell.</w:t>
      </w:r>
      <w:r w:rsidRPr="009D6F9D">
        <w:rPr>
          <w:rFonts w:ascii="Times New Roman" w:hAnsi="Times New Roman" w:cs="Times New Roman"/>
        </w:rPr>
        <w:t>, vol. 42, no. 3, pp. 720–734, Mar. 2020, doi: 10.1109/TPAMI.2018.2882478.</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[8]</w:t>
      </w:r>
      <w:r w:rsidRPr="009D6F9D">
        <w:rPr>
          <w:rFonts w:ascii="Times New Roman" w:hAnsi="Times New Roman" w:cs="Times New Roman"/>
        </w:rPr>
        <w:tab/>
        <w:t xml:space="preserve">A. Wang, W. Wang, J. Liu, and N. Gu, ‘AIPNet: Image-to-Image Single Image Dehazing With Atmospheric Illumination Prior’, </w:t>
      </w:r>
      <w:r w:rsidRPr="009D6F9D">
        <w:rPr>
          <w:rFonts w:ascii="Times New Roman" w:hAnsi="Times New Roman" w:cs="Times New Roman"/>
          <w:i/>
          <w:iCs/>
        </w:rPr>
        <w:t>IEEE Trans. Image Process.</w:t>
      </w:r>
      <w:r w:rsidRPr="009D6F9D">
        <w:rPr>
          <w:rFonts w:ascii="Times New Roman" w:hAnsi="Times New Roman" w:cs="Times New Roman"/>
        </w:rPr>
        <w:t>, vol. 28, no. 1, pp. 381–393, Jan. 2019, doi: 10.1109/TIP.2018.2868567.</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[9]</w:t>
      </w:r>
      <w:r w:rsidRPr="009D6F9D">
        <w:rPr>
          <w:rFonts w:ascii="Times New Roman" w:hAnsi="Times New Roman" w:cs="Times New Roman"/>
        </w:rPr>
        <w:tab/>
        <w:t xml:space="preserve">D. Ulyanov, A. Vedaldi, and V. Lempitsky, ‘Deep Image Prior’, </w:t>
      </w:r>
      <w:r w:rsidRPr="009D6F9D">
        <w:rPr>
          <w:rFonts w:ascii="Times New Roman" w:hAnsi="Times New Roman" w:cs="Times New Roman"/>
          <w:i/>
          <w:iCs/>
        </w:rPr>
        <w:t>Int. J. Comput. Vis.</w:t>
      </w:r>
      <w:r w:rsidRPr="009D6F9D">
        <w:rPr>
          <w:rFonts w:ascii="Times New Roman" w:hAnsi="Times New Roman" w:cs="Times New Roman"/>
        </w:rPr>
        <w:t>, vol. 128, no. 7, pp. 1867–1888, Jul. 2020, doi: 10.1007/s11263-020-01303-4.</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[10]</w:t>
      </w:r>
      <w:r w:rsidRPr="009D6F9D">
        <w:rPr>
          <w:rFonts w:ascii="Times New Roman" w:hAnsi="Times New Roman" w:cs="Times New Roman"/>
        </w:rPr>
        <w:tab/>
        <w:t xml:space="preserve">R. Heckel and P. Hand, ‘Deep Decoder: Concise Image Representations from Untrained Non-convolutional Networks’, Feb. 22, 2019, </w:t>
      </w:r>
      <w:r w:rsidRPr="009D6F9D">
        <w:rPr>
          <w:rFonts w:ascii="Times New Roman" w:hAnsi="Times New Roman" w:cs="Times New Roman"/>
          <w:i/>
          <w:iCs/>
        </w:rPr>
        <w:t>arXiv</w:t>
      </w:r>
      <w:r w:rsidRPr="009D6F9D">
        <w:rPr>
          <w:rFonts w:ascii="Times New Roman" w:hAnsi="Times New Roman" w:cs="Times New Roman"/>
        </w:rPr>
        <w:t>: arXiv:1810.03982. Accessed: Sep. 07, 2024. [Online]. Available: http://arxiv.org/abs/1810.03982</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[11]</w:t>
      </w:r>
      <w:r w:rsidRPr="009D6F9D">
        <w:rPr>
          <w:rFonts w:ascii="Times New Roman" w:hAnsi="Times New Roman" w:cs="Times New Roman"/>
        </w:rPr>
        <w:tab/>
        <w:t>B. Li, Y. Gou, J. Z. Liu, H. Zhu, J. T. Zhou, and X. Peng, ‘Zero-Shot Image Dehazing’.</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[12]</w:t>
      </w:r>
      <w:r w:rsidRPr="009D6F9D">
        <w:rPr>
          <w:rFonts w:ascii="Times New Roman" w:hAnsi="Times New Roman" w:cs="Times New Roman"/>
        </w:rPr>
        <w:tab/>
        <w:t xml:space="preserve">Z. Farbman, R. Fattal, D. Lischinski, and R. Szeliski, ‘Edge-preserving decompositions for multi-scale tone and detail manipulation’, </w:t>
      </w:r>
      <w:r w:rsidRPr="009D6F9D">
        <w:rPr>
          <w:rFonts w:ascii="Times New Roman" w:hAnsi="Times New Roman" w:cs="Times New Roman"/>
          <w:i/>
          <w:iCs/>
        </w:rPr>
        <w:t>ACM Trans. Graph.</w:t>
      </w:r>
      <w:r w:rsidRPr="009D6F9D">
        <w:rPr>
          <w:rFonts w:ascii="Times New Roman" w:hAnsi="Times New Roman" w:cs="Times New Roman"/>
        </w:rPr>
        <w:t>, vol. 27, no. 3, pp. 1–10, Aug. 2008, doi: 10.1145/1360612.1360666.</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[13]</w:t>
      </w:r>
      <w:r w:rsidRPr="009D6F9D">
        <w:rPr>
          <w:rFonts w:ascii="Times New Roman" w:hAnsi="Times New Roman" w:cs="Times New Roman"/>
        </w:rPr>
        <w:tab/>
        <w:t xml:space="preserve">S. Kanti Dhara, M. Roy, D. Sen, and P. Kumar Biswas, ‘Color Cast Dependent Image Dehazing via Adaptive Airlight Refinement and Non-Linear Color Balancing’, </w:t>
      </w:r>
      <w:r w:rsidRPr="009D6F9D">
        <w:rPr>
          <w:rFonts w:ascii="Times New Roman" w:hAnsi="Times New Roman" w:cs="Times New Roman"/>
          <w:i/>
          <w:iCs/>
        </w:rPr>
        <w:t>IEEE Trans. Circuits Syst. Video Technol.</w:t>
      </w:r>
      <w:r w:rsidRPr="009D6F9D">
        <w:rPr>
          <w:rFonts w:ascii="Times New Roman" w:hAnsi="Times New Roman" w:cs="Times New Roman"/>
        </w:rPr>
        <w:t>, vol. 31, no. 5, pp. 2076–2081, May 2021, doi: 10.1109/TCSVT.2020.3007850.</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[14]</w:t>
      </w:r>
      <w:r w:rsidRPr="009D6F9D">
        <w:rPr>
          <w:rFonts w:ascii="Times New Roman" w:hAnsi="Times New Roman" w:cs="Times New Roman"/>
        </w:rPr>
        <w:tab/>
        <w:t xml:space="preserve">B. Li </w:t>
      </w:r>
      <w:r w:rsidRPr="009D6F9D">
        <w:rPr>
          <w:rFonts w:ascii="Times New Roman" w:hAnsi="Times New Roman" w:cs="Times New Roman"/>
          <w:i/>
          <w:iCs/>
        </w:rPr>
        <w:t>et al.</w:t>
      </w:r>
      <w:r w:rsidRPr="009D6F9D">
        <w:rPr>
          <w:rFonts w:ascii="Times New Roman" w:hAnsi="Times New Roman" w:cs="Times New Roman"/>
        </w:rPr>
        <w:t xml:space="preserve">, ‘Benchmarking Single Image Dehazing and Beyond’, Apr. 21, 2019, </w:t>
      </w:r>
      <w:r w:rsidRPr="009D6F9D">
        <w:rPr>
          <w:rFonts w:ascii="Times New Roman" w:hAnsi="Times New Roman" w:cs="Times New Roman"/>
          <w:i/>
          <w:iCs/>
        </w:rPr>
        <w:t>arXiv</w:t>
      </w:r>
      <w:r w:rsidRPr="009D6F9D">
        <w:rPr>
          <w:rFonts w:ascii="Times New Roman" w:hAnsi="Times New Roman" w:cs="Times New Roman"/>
        </w:rPr>
        <w:t>: arXiv:1712.04143. Accessed: Sep. 13, 2024. [Online]. Available: http://arxiv.org/abs/1712.04143</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[15]</w:t>
      </w:r>
      <w:r w:rsidRPr="009D6F9D">
        <w:rPr>
          <w:rFonts w:ascii="Times New Roman" w:hAnsi="Times New Roman" w:cs="Times New Roman"/>
        </w:rPr>
        <w:tab/>
        <w:t xml:space="preserve">B. Li, X. Peng, Z. Wang, J. Xu, and D. Feng, ‘AOD-Net: All-in-One Dehazing Network’, in </w:t>
      </w:r>
      <w:r w:rsidRPr="009D6F9D">
        <w:rPr>
          <w:rFonts w:ascii="Times New Roman" w:hAnsi="Times New Roman" w:cs="Times New Roman"/>
          <w:i/>
          <w:iCs/>
        </w:rPr>
        <w:t>2017 IEEE International Conference on Computer Vision (ICCV)</w:t>
      </w:r>
      <w:r w:rsidRPr="009D6F9D">
        <w:rPr>
          <w:rFonts w:ascii="Times New Roman" w:hAnsi="Times New Roman" w:cs="Times New Roman"/>
        </w:rPr>
        <w:t>, Venice: IEEE, Oct. 2017, pp. 4780–4788. doi: 10.1109/ICCV.2017.511.</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[16]</w:t>
      </w:r>
      <w:r w:rsidRPr="009D6F9D">
        <w:rPr>
          <w:rFonts w:ascii="Times New Roman" w:hAnsi="Times New Roman" w:cs="Times New Roman"/>
        </w:rPr>
        <w:tab/>
        <w:t xml:space="preserve">D. Chen </w:t>
      </w:r>
      <w:r w:rsidRPr="009D6F9D">
        <w:rPr>
          <w:rFonts w:ascii="Times New Roman" w:hAnsi="Times New Roman" w:cs="Times New Roman"/>
          <w:i/>
          <w:iCs/>
        </w:rPr>
        <w:t>et al.</w:t>
      </w:r>
      <w:r w:rsidRPr="009D6F9D">
        <w:rPr>
          <w:rFonts w:ascii="Times New Roman" w:hAnsi="Times New Roman" w:cs="Times New Roman"/>
        </w:rPr>
        <w:t xml:space="preserve">, ‘Gated Context Aggregation Network for Image Dehazing and Deraining’, in </w:t>
      </w:r>
      <w:r w:rsidRPr="009D6F9D">
        <w:rPr>
          <w:rFonts w:ascii="Times New Roman" w:hAnsi="Times New Roman" w:cs="Times New Roman"/>
          <w:i/>
          <w:iCs/>
        </w:rPr>
        <w:t>2019 IEEE Winter Conference on Applications of Computer Vision (WACV)</w:t>
      </w:r>
      <w:r w:rsidRPr="009D6F9D">
        <w:rPr>
          <w:rFonts w:ascii="Times New Roman" w:hAnsi="Times New Roman" w:cs="Times New Roman"/>
        </w:rPr>
        <w:t>, Waikoloa Village, HI, USA: IEEE, Jan. 2019, pp. 1375–1383. doi: 10.1109/WACV.2019.00151.</w:t>
      </w:r>
    </w:p>
    <w:p w:rsidR="009D6F9D" w:rsidRPr="009D6F9D" w:rsidRDefault="009D6F9D" w:rsidP="009D6F9D">
      <w:pPr>
        <w:pStyle w:val="af1"/>
        <w:rPr>
          <w:rFonts w:ascii="Times New Roman" w:hAnsi="Times New Roman" w:cs="Times New Roman"/>
        </w:rPr>
      </w:pPr>
      <w:r w:rsidRPr="009D6F9D">
        <w:rPr>
          <w:rFonts w:ascii="Times New Roman" w:hAnsi="Times New Roman" w:cs="Times New Roman"/>
        </w:rPr>
        <w:t>[17]</w:t>
      </w:r>
      <w:r w:rsidRPr="009D6F9D">
        <w:rPr>
          <w:rFonts w:ascii="Times New Roman" w:hAnsi="Times New Roman" w:cs="Times New Roman"/>
        </w:rPr>
        <w:tab/>
        <w:t xml:space="preserve">X. Qin, Z. Wang, Y. Bai, X. Xie, and H. Jia, ‘FFA-Net: Feature Fusion Attention Network for Single Image Dehazing’, Dec. 05, 2019, </w:t>
      </w:r>
      <w:r w:rsidRPr="009D6F9D">
        <w:rPr>
          <w:rFonts w:ascii="Times New Roman" w:hAnsi="Times New Roman" w:cs="Times New Roman"/>
          <w:i/>
          <w:iCs/>
        </w:rPr>
        <w:t>arXiv</w:t>
      </w:r>
      <w:r w:rsidRPr="009D6F9D">
        <w:rPr>
          <w:rFonts w:ascii="Times New Roman" w:hAnsi="Times New Roman" w:cs="Times New Roman"/>
        </w:rPr>
        <w:t>: arXiv:1911.07559. Accessed: Sep. 07, 2024. [Online]. Available: http://arxiv.org/abs/1911.07559</w:t>
      </w:r>
    </w:p>
    <w:p w:rsidR="00FD465D" w:rsidRDefault="00B22B8D">
      <w:pPr>
        <w:pStyle w:val="TTPReference"/>
        <w:rPr>
          <w:lang w:val="en-US" w:eastAsia="zh-CN"/>
        </w:rPr>
      </w:pPr>
      <w:r>
        <w:rPr>
          <w:lang w:val="en-US" w:eastAsia="zh-CN"/>
        </w:rPr>
        <w:fldChar w:fldCharType="end"/>
      </w:r>
      <w:r>
        <w:rPr>
          <w:lang w:val="en-US" w:eastAsia="zh-CN"/>
        </w:rPr>
        <w:t xml:space="preserve"> </w:t>
      </w:r>
    </w:p>
    <w:sectPr w:rsidR="00FD465D">
      <w:pgSz w:w="11906" w:h="16838"/>
      <w:pgMar w:top="1418" w:right="1134" w:bottom="851" w:left="1134" w:header="851" w:footer="992" w:gutter="0"/>
      <w:cols w:space="425"/>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FlZjVlNWIxNzFlNzRmOGIwNTQyNmI0MjZmOGE2YWMifQ=="/>
  </w:docVars>
  <w:rsids>
    <w:rsidRoot w:val="00D77A30"/>
    <w:rsid w:val="00002325"/>
    <w:rsid w:val="000143BF"/>
    <w:rsid w:val="00016073"/>
    <w:rsid w:val="00036909"/>
    <w:rsid w:val="00045135"/>
    <w:rsid w:val="00046F16"/>
    <w:rsid w:val="00053E5D"/>
    <w:rsid w:val="000545CA"/>
    <w:rsid w:val="00054C57"/>
    <w:rsid w:val="00056F7F"/>
    <w:rsid w:val="00062936"/>
    <w:rsid w:val="00066BC8"/>
    <w:rsid w:val="000722A1"/>
    <w:rsid w:val="000733B3"/>
    <w:rsid w:val="000754DC"/>
    <w:rsid w:val="00080E48"/>
    <w:rsid w:val="000A4739"/>
    <w:rsid w:val="000A7384"/>
    <w:rsid w:val="000D1A94"/>
    <w:rsid w:val="000F678E"/>
    <w:rsid w:val="0010777C"/>
    <w:rsid w:val="00111E4A"/>
    <w:rsid w:val="00116457"/>
    <w:rsid w:val="00116990"/>
    <w:rsid w:val="00117EBC"/>
    <w:rsid w:val="001303A5"/>
    <w:rsid w:val="001360DE"/>
    <w:rsid w:val="00140907"/>
    <w:rsid w:val="00145563"/>
    <w:rsid w:val="001532A2"/>
    <w:rsid w:val="00156501"/>
    <w:rsid w:val="00156B40"/>
    <w:rsid w:val="001741D8"/>
    <w:rsid w:val="00194E38"/>
    <w:rsid w:val="001A03A3"/>
    <w:rsid w:val="001A299F"/>
    <w:rsid w:val="001C590A"/>
    <w:rsid w:val="001D0CAE"/>
    <w:rsid w:val="001E7333"/>
    <w:rsid w:val="001F10D1"/>
    <w:rsid w:val="00204D7C"/>
    <w:rsid w:val="00213A09"/>
    <w:rsid w:val="00231CAD"/>
    <w:rsid w:val="00250E73"/>
    <w:rsid w:val="0025107D"/>
    <w:rsid w:val="00256C13"/>
    <w:rsid w:val="00264241"/>
    <w:rsid w:val="002650BF"/>
    <w:rsid w:val="002714BD"/>
    <w:rsid w:val="00294CCE"/>
    <w:rsid w:val="002972C0"/>
    <w:rsid w:val="002A2C37"/>
    <w:rsid w:val="002A3B87"/>
    <w:rsid w:val="002B0470"/>
    <w:rsid w:val="002B4ED0"/>
    <w:rsid w:val="002C5668"/>
    <w:rsid w:val="002D1B5F"/>
    <w:rsid w:val="002D4710"/>
    <w:rsid w:val="002E01DA"/>
    <w:rsid w:val="002F422E"/>
    <w:rsid w:val="00314686"/>
    <w:rsid w:val="00316A17"/>
    <w:rsid w:val="00320AD1"/>
    <w:rsid w:val="00321B8D"/>
    <w:rsid w:val="0032416E"/>
    <w:rsid w:val="003370F1"/>
    <w:rsid w:val="00385450"/>
    <w:rsid w:val="00385611"/>
    <w:rsid w:val="00396B39"/>
    <w:rsid w:val="003B1674"/>
    <w:rsid w:val="003C2139"/>
    <w:rsid w:val="003C278A"/>
    <w:rsid w:val="003C4B6D"/>
    <w:rsid w:val="003D62C5"/>
    <w:rsid w:val="003E4207"/>
    <w:rsid w:val="003F057E"/>
    <w:rsid w:val="003F14CC"/>
    <w:rsid w:val="003F292F"/>
    <w:rsid w:val="0040460A"/>
    <w:rsid w:val="00404A11"/>
    <w:rsid w:val="0041293D"/>
    <w:rsid w:val="00415E9C"/>
    <w:rsid w:val="00422831"/>
    <w:rsid w:val="004262AA"/>
    <w:rsid w:val="0043776B"/>
    <w:rsid w:val="00440314"/>
    <w:rsid w:val="0044073F"/>
    <w:rsid w:val="00454A21"/>
    <w:rsid w:val="00455FCF"/>
    <w:rsid w:val="004577BD"/>
    <w:rsid w:val="00462DEF"/>
    <w:rsid w:val="00483D0C"/>
    <w:rsid w:val="00495C42"/>
    <w:rsid w:val="004A0049"/>
    <w:rsid w:val="004A17A6"/>
    <w:rsid w:val="004A4208"/>
    <w:rsid w:val="004A7522"/>
    <w:rsid w:val="004C2F11"/>
    <w:rsid w:val="004C3D1D"/>
    <w:rsid w:val="004C66D4"/>
    <w:rsid w:val="004C6B55"/>
    <w:rsid w:val="004D236C"/>
    <w:rsid w:val="004D5E25"/>
    <w:rsid w:val="004E126B"/>
    <w:rsid w:val="00503AAB"/>
    <w:rsid w:val="005112F7"/>
    <w:rsid w:val="00511B37"/>
    <w:rsid w:val="00526CA8"/>
    <w:rsid w:val="00527D48"/>
    <w:rsid w:val="00531E49"/>
    <w:rsid w:val="0053203A"/>
    <w:rsid w:val="00541440"/>
    <w:rsid w:val="005531CB"/>
    <w:rsid w:val="00553D19"/>
    <w:rsid w:val="0057344A"/>
    <w:rsid w:val="0057463C"/>
    <w:rsid w:val="0057579F"/>
    <w:rsid w:val="00575B85"/>
    <w:rsid w:val="00584B43"/>
    <w:rsid w:val="00596FC1"/>
    <w:rsid w:val="005A17D3"/>
    <w:rsid w:val="005A3283"/>
    <w:rsid w:val="005A3B85"/>
    <w:rsid w:val="005A5FB1"/>
    <w:rsid w:val="005B22CB"/>
    <w:rsid w:val="005C0054"/>
    <w:rsid w:val="005C7975"/>
    <w:rsid w:val="005D2CB8"/>
    <w:rsid w:val="005D63A4"/>
    <w:rsid w:val="005E183E"/>
    <w:rsid w:val="005E479D"/>
    <w:rsid w:val="005E7196"/>
    <w:rsid w:val="005F060E"/>
    <w:rsid w:val="005F39F8"/>
    <w:rsid w:val="005F62A0"/>
    <w:rsid w:val="00602581"/>
    <w:rsid w:val="00602ECE"/>
    <w:rsid w:val="00610D49"/>
    <w:rsid w:val="00614761"/>
    <w:rsid w:val="00620E57"/>
    <w:rsid w:val="00621BFA"/>
    <w:rsid w:val="00626B40"/>
    <w:rsid w:val="00633E56"/>
    <w:rsid w:val="0064364A"/>
    <w:rsid w:val="00643EA9"/>
    <w:rsid w:val="0065044F"/>
    <w:rsid w:val="00650743"/>
    <w:rsid w:val="0066153C"/>
    <w:rsid w:val="00664A29"/>
    <w:rsid w:val="00693160"/>
    <w:rsid w:val="006A2FBF"/>
    <w:rsid w:val="006B151B"/>
    <w:rsid w:val="006B4E88"/>
    <w:rsid w:val="006B4F26"/>
    <w:rsid w:val="006D1FAC"/>
    <w:rsid w:val="006D7281"/>
    <w:rsid w:val="006F1319"/>
    <w:rsid w:val="00705712"/>
    <w:rsid w:val="00711DEB"/>
    <w:rsid w:val="00720C7E"/>
    <w:rsid w:val="007238E0"/>
    <w:rsid w:val="0073001A"/>
    <w:rsid w:val="0073117A"/>
    <w:rsid w:val="00731A7E"/>
    <w:rsid w:val="00740DE9"/>
    <w:rsid w:val="0074154E"/>
    <w:rsid w:val="00741553"/>
    <w:rsid w:val="00744B84"/>
    <w:rsid w:val="0075048F"/>
    <w:rsid w:val="00782A89"/>
    <w:rsid w:val="00782EA5"/>
    <w:rsid w:val="007860DB"/>
    <w:rsid w:val="007A4DCD"/>
    <w:rsid w:val="007B51CB"/>
    <w:rsid w:val="007C305A"/>
    <w:rsid w:val="007C52A8"/>
    <w:rsid w:val="007F296D"/>
    <w:rsid w:val="008016DA"/>
    <w:rsid w:val="00813C63"/>
    <w:rsid w:val="0081400D"/>
    <w:rsid w:val="00815FCD"/>
    <w:rsid w:val="00830002"/>
    <w:rsid w:val="00831D66"/>
    <w:rsid w:val="00833DE7"/>
    <w:rsid w:val="00835546"/>
    <w:rsid w:val="00842F8E"/>
    <w:rsid w:val="008436F6"/>
    <w:rsid w:val="008440F0"/>
    <w:rsid w:val="0085424D"/>
    <w:rsid w:val="00862E5E"/>
    <w:rsid w:val="00870A23"/>
    <w:rsid w:val="00871A14"/>
    <w:rsid w:val="00872FF2"/>
    <w:rsid w:val="00874CBC"/>
    <w:rsid w:val="0087583E"/>
    <w:rsid w:val="00880571"/>
    <w:rsid w:val="008823DD"/>
    <w:rsid w:val="0088322C"/>
    <w:rsid w:val="008865BA"/>
    <w:rsid w:val="008929A9"/>
    <w:rsid w:val="008C57B2"/>
    <w:rsid w:val="008D0933"/>
    <w:rsid w:val="008D3115"/>
    <w:rsid w:val="008D756B"/>
    <w:rsid w:val="008E4ACE"/>
    <w:rsid w:val="00901319"/>
    <w:rsid w:val="00907D81"/>
    <w:rsid w:val="00921592"/>
    <w:rsid w:val="00922E40"/>
    <w:rsid w:val="00946EFD"/>
    <w:rsid w:val="009520D5"/>
    <w:rsid w:val="0095317A"/>
    <w:rsid w:val="0095365C"/>
    <w:rsid w:val="00955BD0"/>
    <w:rsid w:val="00960359"/>
    <w:rsid w:val="009615C1"/>
    <w:rsid w:val="00965A1D"/>
    <w:rsid w:val="009675BC"/>
    <w:rsid w:val="009B4A4A"/>
    <w:rsid w:val="009B50E7"/>
    <w:rsid w:val="009B7200"/>
    <w:rsid w:val="009C2B5A"/>
    <w:rsid w:val="009C425B"/>
    <w:rsid w:val="009C4262"/>
    <w:rsid w:val="009D2F80"/>
    <w:rsid w:val="009D34DA"/>
    <w:rsid w:val="009D6F9D"/>
    <w:rsid w:val="009E7BD6"/>
    <w:rsid w:val="00A00BF9"/>
    <w:rsid w:val="00A04150"/>
    <w:rsid w:val="00A07ADE"/>
    <w:rsid w:val="00A17B1E"/>
    <w:rsid w:val="00A24501"/>
    <w:rsid w:val="00A37057"/>
    <w:rsid w:val="00A37606"/>
    <w:rsid w:val="00A40D62"/>
    <w:rsid w:val="00A40EBE"/>
    <w:rsid w:val="00A43DC0"/>
    <w:rsid w:val="00A43EA8"/>
    <w:rsid w:val="00A713E0"/>
    <w:rsid w:val="00A76FF6"/>
    <w:rsid w:val="00A77E5E"/>
    <w:rsid w:val="00A86421"/>
    <w:rsid w:val="00A865D0"/>
    <w:rsid w:val="00A86899"/>
    <w:rsid w:val="00A94B7E"/>
    <w:rsid w:val="00AA5C6F"/>
    <w:rsid w:val="00AA62A8"/>
    <w:rsid w:val="00AB2B84"/>
    <w:rsid w:val="00AB2FD1"/>
    <w:rsid w:val="00AB7CCB"/>
    <w:rsid w:val="00AC391A"/>
    <w:rsid w:val="00AF4D50"/>
    <w:rsid w:val="00B03D38"/>
    <w:rsid w:val="00B125F3"/>
    <w:rsid w:val="00B14F49"/>
    <w:rsid w:val="00B22B8D"/>
    <w:rsid w:val="00B30249"/>
    <w:rsid w:val="00B32927"/>
    <w:rsid w:val="00B349F3"/>
    <w:rsid w:val="00B36BC4"/>
    <w:rsid w:val="00B430FB"/>
    <w:rsid w:val="00B478CB"/>
    <w:rsid w:val="00B7389A"/>
    <w:rsid w:val="00B77785"/>
    <w:rsid w:val="00B800FF"/>
    <w:rsid w:val="00B84B05"/>
    <w:rsid w:val="00B910C3"/>
    <w:rsid w:val="00BA0261"/>
    <w:rsid w:val="00BA1F35"/>
    <w:rsid w:val="00BA4900"/>
    <w:rsid w:val="00BA78BC"/>
    <w:rsid w:val="00BC2215"/>
    <w:rsid w:val="00BC753B"/>
    <w:rsid w:val="00BD0992"/>
    <w:rsid w:val="00BE2CAD"/>
    <w:rsid w:val="00BE624D"/>
    <w:rsid w:val="00BE6805"/>
    <w:rsid w:val="00BF032E"/>
    <w:rsid w:val="00BF57F6"/>
    <w:rsid w:val="00C01370"/>
    <w:rsid w:val="00C02420"/>
    <w:rsid w:val="00C04A43"/>
    <w:rsid w:val="00C24062"/>
    <w:rsid w:val="00C27B13"/>
    <w:rsid w:val="00C32313"/>
    <w:rsid w:val="00C3376C"/>
    <w:rsid w:val="00C37986"/>
    <w:rsid w:val="00C47A49"/>
    <w:rsid w:val="00C517A0"/>
    <w:rsid w:val="00C52998"/>
    <w:rsid w:val="00C5530E"/>
    <w:rsid w:val="00C56420"/>
    <w:rsid w:val="00C925BF"/>
    <w:rsid w:val="00CA458C"/>
    <w:rsid w:val="00CA64B5"/>
    <w:rsid w:val="00CA74CC"/>
    <w:rsid w:val="00CA77B3"/>
    <w:rsid w:val="00CB1CF9"/>
    <w:rsid w:val="00CB39FA"/>
    <w:rsid w:val="00CC0950"/>
    <w:rsid w:val="00CC2C44"/>
    <w:rsid w:val="00CC602F"/>
    <w:rsid w:val="00CD3F44"/>
    <w:rsid w:val="00CE64C2"/>
    <w:rsid w:val="00CF52D0"/>
    <w:rsid w:val="00CF6323"/>
    <w:rsid w:val="00D0103B"/>
    <w:rsid w:val="00D05584"/>
    <w:rsid w:val="00D2155D"/>
    <w:rsid w:val="00D316F6"/>
    <w:rsid w:val="00D4166D"/>
    <w:rsid w:val="00D42224"/>
    <w:rsid w:val="00D465BC"/>
    <w:rsid w:val="00D50227"/>
    <w:rsid w:val="00D50A22"/>
    <w:rsid w:val="00D624CB"/>
    <w:rsid w:val="00D77A30"/>
    <w:rsid w:val="00D90163"/>
    <w:rsid w:val="00DB312D"/>
    <w:rsid w:val="00DB3CD1"/>
    <w:rsid w:val="00DC3E2F"/>
    <w:rsid w:val="00DC5730"/>
    <w:rsid w:val="00DD2ABF"/>
    <w:rsid w:val="00DD4624"/>
    <w:rsid w:val="00DE52BA"/>
    <w:rsid w:val="00E07B17"/>
    <w:rsid w:val="00E16737"/>
    <w:rsid w:val="00E2229D"/>
    <w:rsid w:val="00E307EB"/>
    <w:rsid w:val="00E31B29"/>
    <w:rsid w:val="00E37131"/>
    <w:rsid w:val="00E42EC5"/>
    <w:rsid w:val="00E55FD7"/>
    <w:rsid w:val="00E60585"/>
    <w:rsid w:val="00E719DF"/>
    <w:rsid w:val="00E71EDA"/>
    <w:rsid w:val="00E72F93"/>
    <w:rsid w:val="00E80868"/>
    <w:rsid w:val="00E90D28"/>
    <w:rsid w:val="00EA16AF"/>
    <w:rsid w:val="00EB04B8"/>
    <w:rsid w:val="00EB2FFA"/>
    <w:rsid w:val="00EC2365"/>
    <w:rsid w:val="00EC2870"/>
    <w:rsid w:val="00EF2ACA"/>
    <w:rsid w:val="00EF3CD8"/>
    <w:rsid w:val="00EF60AB"/>
    <w:rsid w:val="00EF6A18"/>
    <w:rsid w:val="00EF7A9B"/>
    <w:rsid w:val="00F11126"/>
    <w:rsid w:val="00F44845"/>
    <w:rsid w:val="00F47B18"/>
    <w:rsid w:val="00F66F15"/>
    <w:rsid w:val="00F730F6"/>
    <w:rsid w:val="00F779DB"/>
    <w:rsid w:val="00F967E6"/>
    <w:rsid w:val="00FB0BDD"/>
    <w:rsid w:val="00FB26FC"/>
    <w:rsid w:val="00FC3EC0"/>
    <w:rsid w:val="00FD465D"/>
    <w:rsid w:val="00FE16D9"/>
    <w:rsid w:val="1694492F"/>
    <w:rsid w:val="25C323EF"/>
    <w:rsid w:val="49E773BD"/>
    <w:rsid w:val="58EB40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083FC8A"/>
  <w15:docId w15:val="{D9926BC2-458E-D741-A123-67A31BE1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pPr>
      <w:keepNext/>
      <w:keepLines/>
      <w:widowControl w:val="0"/>
      <w:spacing w:before="60" w:after="60" w:line="360" w:lineRule="auto"/>
      <w:outlineLvl w:val="1"/>
    </w:pPr>
    <w:rPr>
      <w:rFonts w:ascii="Times New Roman" w:hAnsi="Times New Roman" w:cstheme="majorBidi"/>
      <w:b/>
      <w:bCs/>
      <w:kern w:val="2"/>
      <w:szCs w:val="32"/>
    </w:rPr>
  </w:style>
  <w:style w:type="paragraph" w:styleId="3">
    <w:name w:val="heading 3"/>
    <w:basedOn w:val="a"/>
    <w:next w:val="a"/>
    <w:link w:val="30"/>
    <w:uiPriority w:val="9"/>
    <w:unhideWhenUsed/>
    <w:qFormat/>
    <w:pPr>
      <w:keepNext/>
      <w:keepLines/>
      <w:widowControl w:val="0"/>
      <w:spacing w:before="60" w:after="60" w:line="360" w:lineRule="auto"/>
      <w:outlineLvl w:val="2"/>
    </w:pPr>
    <w:rPr>
      <w:rFonts w:ascii="Times New Roman" w:hAnsi="Times New Roman" w:cstheme="minorBidi"/>
      <w:b/>
      <w:bCs/>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widowControl w:val="0"/>
    </w:pPr>
    <w:rPr>
      <w:rFonts w:asciiTheme="minorHAnsi" w:eastAsiaTheme="minorEastAsia" w:hAnsiTheme="minorHAnsi" w:cstheme="minorBidi"/>
      <w:kern w:val="2"/>
      <w:sz w:val="21"/>
    </w:rPr>
  </w:style>
  <w:style w:type="paragraph" w:styleId="a5">
    <w:name w:val="Balloon Text"/>
    <w:basedOn w:val="a"/>
    <w:link w:val="a6"/>
    <w:uiPriority w:val="99"/>
    <w:semiHidden/>
    <w:unhideWhenUsed/>
    <w:qFormat/>
    <w:pPr>
      <w:widowControl w:val="0"/>
      <w:jc w:val="both"/>
    </w:pPr>
    <w:rPr>
      <w:rFonts w:hAnsiTheme="minorHAnsi" w:cstheme="minorBidi"/>
      <w:kern w:val="2"/>
      <w:sz w:val="18"/>
      <w:szCs w:val="18"/>
    </w:rPr>
  </w:style>
  <w:style w:type="paragraph" w:styleId="a7">
    <w:name w:val="footer"/>
    <w:basedOn w:val="a"/>
    <w:uiPriority w:val="99"/>
    <w:unhideWhenUsed/>
    <w:qFormat/>
    <w:pPr>
      <w:tabs>
        <w:tab w:val="center" w:pos="4153"/>
        <w:tab w:val="right" w:pos="8306"/>
      </w:tabs>
      <w:snapToGrid w:val="0"/>
    </w:pPr>
    <w:rPr>
      <w:sz w:val="18"/>
    </w:rPr>
  </w:style>
  <w:style w:type="paragraph" w:styleId="a8">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9">
    <w:name w:val="Normal (Web)"/>
    <w:basedOn w:val="a"/>
    <w:uiPriority w:val="99"/>
    <w:unhideWhenUsed/>
    <w:qFormat/>
    <w:pPr>
      <w:spacing w:before="100" w:beforeAutospacing="1" w:after="100" w:afterAutospacing="1"/>
    </w:pPr>
  </w:style>
  <w:style w:type="character" w:styleId="aa">
    <w:name w:val="Strong"/>
    <w:basedOn w:val="a0"/>
    <w:uiPriority w:val="22"/>
    <w:qFormat/>
    <w:rPr>
      <w:b/>
      <w:bCs/>
    </w:rPr>
  </w:style>
  <w:style w:type="character" w:styleId="ab">
    <w:name w:val="FollowedHyperlink"/>
    <w:basedOn w:val="a0"/>
    <w:uiPriority w:val="99"/>
    <w:semiHidden/>
    <w:unhideWhenUsed/>
    <w:qFormat/>
    <w:rPr>
      <w:color w:val="954F72" w:themeColor="followedHyperlink"/>
      <w:u w:val="single"/>
    </w:rPr>
  </w:style>
  <w:style w:type="character" w:styleId="ac">
    <w:name w:val="Emphasis"/>
    <w:basedOn w:val="a0"/>
    <w:uiPriority w:val="20"/>
    <w:qFormat/>
    <w:rPr>
      <w:i/>
      <w:iCs/>
    </w:rPr>
  </w:style>
  <w:style w:type="character" w:styleId="ad">
    <w:name w:val="Hyperlink"/>
    <w:basedOn w:val="a0"/>
    <w:uiPriority w:val="99"/>
    <w:unhideWhenUsed/>
    <w:qFormat/>
    <w:rPr>
      <w:color w:val="0563C1" w:themeColor="hyperlink"/>
      <w:u w:val="single"/>
    </w:rPr>
  </w:style>
  <w:style w:type="character" w:styleId="ae">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rFonts w:ascii="宋体" w:eastAsia="宋体"/>
      <w:sz w:val="18"/>
      <w:szCs w:val="18"/>
    </w:rPr>
  </w:style>
  <w:style w:type="character" w:customStyle="1" w:styleId="a4">
    <w:name w:val="批注文字 字符"/>
    <w:basedOn w:val="a0"/>
    <w:link w:val="a3"/>
    <w:uiPriority w:val="99"/>
    <w:qFormat/>
  </w:style>
  <w:style w:type="character" w:customStyle="1" w:styleId="11">
    <w:name w:val="未处理的提及1"/>
    <w:basedOn w:val="a0"/>
    <w:uiPriority w:val="99"/>
    <w:semiHidden/>
    <w:unhideWhenUsed/>
    <w:qFormat/>
    <w:rPr>
      <w:color w:val="605E5C"/>
      <w:shd w:val="clear" w:color="auto" w:fill="E1DFDD"/>
    </w:rPr>
  </w:style>
  <w:style w:type="character" w:customStyle="1" w:styleId="doilabel">
    <w:name w:val="doi__label"/>
    <w:basedOn w:val="a0"/>
    <w:qFormat/>
  </w:style>
  <w:style w:type="character" w:customStyle="1" w:styleId="10">
    <w:name w:val="标题 1 字符"/>
    <w:basedOn w:val="a0"/>
    <w:link w:val="1"/>
    <w:uiPriority w:val="9"/>
    <w:qFormat/>
    <w:rPr>
      <w:rFonts w:ascii="宋体" w:eastAsia="宋体" w:hAnsi="宋体" w:cs="宋体"/>
      <w:b/>
      <w:bCs/>
      <w:kern w:val="36"/>
      <w:sz w:val="48"/>
      <w:szCs w:val="48"/>
    </w:rPr>
  </w:style>
  <w:style w:type="character" w:styleId="af">
    <w:name w:val="Placeholder Text"/>
    <w:basedOn w:val="a0"/>
    <w:uiPriority w:val="99"/>
    <w:semiHidden/>
    <w:qFormat/>
    <w:rPr>
      <w:color w:val="808080"/>
    </w:rPr>
  </w:style>
  <w:style w:type="paragraph" w:styleId="af0">
    <w:name w:val="List Paragraph"/>
    <w:basedOn w:val="a"/>
    <w:uiPriority w:val="34"/>
    <w:qFormat/>
    <w:pPr>
      <w:widowControl w:val="0"/>
      <w:ind w:firstLineChars="200" w:firstLine="420"/>
      <w:jc w:val="both"/>
    </w:pPr>
    <w:rPr>
      <w:rFonts w:asciiTheme="minorHAnsi" w:eastAsiaTheme="minorEastAsia" w:hAnsiTheme="minorHAnsi" w:cstheme="minorBidi"/>
      <w:kern w:val="2"/>
      <w:sz w:val="21"/>
    </w:rPr>
  </w:style>
  <w:style w:type="paragraph" w:customStyle="1" w:styleId="12">
    <w:name w:val="书目1"/>
    <w:basedOn w:val="a"/>
    <w:next w:val="a"/>
    <w:uiPriority w:val="37"/>
    <w:unhideWhenUsed/>
    <w:qFormat/>
    <w:pPr>
      <w:tabs>
        <w:tab w:val="left" w:pos="500"/>
      </w:tabs>
      <w:ind w:left="504" w:hanging="504"/>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TPAuthors">
    <w:name w:val="TTP Author(s)"/>
    <w:basedOn w:val="a"/>
    <w:next w:val="a"/>
    <w:uiPriority w:val="99"/>
    <w:qFormat/>
    <w:pPr>
      <w:autoSpaceDE w:val="0"/>
      <w:autoSpaceDN w:val="0"/>
      <w:spacing w:before="120"/>
      <w:jc w:val="center"/>
    </w:pPr>
    <w:rPr>
      <w:rFonts w:ascii="Arial" w:hAnsi="Arial" w:cs="Arial"/>
      <w:sz w:val="28"/>
      <w:szCs w:val="28"/>
      <w:lang w:eastAsia="en-US"/>
    </w:rPr>
  </w:style>
  <w:style w:type="paragraph" w:customStyle="1" w:styleId="TTPAddress">
    <w:name w:val="TTP Address"/>
    <w:basedOn w:val="a"/>
    <w:uiPriority w:val="99"/>
    <w:qFormat/>
    <w:pPr>
      <w:autoSpaceDE w:val="0"/>
      <w:autoSpaceDN w:val="0"/>
      <w:spacing w:before="120"/>
      <w:jc w:val="center"/>
    </w:pPr>
    <w:rPr>
      <w:rFonts w:ascii="Arial" w:hAnsi="Arial" w:cs="Arial"/>
      <w:sz w:val="22"/>
      <w:szCs w:val="22"/>
      <w:lang w:eastAsia="en-US"/>
    </w:rPr>
  </w:style>
  <w:style w:type="paragraph" w:customStyle="1" w:styleId="TTPTitle">
    <w:name w:val="TTP Title"/>
    <w:basedOn w:val="a"/>
    <w:next w:val="a"/>
    <w:uiPriority w:val="99"/>
    <w:qFormat/>
    <w:pPr>
      <w:autoSpaceDE w:val="0"/>
      <w:autoSpaceDN w:val="0"/>
      <w:spacing w:after="120"/>
      <w:jc w:val="center"/>
    </w:pPr>
    <w:rPr>
      <w:rFonts w:ascii="Arial" w:hAnsi="Arial" w:cs="Arial"/>
      <w:b/>
      <w:bCs/>
      <w:sz w:val="30"/>
      <w:szCs w:val="30"/>
      <w:lang w:eastAsia="en-US"/>
    </w:rPr>
  </w:style>
  <w:style w:type="paragraph" w:customStyle="1" w:styleId="TTPAbstract">
    <w:name w:val="TTP Abstract"/>
    <w:basedOn w:val="a"/>
    <w:next w:val="a"/>
    <w:qFormat/>
    <w:pPr>
      <w:autoSpaceDE w:val="0"/>
      <w:autoSpaceDN w:val="0"/>
      <w:spacing w:before="360"/>
      <w:jc w:val="both"/>
    </w:pPr>
    <w:rPr>
      <w:rFonts w:ascii="Times New Roman" w:hAnsi="Times New Roman" w:cs="Times New Roman"/>
      <w:lang w:eastAsia="en-US"/>
    </w:rPr>
  </w:style>
  <w:style w:type="character" w:customStyle="1" w:styleId="20">
    <w:name w:val="标题 2 字符"/>
    <w:basedOn w:val="a0"/>
    <w:link w:val="2"/>
    <w:uiPriority w:val="9"/>
    <w:qFormat/>
    <w:rPr>
      <w:rFonts w:ascii="Times New Roman" w:eastAsia="宋体" w:hAnsi="Times New Roman" w:cstheme="majorBidi"/>
      <w:b/>
      <w:bCs/>
      <w:kern w:val="2"/>
      <w:sz w:val="24"/>
      <w:szCs w:val="32"/>
    </w:rPr>
  </w:style>
  <w:style w:type="paragraph" w:customStyle="1" w:styleId="TTPParagraphothers">
    <w:name w:val="TTP Paragraph (others)"/>
    <w:basedOn w:val="a"/>
    <w:uiPriority w:val="99"/>
    <w:qFormat/>
    <w:pPr>
      <w:autoSpaceDE w:val="0"/>
      <w:autoSpaceDN w:val="0"/>
      <w:ind w:firstLine="283"/>
      <w:jc w:val="both"/>
    </w:pPr>
    <w:rPr>
      <w:rFonts w:ascii="Times New Roman" w:hAnsi="Times New Roman" w:cs="Times New Roman"/>
      <w:lang w:eastAsia="en-US"/>
    </w:rPr>
  </w:style>
  <w:style w:type="character" w:customStyle="1" w:styleId="30">
    <w:name w:val="标题 3 字符"/>
    <w:basedOn w:val="a0"/>
    <w:link w:val="3"/>
    <w:uiPriority w:val="9"/>
    <w:qFormat/>
    <w:rPr>
      <w:rFonts w:ascii="Times New Roman" w:eastAsia="宋体" w:hAnsi="Times New Roman"/>
      <w:b/>
      <w:bCs/>
      <w:kern w:val="2"/>
      <w:sz w:val="24"/>
      <w:szCs w:val="24"/>
    </w:rPr>
  </w:style>
  <w:style w:type="paragraph" w:customStyle="1" w:styleId="TTPReference">
    <w:name w:val="TTP Reference"/>
    <w:basedOn w:val="a"/>
    <w:qFormat/>
    <w:pPr>
      <w:tabs>
        <w:tab w:val="left" w:pos="426"/>
      </w:tabs>
      <w:autoSpaceDE w:val="0"/>
      <w:autoSpaceDN w:val="0"/>
      <w:spacing w:after="120" w:line="288" w:lineRule="atLeast"/>
      <w:jc w:val="both"/>
    </w:pPr>
    <w:rPr>
      <w:rFonts w:ascii="Times New Roman" w:hAnsi="Times New Roman" w:cs="Times New Roman"/>
      <w:lang w:val="de-DE" w:eastAsia="en-US"/>
    </w:rPr>
  </w:style>
  <w:style w:type="paragraph" w:styleId="af1">
    <w:name w:val="Bibliography"/>
    <w:basedOn w:val="a"/>
    <w:next w:val="a"/>
    <w:uiPriority w:val="37"/>
    <w:unhideWhenUsed/>
    <w:rsid w:val="005E7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B17FB-C9FE-4574-9F45-23B1D5CB2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12</Pages>
  <Words>9611</Words>
  <Characters>54785</Characters>
  <Application>Microsoft Office Word</Application>
  <DocSecurity>0</DocSecurity>
  <Lines>456</Lines>
  <Paragraphs>128</Paragraphs>
  <ScaleCrop>false</ScaleCrop>
  <Company/>
  <LinksUpToDate>false</LinksUpToDate>
  <CharactersWithSpaces>64268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Xochitl Zhou</dc:creator>
  <cp:lastModifiedBy>Xochitl Zhou</cp:lastModifiedBy>
  <cp:revision>9</cp:revision>
  <cp:lastPrinted>2024-09-14T10:19:00Z</cp:lastPrinted>
  <dcterms:created xsi:type="dcterms:W3CDTF">2024-12-29T12:29:00Z</dcterms:created>
  <dcterms:modified xsi:type="dcterms:W3CDTF">2024-12-30T17:48:00Z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zotero-version="7.0.3"&gt;&lt;session id="ptD39f1X"/&gt;&lt;style id="http://www.zotero.org/styles/ieee"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KSOProductBuildVer">
    <vt:lpwstr>2052-12.1.0.18608</vt:lpwstr>
  </property>
  <property fmtid="{D5CDD505-2E9C-101B-9397-08002B2CF9AE}" pid="5" name="ICV">
    <vt:lpwstr>5D2144B6F2BA4EEFBD2C343BDD5A06B7_12</vt:lpwstr>
  </property>
</Properties>
</file>