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29E7B">
      <w:pPr>
        <w:spacing w:line="520" w:lineRule="exact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5-1</w:t>
      </w:r>
    </w:p>
    <w:p w14:paraId="706EACB0">
      <w:pPr>
        <w:spacing w:after="0" w:line="520" w:lineRule="exact"/>
        <w:jc w:val="center"/>
        <w:rPr>
          <w:rFonts w:hint="eastAsia"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长江财产保险股份有限公司</w:t>
      </w:r>
    </w:p>
    <w:p w14:paraId="1688D21F">
      <w:pPr>
        <w:spacing w:after="0" w:line="520" w:lineRule="exact"/>
        <w:jc w:val="center"/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山东省（不含青岛地区）雇主责任保险附加误工费用调整</w:t>
      </w:r>
    </w:p>
    <w:p w14:paraId="7700D4C3">
      <w:pPr>
        <w:spacing w:after="0" w:line="520" w:lineRule="exact"/>
        <w:jc w:val="center"/>
        <w:rPr>
          <w:rFonts w:hint="eastAsia"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保险（2026</w:t>
      </w:r>
      <w:bookmarkStart w:id="0" w:name="_GoBack"/>
      <w:bookmarkEnd w:id="0"/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）</w:t>
      </w:r>
      <w:r>
        <w:rPr>
          <w:rFonts w:hint="eastAsia" w:ascii="宋体" w:hAnsi="宋体" w:eastAsia="宋体"/>
          <w:b/>
          <w:sz w:val="32"/>
          <w:szCs w:val="32"/>
        </w:rPr>
        <w:t>条款</w:t>
      </w:r>
    </w:p>
    <w:p w14:paraId="317458B8">
      <w:pPr>
        <w:spacing w:line="520" w:lineRule="exact"/>
        <w:jc w:val="center"/>
        <w:rPr>
          <w:rFonts w:hint="eastAsia" w:ascii="宋体" w:hAnsi="宋体" w:eastAsia="宋体"/>
          <w:b/>
          <w:sz w:val="32"/>
          <w:szCs w:val="32"/>
        </w:rPr>
      </w:pPr>
    </w:p>
    <w:p w14:paraId="28F9A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szCs w:val="20"/>
        </w:rPr>
      </w:pPr>
      <w:r>
        <w:rPr>
          <w:rFonts w:hint="eastAsia" w:ascii="宋体" w:hAnsi="宋体" w:eastAsia="宋体" w:cs="宋体"/>
          <w:b/>
          <w:szCs w:val="20"/>
        </w:rPr>
        <w:t>总则</w:t>
      </w:r>
    </w:p>
    <w:p w14:paraId="52D52D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第一条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本附加保险合同须附加于雇主责任保险主险合同（以下简称</w:t>
      </w:r>
      <w:r>
        <w:rPr>
          <w:rFonts w:hint="eastAsia" w:ascii="宋体" w:hAnsi="宋体" w:eastAsia="宋体" w:cs="宋体"/>
          <w:szCs w:val="21"/>
          <w:lang w:eastAsia="zh-CN"/>
        </w:rPr>
        <w:t>“</w:t>
      </w:r>
      <w:r>
        <w:rPr>
          <w:rFonts w:hint="eastAsia" w:ascii="宋体" w:hAnsi="宋体" w:eastAsia="宋体" w:cs="宋体"/>
          <w:szCs w:val="21"/>
        </w:rPr>
        <w:t>主保险合同</w:t>
      </w:r>
      <w:r>
        <w:rPr>
          <w:rFonts w:hint="eastAsia" w:ascii="宋体" w:hAnsi="宋体" w:eastAsia="宋体" w:cs="宋体"/>
          <w:szCs w:val="21"/>
          <w:lang w:eastAsia="zh-CN"/>
        </w:rPr>
        <w:t>”</w:t>
      </w:r>
      <w:r>
        <w:rPr>
          <w:rFonts w:hint="eastAsia" w:ascii="宋体" w:hAnsi="宋体" w:eastAsia="宋体" w:cs="宋体"/>
          <w:szCs w:val="21"/>
        </w:rPr>
        <w:t>），投保人只有在投保主险的基础上方可投保本附加险。主险合同效力终止，本附加险合同效力亦同时终止；主险合同无效，本附加险合同亦无效。</w:t>
      </w:r>
    </w:p>
    <w:p w14:paraId="6CE7E2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若主保险合同与本附加保险合同的条款互有冲突，则以本附加保险合同的条款为准。本附加保险合同未尽事宜，以主保险合同的条款</w:t>
      </w:r>
      <w:r>
        <w:rPr>
          <w:rFonts w:hint="eastAsia" w:ascii="宋体" w:hAnsi="宋体" w:eastAsia="宋体" w:cs="宋体"/>
          <w:szCs w:val="21"/>
          <w:lang w:val="en-US" w:eastAsia="zh-CN"/>
        </w:rPr>
        <w:t>约</w:t>
      </w:r>
      <w:r>
        <w:rPr>
          <w:rFonts w:hint="eastAsia" w:ascii="宋体" w:hAnsi="宋体" w:eastAsia="宋体" w:cs="宋体"/>
          <w:szCs w:val="21"/>
        </w:rPr>
        <w:t>定为准。</w:t>
      </w:r>
    </w:p>
    <w:p w14:paraId="02698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szCs w:val="20"/>
        </w:rPr>
      </w:pPr>
    </w:p>
    <w:p w14:paraId="1902E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szCs w:val="20"/>
        </w:rPr>
      </w:pPr>
      <w:r>
        <w:rPr>
          <w:rFonts w:hint="eastAsia" w:ascii="宋体" w:hAnsi="宋体" w:eastAsia="宋体" w:cs="宋体"/>
          <w:b/>
          <w:szCs w:val="20"/>
        </w:rPr>
        <w:t>保险责任</w:t>
      </w:r>
    </w:p>
    <w:p w14:paraId="2712A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  <w:t>第二条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>兹经投保人与保险人协商一致，双方理解并同意，投保人在投保时分类申报被保险人雇员的月工资标准，保险人同意在计算赔偿主保险合同约定的误工费用时，不再按当地最低工资标准计算</w:t>
      </w:r>
      <w:r>
        <w:rPr>
          <w:rFonts w:hint="eastAsia" w:ascii="宋体" w:hAnsi="宋体" w:eastAsia="宋体" w:cs="宋体"/>
          <w:szCs w:val="21"/>
        </w:rPr>
        <w:t>，</w:t>
      </w:r>
      <w:r>
        <w:rPr>
          <w:rFonts w:hint="eastAsia" w:ascii="宋体" w:hAnsi="宋体" w:eastAsia="宋体" w:cs="宋体"/>
          <w:szCs w:val="21"/>
          <w:lang w:val="en-US" w:eastAsia="zh-CN"/>
        </w:rPr>
        <w:t>以投保时约定的误工费用标准</w:t>
      </w:r>
      <w:r>
        <w:rPr>
          <w:rFonts w:hint="eastAsia" w:ascii="宋体" w:hAnsi="宋体" w:eastAsia="宋体" w:cs="宋体"/>
          <w:szCs w:val="21"/>
        </w:rPr>
        <w:t>和实际月工资标准两者中</w:t>
      </w:r>
      <w:r>
        <w:rPr>
          <w:rFonts w:hint="eastAsia" w:ascii="宋体" w:hAnsi="宋体" w:eastAsia="宋体" w:cs="宋体"/>
          <w:szCs w:val="21"/>
          <w:lang w:val="en-US" w:eastAsia="zh-CN"/>
        </w:rPr>
        <w:t>选取</w:t>
      </w:r>
      <w:r>
        <w:rPr>
          <w:rFonts w:hint="eastAsia" w:ascii="宋体" w:hAnsi="宋体" w:eastAsia="宋体" w:cs="宋体"/>
          <w:szCs w:val="21"/>
        </w:rPr>
        <w:t>低者作为标准计算赔偿金额。</w:t>
      </w:r>
    </w:p>
    <w:p w14:paraId="4956A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2" w:firstLineChars="200"/>
        <w:jc w:val="left"/>
        <w:textAlignment w:val="auto"/>
        <w:rPr>
          <w:rFonts w:hint="eastAsia" w:ascii="黑体" w:hAnsi="黑体" w:eastAsia="黑体" w:cs="黑体"/>
          <w:b/>
          <w:kern w:val="0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kern w:val="0"/>
          <w:szCs w:val="21"/>
          <w:lang w:val="en-US" w:eastAsia="zh-CN"/>
        </w:rPr>
        <w:t>本附加险仅适用于主保险合同载明的保险事故。保险人依照保险合同约定不需要承担主险赔偿责任的，该附加险不承担赔偿责任。</w:t>
      </w:r>
    </w:p>
    <w:p w14:paraId="0FECA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/>
          <w:szCs w:val="21"/>
          <w:lang w:val="en-GB"/>
        </w:rPr>
      </w:pPr>
      <w:r>
        <w:rPr>
          <w:rFonts w:hint="eastAsia" w:ascii="宋体" w:hAnsi="宋体" w:eastAsia="宋体" w:cs="宋体"/>
          <w:szCs w:val="21"/>
          <w:lang w:val="en-GB"/>
        </w:rPr>
        <w:t>被保险人雇员</w:t>
      </w:r>
      <w:r>
        <w:rPr>
          <w:rFonts w:hint="eastAsia" w:ascii="宋体" w:hAnsi="宋体" w:eastAsia="宋体" w:cs="宋体"/>
          <w:szCs w:val="21"/>
        </w:rPr>
        <w:t>暂时丧失工作能力持续</w:t>
      </w:r>
      <w:r>
        <w:rPr>
          <w:rFonts w:hint="eastAsia" w:ascii="黑体" w:hAnsi="黑体" w:eastAsia="黑体" w:cs="黑体"/>
          <w:b/>
          <w:kern w:val="0"/>
          <w:szCs w:val="21"/>
          <w:lang w:val="en-US" w:eastAsia="zh-CN"/>
        </w:rPr>
        <w:t>五天以上（不包括五天）</w:t>
      </w:r>
      <w:r>
        <w:rPr>
          <w:rFonts w:hint="eastAsia" w:ascii="宋体" w:hAnsi="宋体" w:eastAsia="宋体" w:cs="宋体"/>
          <w:szCs w:val="21"/>
        </w:rPr>
        <w:t>的，经保险人认可的医疗机构证明，对于超过五天期间的误工损失按</w:t>
      </w:r>
      <w:r>
        <w:rPr>
          <w:rFonts w:hint="eastAsia" w:ascii="宋体" w:hAnsi="宋体" w:eastAsia="宋体" w:cs="宋体"/>
          <w:szCs w:val="21"/>
          <w:lang w:val="en-US" w:eastAsia="zh-CN"/>
        </w:rPr>
        <w:t>上述</w:t>
      </w:r>
      <w:r>
        <w:rPr>
          <w:rFonts w:hint="eastAsia" w:ascii="宋体" w:hAnsi="宋体" w:eastAsia="宋体" w:cs="宋体"/>
          <w:szCs w:val="21"/>
        </w:rPr>
        <w:t>标准赔偿误工费用，赔偿公式为：</w:t>
      </w:r>
      <w:r>
        <w:rPr>
          <w:rFonts w:hint="eastAsia" w:ascii="黑体" w:hAnsi="黑体" w:eastAsia="黑体" w:cs="黑体"/>
          <w:b/>
          <w:kern w:val="0"/>
          <w:szCs w:val="21"/>
          <w:lang w:val="en-US" w:eastAsia="zh-CN"/>
        </w:rPr>
        <w:t>上述标准/30×（实际暂时丧失工作能力天数－5天），</w:t>
      </w:r>
      <w:r>
        <w:rPr>
          <w:rFonts w:hint="eastAsia" w:ascii="黑体" w:hAnsi="黑体" w:eastAsia="黑体" w:cs="黑体"/>
          <w:b/>
          <w:kern w:val="0"/>
          <w:szCs w:val="21"/>
          <w:lang w:val="en-GB" w:eastAsia="zh-CN"/>
        </w:rPr>
        <w:t>以医疗期满</w:t>
      </w:r>
      <w:r>
        <w:rPr>
          <w:rFonts w:hint="eastAsia" w:ascii="黑体" w:hAnsi="黑体" w:eastAsia="黑体" w:cs="黑体"/>
          <w:b/>
          <w:kern w:val="0"/>
          <w:szCs w:val="21"/>
          <w:lang w:val="en-US" w:eastAsia="zh-CN"/>
        </w:rPr>
        <w:t>和</w:t>
      </w:r>
      <w:r>
        <w:rPr>
          <w:rFonts w:hint="eastAsia" w:ascii="黑体" w:hAnsi="黑体" w:eastAsia="黑体" w:cs="黑体"/>
          <w:b/>
          <w:kern w:val="0"/>
          <w:szCs w:val="21"/>
          <w:lang w:val="en-GB" w:eastAsia="zh-CN"/>
        </w:rPr>
        <w:t>确定伤残程度先发生者为限，</w:t>
      </w:r>
      <w:r>
        <w:rPr>
          <w:rFonts w:hint="eastAsia" w:ascii="黑体" w:hAnsi="黑体" w:eastAsia="黑体" w:cs="黑体"/>
          <w:b/>
          <w:kern w:val="0"/>
          <w:szCs w:val="21"/>
          <w:lang w:val="en-US" w:eastAsia="zh-CN"/>
        </w:rPr>
        <w:t>最长不超</w:t>
      </w:r>
      <w:r>
        <w:rPr>
          <w:rFonts w:hint="eastAsia" w:ascii="黑体" w:hAnsi="黑体" w:eastAsia="黑体" w:cs="黑体"/>
          <w:b/>
          <w:kern w:val="0"/>
          <w:szCs w:val="21"/>
          <w:lang w:val="en-GB" w:eastAsia="zh-CN"/>
        </w:rPr>
        <w:t>《人身损害误工期、护理期、营养期评定规范》（GA/T1193-2014）</w:t>
      </w:r>
      <w:r>
        <w:rPr>
          <w:rFonts w:hint="eastAsia" w:ascii="黑体" w:hAnsi="黑体" w:eastAsia="黑体" w:cs="黑体"/>
          <w:b/>
          <w:kern w:val="0"/>
          <w:szCs w:val="21"/>
          <w:lang w:val="en-US" w:eastAsia="zh-CN"/>
        </w:rPr>
        <w:t>规定的天数，且</w:t>
      </w:r>
      <w:r>
        <w:rPr>
          <w:rFonts w:hint="eastAsia" w:ascii="黑体" w:hAnsi="黑体" w:eastAsia="黑体" w:cs="黑体"/>
          <w:b/>
          <w:kern w:val="0"/>
          <w:szCs w:val="21"/>
          <w:lang w:val="en-GB" w:eastAsia="zh-CN"/>
        </w:rPr>
        <w:t>最长不超过</w:t>
      </w:r>
      <w:r>
        <w:rPr>
          <w:rFonts w:hint="eastAsia" w:ascii="黑体" w:hAnsi="黑体" w:eastAsia="黑体" w:cs="黑体"/>
          <w:b/>
          <w:kern w:val="0"/>
          <w:szCs w:val="21"/>
          <w:lang w:val="en-US" w:eastAsia="zh-CN"/>
        </w:rPr>
        <w:t>365天</w:t>
      </w:r>
      <w:r>
        <w:rPr>
          <w:rFonts w:hint="eastAsia" w:ascii="黑体" w:hAnsi="黑体" w:eastAsia="黑体" w:cs="黑体"/>
          <w:b/>
          <w:kern w:val="0"/>
          <w:szCs w:val="21"/>
          <w:lang w:val="en-GB" w:eastAsia="zh-CN"/>
        </w:rPr>
        <w:t>。</w:t>
      </w:r>
    </w:p>
    <w:p w14:paraId="5B440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szCs w:val="20"/>
          <w:lang w:val="en-US" w:eastAsia="zh-CN"/>
        </w:rPr>
      </w:pPr>
    </w:p>
    <w:p w14:paraId="7B8D1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szCs w:val="20"/>
          <w:lang w:val="en-US" w:eastAsia="zh-CN"/>
        </w:rPr>
        <w:t>释义</w:t>
      </w:r>
    </w:p>
    <w:p w14:paraId="2A7D51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kern w:val="0"/>
          <w:szCs w:val="21"/>
          <w:lang w:val="en-US" w:eastAsia="zh-CN"/>
        </w:rPr>
        <w:t>投保时约定的误工费用标准</w:t>
      </w:r>
      <w:r>
        <w:rPr>
          <w:rFonts w:hint="eastAsia" w:ascii="宋体" w:hAnsi="宋体" w:eastAsia="宋体" w:cs="宋体"/>
          <w:szCs w:val="21"/>
          <w:lang w:eastAsia="zh-CN"/>
        </w:rPr>
        <w:t>】</w:t>
      </w:r>
      <w:r>
        <w:rPr>
          <w:rFonts w:hint="eastAsia" w:ascii="宋体" w:hAnsi="宋体" w:eastAsia="宋体" w:cs="宋体"/>
          <w:szCs w:val="21"/>
        </w:rPr>
        <w:t>是</w:t>
      </w:r>
      <w:r>
        <w:rPr>
          <w:rFonts w:hint="eastAsia" w:ascii="宋体" w:hAnsi="宋体" w:eastAsia="宋体" w:cs="宋体"/>
          <w:szCs w:val="21"/>
          <w:lang w:val="en-US" w:eastAsia="zh-CN"/>
        </w:rPr>
        <w:t>投保人根据实际需求向保险人申报，保险人同意并载明在保险合同中的标准。</w:t>
      </w:r>
    </w:p>
    <w:p w14:paraId="515B69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b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szCs w:val="21"/>
          <w:lang w:eastAsia="zh-CN"/>
        </w:rPr>
        <w:t>【</w:t>
      </w:r>
      <w:r>
        <w:rPr>
          <w:rFonts w:hint="eastAsia" w:ascii="宋体" w:hAnsi="宋体" w:eastAsia="宋体" w:cs="宋体"/>
          <w:szCs w:val="21"/>
          <w:lang w:val="en-US" w:eastAsia="zh-CN"/>
        </w:rPr>
        <w:t>实际月工资标准</w:t>
      </w:r>
      <w:r>
        <w:rPr>
          <w:rFonts w:hint="eastAsia" w:ascii="宋体" w:hAnsi="宋体" w:eastAsia="宋体" w:cs="宋体"/>
          <w:szCs w:val="21"/>
          <w:lang w:eastAsia="zh-CN"/>
        </w:rPr>
        <w:t>】按照</w:t>
      </w:r>
      <w:r>
        <w:rPr>
          <w:rFonts w:hint="eastAsia" w:ascii="宋体" w:hAnsi="宋体" w:eastAsia="宋体" w:cs="宋体"/>
          <w:szCs w:val="21"/>
          <w:lang w:val="en-US" w:eastAsia="zh-CN"/>
        </w:rPr>
        <w:t>保险</w:t>
      </w:r>
      <w:r>
        <w:rPr>
          <w:rFonts w:hint="eastAsia" w:ascii="宋体" w:hAnsi="宋体" w:eastAsia="宋体" w:cs="宋体"/>
          <w:szCs w:val="21"/>
          <w:lang w:eastAsia="zh-CN"/>
        </w:rPr>
        <w:t>事故发生时，</w:t>
      </w:r>
      <w:r>
        <w:rPr>
          <w:rFonts w:hint="eastAsia" w:ascii="宋体" w:hAnsi="宋体" w:eastAsia="宋体" w:cs="宋体"/>
          <w:szCs w:val="21"/>
          <w:lang w:val="en-US" w:eastAsia="zh-CN"/>
        </w:rPr>
        <w:t>该雇员</w:t>
      </w:r>
      <w:r>
        <w:rPr>
          <w:rFonts w:hint="eastAsia" w:ascii="宋体" w:hAnsi="宋体" w:eastAsia="宋体" w:cs="宋体"/>
          <w:szCs w:val="21"/>
          <w:lang w:eastAsia="zh-CN"/>
        </w:rPr>
        <w:t>前3个月工资的平均值</w:t>
      </w:r>
      <w:r>
        <w:rPr>
          <w:rFonts w:hint="eastAsia" w:ascii="宋体" w:hAnsi="宋体" w:eastAsia="宋体" w:cs="宋体"/>
          <w:szCs w:val="21"/>
          <w:lang w:val="en-US" w:eastAsia="zh-CN"/>
        </w:rPr>
        <w:t>作为实际月工资标准（就职不足3个月按实际月数计算）</w:t>
      </w:r>
      <w:r>
        <w:rPr>
          <w:rFonts w:hint="eastAsia" w:ascii="宋体" w:hAnsi="宋体" w:eastAsia="宋体" w:cs="宋体"/>
          <w:szCs w:val="21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A75A5"/>
    <w:rsid w:val="004E28A9"/>
    <w:rsid w:val="00660CB3"/>
    <w:rsid w:val="00660D9C"/>
    <w:rsid w:val="007E755C"/>
    <w:rsid w:val="00C3608C"/>
    <w:rsid w:val="0347195A"/>
    <w:rsid w:val="0D7F4F9E"/>
    <w:rsid w:val="0FD838D1"/>
    <w:rsid w:val="14E25617"/>
    <w:rsid w:val="19630E74"/>
    <w:rsid w:val="23EA17C3"/>
    <w:rsid w:val="29A7466B"/>
    <w:rsid w:val="2D8C29EC"/>
    <w:rsid w:val="2E425800"/>
    <w:rsid w:val="2E48494C"/>
    <w:rsid w:val="30EA75A5"/>
    <w:rsid w:val="38C25E6E"/>
    <w:rsid w:val="38D21C53"/>
    <w:rsid w:val="40A365A1"/>
    <w:rsid w:val="41CE71B0"/>
    <w:rsid w:val="43217C48"/>
    <w:rsid w:val="443C53C0"/>
    <w:rsid w:val="4D9C0530"/>
    <w:rsid w:val="56401258"/>
    <w:rsid w:val="58BF7885"/>
    <w:rsid w:val="5D18244F"/>
    <w:rsid w:val="60132271"/>
    <w:rsid w:val="625E6283"/>
    <w:rsid w:val="69F87EE9"/>
    <w:rsid w:val="6E1E3F2E"/>
    <w:rsid w:val="76840C7C"/>
    <w:rsid w:val="7C787FD8"/>
    <w:rsid w:val="7D5F7853"/>
    <w:rsid w:val="7DA5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iPriority="99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essage Header"/>
    <w:basedOn w:val="1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Revision"/>
    <w: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682</Words>
  <Characters>703</Characters>
  <Lines>4</Lines>
  <Paragraphs>1</Paragraphs>
  <TotalTime>3</TotalTime>
  <ScaleCrop>false</ScaleCrop>
  <LinksUpToDate>false</LinksUpToDate>
  <CharactersWithSpaces>705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2025-10-28T02:42:00Z</dcterms:created>
  <dc:creator>陶硕</dc:creator>
  <cp:lastModifiedBy>WPS_1657511633</cp:lastModifiedBy>
  <dcterms:modified xsi:type="dcterms:W3CDTF">2026-03-26T06:57:09Z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202CC8C9069B447D9BE533EFAC82925A</vt:lpwstr>
  </property>
  <property fmtid="{D5CDD505-2E9C-101B-9397-08002B2CF9AE}" pid="4" name="KSOTemplateDocerSaveRecord">
    <vt:lpwstr>eyJoZGlkIjoiN2MwNWYwZWQwMGFjNmI1OTUwODdiOGIyMTkyN2M5ZDkiLCJ1c2VySWQiOiIxMzkxNzIwMjU1In0=</vt:lpwstr>
  </property>
</Properties>
</file>