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ns1="http://schemas.openxmlformats.org/markup-compatibility/2006" xmlns:ns2="http://schemas.microsoft.com/office/word/2010/wordml" xmlns:w="http://schemas.openxmlformats.org/wordprocessingml/2006/main" ns1:Ignorable="w14 w15 wp14">
  <w:body>
    <w:p ns2:paraId="43EA3030">
      <w:pPr>
        <w:jc w:val="center"/>
        <w:rPr>
          <w:rFonts w:hint="default" w:eastAsiaTheme="minorEastAsia"/>
          <w:sz w:val="44"/>
          <w:szCs w:val="44"/>
          <w:lang w:val="en-US" w:eastAsia="zh-CN"/>
        </w:rPr>
      </w:pPr>
      <w:bookmarkStart w:id="0" w:name="_GoBack"/>
      <w:r>
        <w:rPr>
          <w:rFonts w:hint="eastAsia"/>
          <w:sz w:val="44"/>
          <w:szCs w:val="44"/>
          <w:lang w:val="en-US" w:eastAsia="zh-CN"/>
        </w:rPr>
        <w:t xml:space="preserve"> The Open Congress on Synthetic Biology</w:t>
      </w:r>
    </w:p>
    <w:bookmarkEnd w:id="0"/>
    <w:p ns2:paraId="4297FAB6">
      <w:pPr>
        <w:ind w:firstLine="280" w:firstLineChars="100"/>
        <w:rPr>
          <w:sz w:val="28"/>
          <w:szCs w:val="28"/>
        </w:rPr>
      </w:pPr>
      <w:r>
        <w:rPr>
          <w:rFonts w:hint="eastAsia"/>
          <w:sz w:val="28"/>
          <w:szCs w:val="28"/>
        </w:rPr>
        <w:t xml:space="preserve"> In addition, we are also actively engaged in academic conferences in the field of synthetic biology, aiming to learn the advantages of other teams to understand our shortcomings and thus get further improvement. For example, we attended the 2024 Hubei Synthetic Biology Open Conference, which was hosted by the School of Life Sciences of Hubei University, with the active participation of several synthetic biology teams.</w:t>
      </w:r>
      <w:r>
        <w:rPr>
          <w:sz w:val="28"/>
          <w:szCs w:val="28"/>
        </w:rPr>
        <w:t/>
      </w:r>
    </w:p>
    <w:p ns2:paraId="705DF482">
      <w:pPr>
        <w:rPr>
          <w:sz w:val="28"/>
          <w:szCs w:val="28"/>
        </w:rPr>
      </w:pPr>
      <w:r>
        <w:rPr>
          <w:sz w:val="28"/>
          <w:szCs w:val="28"/>
        </w:rPr>
        <w:t xml:space="preserve"> At the conference, Yi Xiao, a researcher from Shenzhen Institute of Advanced Technology, Chinese Academy of Sciences, introduced the synthetic biology and the synthetic biology competition to us. During the conference, several iGEM teams in central China reported, through which we promoted our communication and cooperation with iGEM teams in central China, and also promoted synthetic biology to the public.</w:t>
      </w:r>
    </w:p>
    <w:p ns2:paraId="4122E356">
      <w:pPr>
        <w:rPr>
          <w:sz w:val="28"/>
          <w:szCs w:val="28"/>
        </w:rPr>
      </w:pPr>
      <w:r>
        <w:rPr>
          <w:sz w:val="28"/>
          <w:szCs w:val="28"/>
        </w:rPr>
        <w:t/>
      </w:r>
      <w:r>
        <w:rPr>
          <w:rFonts w:hint="eastAsia"/>
          <w:sz w:val="28"/>
          <w:szCs w:val="28"/>
        </w:rPr>
        <w:t xml:space="preserve"> In addition, we held a roundtable, in which several senior professors exchanged their research field with synthetic biology and shared their experiences with the field of synthetic biology. Also encouraged us to join the synthetic biology workforce. Through the exchange of teachers and experience teaching, we not only obtained some different learning methods, but also encouraged us to make continuous progress in laying a good theoretical foundation, mastering experimental skills, teamwork and other aspects.</w:t>
      </w:r>
    </w:p>
    <w:p ns2:paraId="72783F78">
      <w:pPr>
        <w:rPr>
          <w:sz w:val="28"/>
          <w:szCs w:val="28"/>
        </w:rPr>
      </w:pPr>
      <w:r>
        <w:rPr>
          <w:rFonts w:hint="eastAsia"/>
          <w:sz w:val="28"/>
          <w:szCs w:val="28"/>
        </w:rPr>
        <w:t xml:space="preserve"> In the q &amp; A session, we asked Mr.Yi Xiao on how to integrate science and art. Mr.Yi suggested that artists should actually participate in scientific research and let them enter the work of scientists. Through this personal experience, to inspire a deeper understanding of science. In the expression of art can also be taken to a higher level. Teacher Yi Xiao also suggested that students majoring in art in our team should start simply and then get to know each other so as to complete more creative work.</w:t>
      </w:r>
    </w:p>
    <w:p ns2:paraId="0A27C7A6">
      <w:pPr>
        <w:rPr>
          <w:sz w:val="28"/>
          <w:szCs w:val="28"/>
        </w:rPr>
      </w:pPr>
      <w:r>
        <w:rPr>
          <w:rFonts w:hint="eastAsia"/>
          <w:sz w:val="28"/>
          <w:szCs w:val="28"/>
        </w:rPr>
        <w:t xml:space="preserve"> We also asked Teacher Yi Xiao about whether our project conforms to the concept of synthetic biology, and Yi Xiao expressed his clear affirmation to our question. Because our project involves plant chromosome doubling technology and gene editing technology, it is a redesign of existing natural organisms. Fully consistent with the idea of synthetic biology.</w:t>
      </w:r>
    </w:p>
    <w:p ns2:paraId="4A8632A2">
      <w:pPr>
        <w:rPr>
          <w:rFonts w:hint="eastAsia"/>
          <w:sz w:val="28"/>
          <w:szCs w:val="28"/>
        </w:rPr>
      </w:pPr>
      <w:r>
        <w:rPr>
          <w:rFonts w:hint="eastAsia"/>
          <w:sz w:val="28"/>
          <w:szCs w:val="28"/>
        </w:rPr>
        <w:t>This academic exchange also made us realize that the development of synthetic biology has a long way to go. In the future, more high-quality talents are needed to participate in the field of synthetic biology, encouraging us to contribute to the development of synthetic biology. It has played a very important role in its education.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E0NTdhMzZmY2ZjMDE2ZTAzYjExMzRhYTkzMmMyMDIifQ=="/>
  </w:docVars>
  <w:rsids>
    <w:rsidRoot w:val="00747D09"/>
    <w:rsid w:val="000F58D0"/>
    <w:rsid w:val="00247B48"/>
    <w:rsid w:val="00261708"/>
    <w:rsid w:val="002A18F0"/>
    <w:rsid w:val="004818E3"/>
    <w:rsid w:val="004D0173"/>
    <w:rsid w:val="00645242"/>
    <w:rsid w:val="007232FC"/>
    <w:rsid w:val="00727B2B"/>
    <w:rsid w:val="0073575E"/>
    <w:rsid w:val="00747D09"/>
    <w:rsid w:val="007C6801"/>
    <w:rsid w:val="00896650"/>
    <w:rsid w:val="009165B0"/>
    <w:rsid w:val="00967B19"/>
    <w:rsid w:val="009D3EF9"/>
    <w:rsid w:val="00C30F76"/>
    <w:rsid w:val="00C72199"/>
    <w:rsid w:val="00D50DA8"/>
    <w:rsid w:val="00F56824"/>
    <w:rsid w:val="5EB56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6"/>
    <w:unhideWhenUsed/>
    <w:qFormat/>
    <w:uiPriority w:val="99"/>
    <w:pPr>
      <w:tabs>
        <w:tab w:val="center" w:pos="4153"/>
        <w:tab w:val="right" w:pos="8306"/>
      </w:tabs>
      <w:snapToGrid w:val="0"/>
      <w:jc w:val="left"/>
    </w:pPr>
    <w:rPr>
      <w:sz w:val="18"/>
      <w:szCs w:val="18"/>
    </w:rPr>
  </w:style>
  <w:style w:type="paragraph" w:styleId="12">
    <w:name w:val="header"/>
    <w:basedOn w:val="1"/>
    <w:link w:val="35"/>
    <w:unhideWhenUsed/>
    <w:qFormat/>
    <w:uiPriority w:val="99"/>
    <w:pPr>
      <w:tabs>
        <w:tab w:val="center" w:pos="4153"/>
        <w:tab w:val="right" w:pos="8306"/>
      </w:tabs>
      <w:snapToGrid w:val="0"/>
      <w:jc w:val="center"/>
    </w:pPr>
    <w:rPr>
      <w:sz w:val="18"/>
      <w:szCs w:val="18"/>
    </w:rPr>
  </w:style>
  <w:style w:type="paragraph" w:styleId="13">
    <w:name w:val="Subtitle"/>
    <w:basedOn w:val="1"/>
    <w:next w:val="1"/>
    <w:link w:val="27"/>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semiHidden/>
    <w:qFormat/>
    <w:uiPriority w:val="9"/>
    <w:rPr>
      <w:rFonts w:cstheme="majorBidi"/>
      <w:color w:val="104862" w:themeColor="accent1" w:themeShade="BF"/>
      <w:sz w:val="28"/>
      <w:szCs w:val="28"/>
    </w:rPr>
  </w:style>
  <w:style w:type="character" w:customStyle="1" w:styleId="21">
    <w:name w:val="标题 5 字符"/>
    <w:basedOn w:val="16"/>
    <w:link w:val="6"/>
    <w:semiHidden/>
    <w:qFormat/>
    <w:uiPriority w:val="9"/>
    <w:rPr>
      <w:rFonts w:cstheme="majorBidi"/>
      <w:color w:val="104862" w:themeColor="accent1" w:themeShade="BF"/>
      <w:sz w:val="24"/>
      <w:szCs w:val="24"/>
    </w:rPr>
  </w:style>
  <w:style w:type="character" w:customStyle="1" w:styleId="22">
    <w:name w:val="标题 6 字符"/>
    <w:basedOn w:val="16"/>
    <w:link w:val="7"/>
    <w:semiHidden/>
    <w:qFormat/>
    <w:uiPriority w:val="9"/>
    <w:rPr>
      <w:rFonts w:cstheme="majorBidi"/>
      <w:b/>
      <w:bCs/>
      <w:color w:val="104862" w:themeColor="accent1" w:themeShade="BF"/>
    </w:rPr>
  </w:style>
  <w:style w:type="character" w:customStyle="1" w:styleId="23">
    <w:name w:val="标题 7 字符"/>
    <w:basedOn w:val="16"/>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6"/>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qFormat/>
    <w:uiPriority w:val="30"/>
    <w:rPr>
      <w:i/>
      <w:iCs/>
      <w:color w:val="104862" w:themeColor="accent1" w:themeShade="BF"/>
    </w:rPr>
  </w:style>
  <w:style w:type="character" w:customStyle="1" w:styleId="34">
    <w:name w:val="Intense Reference"/>
    <w:basedOn w:val="16"/>
    <w:qFormat/>
    <w:uiPriority w:val="32"/>
    <w:rPr>
      <w:b/>
      <w:bCs/>
      <w:smallCaps/>
      <w:color w:val="104862" w:themeColor="accent1" w:themeShade="BF"/>
      <w:spacing w:val="5"/>
    </w:rPr>
  </w:style>
  <w:style w:type="character" w:customStyle="1" w:styleId="35">
    <w:name w:val="页眉 字符"/>
    <w:basedOn w:val="16"/>
    <w:link w:val="12"/>
    <w:qFormat/>
    <w:uiPriority w:val="99"/>
    <w:rPr>
      <w:sz w:val="18"/>
      <w:szCs w:val="18"/>
    </w:rPr>
  </w:style>
  <w:style w:type="character" w:customStyle="1" w:styleId="36">
    <w:name w:val="页脚 字符"/>
    <w:basedOn w:val="16"/>
    <w:link w:val="11"/>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697</Words>
  <Characters>706</Characters>
  <Lines>5</Lines>
  <Paragraphs>1</Paragraphs>
  <TotalTime>114</TotalTime>
  <ScaleCrop>false</ScaleCrop>
  <LinksUpToDate>false</LinksUpToDate>
  <CharactersWithSpaces>706</CharactersWithSpaces>
  <Application>WPS Office_12.1.0.17813_F1E327BC-269C-435d-A152-05C5408002CA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2024-07-04T01:11:00Z</dcterms:created>
  <dc:creator>凯 杨</dc:creator>
  <cp:lastModifiedBy>烟雨梦</cp:lastModifiedBy>
  <dcterms:modified xsi:type="dcterms:W3CDTF">2024-07-26T05:07:32Z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2052-12.1.0.17813</vt:lpwstr>
  </property>
  <property fmtid="{D5CDD505-2E9C-101B-9397-08002B2CF9AE}" pid="3" name="ICV">
    <vt:lpwstr>66190BD4BD8045FDBBAE4A3B813908AA_12</vt:lpwstr>
  </property>
</Properties>
</file>