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gliatabella"/>
        <w:tblW w:w="0" w:type="auto"/>
        <w:tblLook w:val="04A0" w:firstRow="1" w:lastRow="0" w:firstColumn="1" w:lastColumn="0" w:noHBand="0" w:noVBand="1"/>
      </w:tblPr>
      <w:tblGrid>
        <w:gridCol w:w="3259"/>
        <w:gridCol w:w="3259"/>
        <w:gridCol w:w="3260"/>
      </w:tblGrid>
      <w:tr w:rsidR="00105CF7" w:rsidTr="00105CF7">
        <w:trPr>
          <w:trHeight w:val="850"/>
        </w:trPr>
        <w:tc>
          <w:tcPr>
            <w:tcW w:w="3259" w:type="dxa"/>
          </w:tcPr>
          <w:p w:rsidR="00105CF7" w:rsidRDefault="00105CF7" w:rsidP="00105CF7">
            <w:pPr>
              <w:rPr>
                <w:color w:val="FF0000"/>
              </w:rPr>
            </w:pPr>
          </w:p>
          <w:p w:rsidR="00105CF7" w:rsidRPr="00105CF7" w:rsidRDefault="00105CF7" w:rsidP="00105CF7">
            <w:pPr>
              <w:jc w:val="center"/>
            </w:pPr>
            <w:r>
              <w:t>Altomare Andrea</w:t>
            </w:r>
          </w:p>
        </w:tc>
        <w:tc>
          <w:tcPr>
            <w:tcW w:w="3259" w:type="dxa"/>
          </w:tcPr>
          <w:p w:rsidR="00105CF7" w:rsidRDefault="00105CF7" w:rsidP="00105CF7">
            <w:pPr>
              <w:rPr>
                <w:color w:val="FF0000"/>
              </w:rPr>
            </w:pPr>
          </w:p>
          <w:p w:rsidR="00105CF7" w:rsidRPr="00105CF7" w:rsidRDefault="007045D7" w:rsidP="00105CF7">
            <w:pPr>
              <w:jc w:val="center"/>
            </w:pPr>
            <w:r>
              <w:t>Lab. Sistemi esperienza n. 12</w:t>
            </w:r>
          </w:p>
        </w:tc>
        <w:tc>
          <w:tcPr>
            <w:tcW w:w="3260" w:type="dxa"/>
          </w:tcPr>
          <w:p w:rsidR="00105CF7" w:rsidRDefault="00105CF7" w:rsidP="00105CF7">
            <w:pPr>
              <w:rPr>
                <w:color w:val="FF0000"/>
              </w:rPr>
            </w:pPr>
          </w:p>
          <w:p w:rsidR="00105CF7" w:rsidRPr="00105CF7" w:rsidRDefault="007045D7" w:rsidP="00105CF7">
            <w:pPr>
              <w:jc w:val="center"/>
            </w:pPr>
            <w:r>
              <w:t>Classe 3^A 1/04</w:t>
            </w:r>
            <w:r w:rsidR="00473475">
              <w:t>/2015</w:t>
            </w:r>
          </w:p>
        </w:tc>
      </w:tr>
    </w:tbl>
    <w:p w:rsidR="00105CF7" w:rsidRDefault="00105CF7" w:rsidP="00105CF7">
      <w:pPr>
        <w:rPr>
          <w:color w:val="FF0000"/>
        </w:rPr>
      </w:pPr>
    </w:p>
    <w:p w:rsidR="00BF130C" w:rsidRDefault="00DD7A59" w:rsidP="004A22C3">
      <w:pPr>
        <w:jc w:val="center"/>
        <w:rPr>
          <w:b/>
          <w:color w:val="FF0000"/>
          <w:sz w:val="48"/>
          <w:szCs w:val="48"/>
        </w:rPr>
      </w:pPr>
      <w:r>
        <w:rPr>
          <w:b/>
          <w:color w:val="FF0000"/>
          <w:sz w:val="48"/>
          <w:szCs w:val="48"/>
        </w:rPr>
        <w:t>Assembly 8086</w:t>
      </w:r>
      <w:r w:rsidR="00EF42FC">
        <w:rPr>
          <w:b/>
          <w:color w:val="FF0000"/>
          <w:sz w:val="48"/>
          <w:szCs w:val="48"/>
        </w:rPr>
        <w:t xml:space="preserve">: </w:t>
      </w:r>
      <w:r w:rsidR="00D86280">
        <w:rPr>
          <w:b/>
          <w:color w:val="FF0000"/>
          <w:sz w:val="48"/>
          <w:szCs w:val="48"/>
        </w:rPr>
        <w:t>Interrupt DOS e input</w:t>
      </w:r>
    </w:p>
    <w:p w:rsidR="001F090A" w:rsidRDefault="00C00AF7" w:rsidP="00114258">
      <w:pPr>
        <w:jc w:val="both"/>
        <w:rPr>
          <w:b/>
          <w:u w:val="single"/>
        </w:rPr>
      </w:pPr>
      <w:r>
        <w:rPr>
          <w:b/>
          <w:u w:val="single"/>
        </w:rPr>
        <w:t>INTERRUPT</w:t>
      </w:r>
      <w:r w:rsidR="00D86280">
        <w:rPr>
          <w:b/>
          <w:u w:val="single"/>
        </w:rPr>
        <w:t xml:space="preserve"> DOS</w:t>
      </w:r>
    </w:p>
    <w:p w:rsidR="0028792B" w:rsidRDefault="0071797F" w:rsidP="00D86280">
      <w:pPr>
        <w:jc w:val="both"/>
      </w:pPr>
      <w:r>
        <w:t xml:space="preserve">Con gli </w:t>
      </w:r>
      <w:r w:rsidRPr="0071797F">
        <w:rPr>
          <w:u w:val="single"/>
        </w:rPr>
        <w:t>interrupt DOS</w:t>
      </w:r>
      <w:r>
        <w:t xml:space="preserve"> si richiamano routine (servizi) caricate in RAM come funzionalità base del sistema operativo. A differenza di quelli BIOS, richiamabili tramite il codice 10h, quelli </w:t>
      </w:r>
      <w:r w:rsidRPr="0071797F">
        <w:rPr>
          <w:b/>
        </w:rPr>
        <w:t>DOS</w:t>
      </w:r>
      <w:r>
        <w:t xml:space="preserve"> si richiamano con il codice </w:t>
      </w:r>
      <w:r w:rsidRPr="0071797F">
        <w:rPr>
          <w:b/>
        </w:rPr>
        <w:t>21h</w:t>
      </w:r>
      <w:r w:rsidR="00751AC9">
        <w:t xml:space="preserve"> (sintassi: </w:t>
      </w:r>
      <w:r w:rsidR="00751AC9" w:rsidRPr="00751AC9">
        <w:rPr>
          <w:b/>
        </w:rPr>
        <w:t>INT 21h</w:t>
      </w:r>
      <w:r w:rsidR="00751AC9">
        <w:t>).</w:t>
      </w:r>
    </w:p>
    <w:p w:rsidR="0028792B" w:rsidRDefault="0028792B" w:rsidP="00D86280">
      <w:pPr>
        <w:jc w:val="both"/>
        <w:rPr>
          <w:b/>
          <w:u w:val="single"/>
        </w:rPr>
      </w:pPr>
      <w:r w:rsidRPr="0028792B">
        <w:rPr>
          <w:b/>
          <w:u w:val="single"/>
        </w:rPr>
        <w:t>INPUT</w:t>
      </w:r>
    </w:p>
    <w:p w:rsidR="0028792B" w:rsidRDefault="005D132D" w:rsidP="00D86280">
      <w:pPr>
        <w:jc w:val="both"/>
      </w:pPr>
      <w:r>
        <w:t xml:space="preserve">Gli input si potrebbero compiere anche con i servizi BIOS, ma non è molto conveniente da un punto di vista della comodità, quindi si utilizzano i servizi </w:t>
      </w:r>
      <w:r w:rsidRPr="005D132D">
        <w:rPr>
          <w:u w:val="single"/>
        </w:rPr>
        <w:t>DOS</w:t>
      </w:r>
      <w:r>
        <w:t>.</w:t>
      </w:r>
    </w:p>
    <w:p w:rsidR="005D132D" w:rsidRDefault="005D132D" w:rsidP="005D132D">
      <w:pPr>
        <w:jc w:val="center"/>
        <w:rPr>
          <w:b/>
          <w:color w:val="FF0000"/>
        </w:rPr>
      </w:pPr>
      <w:r>
        <w:rPr>
          <w:b/>
          <w:color w:val="FF0000"/>
        </w:rPr>
        <w:t>Input di un dato</w:t>
      </w:r>
      <w:r w:rsidR="00043B16">
        <w:rPr>
          <w:b/>
          <w:color w:val="FF0000"/>
        </w:rPr>
        <w:t>: 1h</w:t>
      </w:r>
    </w:p>
    <w:p w:rsidR="00DC5D15" w:rsidRDefault="00DC5D15" w:rsidP="005D132D">
      <w:pPr>
        <w:jc w:val="both"/>
        <w:rPr>
          <w:color w:val="000000" w:themeColor="text1"/>
        </w:rPr>
      </w:pPr>
      <w:r>
        <w:rPr>
          <w:color w:val="000000" w:themeColor="text1"/>
        </w:rPr>
        <w:t xml:space="preserve">L’input di un dato si esegue richiamando il servizio </w:t>
      </w:r>
      <w:r w:rsidRPr="00ED4E3A">
        <w:rPr>
          <w:b/>
          <w:color w:val="000000" w:themeColor="text1"/>
        </w:rPr>
        <w:t>1h</w:t>
      </w:r>
      <w:r>
        <w:rPr>
          <w:color w:val="000000" w:themeColor="text1"/>
        </w:rPr>
        <w:t xml:space="preserve"> tramite l’interrupt </w:t>
      </w:r>
      <w:r w:rsidRPr="00ED4E3A">
        <w:rPr>
          <w:color w:val="000000" w:themeColor="text1"/>
          <w:u w:val="single"/>
        </w:rPr>
        <w:t>21h</w:t>
      </w:r>
      <w:r>
        <w:rPr>
          <w:color w:val="000000" w:themeColor="text1"/>
        </w:rPr>
        <w:t xml:space="preserve"> (</w:t>
      </w:r>
      <w:r w:rsidRPr="00ED4E3A">
        <w:rPr>
          <w:color w:val="000000" w:themeColor="text1"/>
          <w:u w:val="single"/>
        </w:rPr>
        <w:t>DOS</w:t>
      </w:r>
      <w:r>
        <w:rPr>
          <w:color w:val="000000" w:themeColor="text1"/>
        </w:rPr>
        <w:t>).</w:t>
      </w:r>
    </w:p>
    <w:p w:rsidR="00DC5D15" w:rsidRDefault="00DC5D15" w:rsidP="005D132D">
      <w:pPr>
        <w:jc w:val="both"/>
        <w:rPr>
          <w:color w:val="000000" w:themeColor="text1"/>
        </w:rPr>
      </w:pPr>
      <w:r>
        <w:rPr>
          <w:color w:val="000000" w:themeColor="text1"/>
        </w:rPr>
        <w:t>Tramite il codice</w:t>
      </w:r>
    </w:p>
    <w:p w:rsidR="00DC5D15" w:rsidRPr="00DC5D15" w:rsidRDefault="00DC5D15" w:rsidP="00DC5D15">
      <w:pPr>
        <w:spacing w:after="0"/>
        <w:jc w:val="both"/>
        <w:rPr>
          <w:rFonts w:ascii="Batang" w:eastAsia="Batang" w:hAnsi="Batang"/>
          <w:color w:val="000000" w:themeColor="text1"/>
        </w:rPr>
      </w:pPr>
      <w:r w:rsidRPr="00DC5D15">
        <w:rPr>
          <w:rFonts w:ascii="Batang" w:eastAsia="Batang" w:hAnsi="Batang"/>
          <w:color w:val="000000" w:themeColor="text1"/>
        </w:rPr>
        <w:t xml:space="preserve">MOV AH,1h  </w:t>
      </w:r>
      <w:r>
        <w:rPr>
          <w:rFonts w:ascii="Batang" w:eastAsia="Batang" w:hAnsi="Batang"/>
          <w:color w:val="000000" w:themeColor="text1"/>
        </w:rPr>
        <w:t xml:space="preserve">  </w:t>
      </w:r>
      <w:r w:rsidRPr="00DC5D15">
        <w:rPr>
          <w:rFonts w:ascii="Batang" w:eastAsia="Batang" w:hAnsi="Batang"/>
          <w:color w:val="000000" w:themeColor="text1"/>
        </w:rPr>
        <w:t>; “Settaggio” del servizio su AH</w:t>
      </w:r>
    </w:p>
    <w:p w:rsidR="00DC5D15" w:rsidRPr="00DC5D15" w:rsidRDefault="00DC5D15" w:rsidP="00DC5D15">
      <w:pPr>
        <w:jc w:val="both"/>
        <w:rPr>
          <w:rFonts w:ascii="Batang" w:eastAsia="Batang" w:hAnsi="Batang"/>
          <w:color w:val="000000" w:themeColor="text1"/>
        </w:rPr>
      </w:pPr>
      <w:r w:rsidRPr="00DC5D15">
        <w:rPr>
          <w:rFonts w:ascii="Batang" w:eastAsia="Batang" w:hAnsi="Batang"/>
          <w:color w:val="000000" w:themeColor="text1"/>
        </w:rPr>
        <w:t>INT 21h         ; Chiamata all’ISR tramite l’interrupt DOS 21h</w:t>
      </w:r>
    </w:p>
    <w:p w:rsidR="00DC5D15" w:rsidRDefault="00DC5D15" w:rsidP="00DC5D15">
      <w:pPr>
        <w:jc w:val="both"/>
        <w:rPr>
          <w:color w:val="000000" w:themeColor="text1"/>
        </w:rPr>
      </w:pPr>
      <w:r>
        <w:rPr>
          <w:color w:val="000000" w:themeColor="text1"/>
        </w:rPr>
        <w:t>Si potrà dunque effettuare la lettura di un dato in input.</w:t>
      </w:r>
      <w:r w:rsidR="00ED4E3A">
        <w:rPr>
          <w:color w:val="000000" w:themeColor="text1"/>
        </w:rPr>
        <w:t xml:space="preserve"> Questo servizio opera implicitamente col registro </w:t>
      </w:r>
      <w:r w:rsidR="00ED4E3A" w:rsidRPr="00ED4E3A">
        <w:rPr>
          <w:b/>
          <w:color w:val="000000" w:themeColor="text1"/>
        </w:rPr>
        <w:t>AX</w:t>
      </w:r>
      <w:r w:rsidR="00ED4E3A">
        <w:rPr>
          <w:color w:val="000000" w:themeColor="text1"/>
        </w:rPr>
        <w:t xml:space="preserve">: il dato immesso da tastiera verrà infatti messo in </w:t>
      </w:r>
      <w:r w:rsidR="00ED4E3A" w:rsidRPr="00ED4E3A">
        <w:rPr>
          <w:b/>
          <w:color w:val="000000" w:themeColor="text1"/>
        </w:rPr>
        <w:t>AL</w:t>
      </w:r>
      <w:r w:rsidR="00ED4E3A">
        <w:rPr>
          <w:color w:val="000000" w:themeColor="text1"/>
        </w:rPr>
        <w:t>.</w:t>
      </w:r>
      <w:r w:rsidR="00331808">
        <w:rPr>
          <w:color w:val="000000" w:themeColor="text1"/>
        </w:rPr>
        <w:t xml:space="preserve"> La particolarità di questo servizio è che, dopo aver acquisito il dato, esegue “l’</w:t>
      </w:r>
      <w:r w:rsidR="00331808" w:rsidRPr="00331808">
        <w:rPr>
          <w:b/>
          <w:i/>
          <w:color w:val="000000" w:themeColor="text1"/>
          <w:u w:val="single"/>
        </w:rPr>
        <w:t>echo</w:t>
      </w:r>
      <w:r w:rsidR="00331808">
        <w:rPr>
          <w:color w:val="000000" w:themeColor="text1"/>
        </w:rPr>
        <w:t xml:space="preserve">”, ovvero </w:t>
      </w:r>
      <w:r w:rsidR="00331808" w:rsidRPr="00331808">
        <w:rPr>
          <w:color w:val="000000" w:themeColor="text1"/>
          <w:u w:val="single"/>
        </w:rPr>
        <w:t>lo dà in output</w:t>
      </w:r>
      <w:r w:rsidR="00A201FA">
        <w:rPr>
          <w:color w:val="000000" w:themeColor="text1"/>
        </w:rPr>
        <w:t xml:space="preserve"> (automaticamente)</w:t>
      </w:r>
      <w:r w:rsidR="00331808">
        <w:rPr>
          <w:color w:val="000000" w:themeColor="text1"/>
        </w:rPr>
        <w:t xml:space="preserve"> per mostrarlo a schermo all’utente che lo digita.</w:t>
      </w:r>
    </w:p>
    <w:p w:rsidR="00AE5164" w:rsidRDefault="00AE5164" w:rsidP="00AE5164">
      <w:pPr>
        <w:jc w:val="center"/>
        <w:rPr>
          <w:b/>
          <w:color w:val="FF0000"/>
        </w:rPr>
      </w:pPr>
      <w:r>
        <w:rPr>
          <w:b/>
          <w:color w:val="FF0000"/>
        </w:rPr>
        <w:t>Input di un numero</w:t>
      </w:r>
    </w:p>
    <w:p w:rsidR="00AE5164" w:rsidRDefault="00AE5164" w:rsidP="00AE5164">
      <w:pPr>
        <w:jc w:val="both"/>
        <w:rPr>
          <w:color w:val="000000" w:themeColor="text1"/>
        </w:rPr>
      </w:pPr>
      <w:r>
        <w:rPr>
          <w:color w:val="000000" w:themeColor="text1"/>
        </w:rPr>
        <w:t xml:space="preserve">Quando si acquisisce qualcosa da tastiera, in </w:t>
      </w:r>
      <w:r w:rsidRPr="00AD1E45">
        <w:rPr>
          <w:b/>
          <w:color w:val="000000" w:themeColor="text1"/>
        </w:rPr>
        <w:t>AL</w:t>
      </w:r>
      <w:r>
        <w:rPr>
          <w:color w:val="000000" w:themeColor="text1"/>
        </w:rPr>
        <w:t xml:space="preserve"> si ottiene il relativo </w:t>
      </w:r>
      <w:r w:rsidRPr="00AD1E45">
        <w:rPr>
          <w:b/>
          <w:color w:val="000000" w:themeColor="text1"/>
          <w:u w:val="single"/>
        </w:rPr>
        <w:t>codice ASCII</w:t>
      </w:r>
      <w:r>
        <w:rPr>
          <w:color w:val="000000" w:themeColor="text1"/>
        </w:rPr>
        <w:t xml:space="preserve">. Per cui, per acquisire correttamente un numero da tastiera, quando viene digitata una cifra bisogna sottrarle </w:t>
      </w:r>
      <w:r w:rsidRPr="00AD1E45">
        <w:rPr>
          <w:b/>
          <w:color w:val="000000" w:themeColor="text1"/>
        </w:rPr>
        <w:t>48</w:t>
      </w:r>
      <w:r>
        <w:rPr>
          <w:color w:val="000000" w:themeColor="text1"/>
        </w:rPr>
        <w:t xml:space="preserve"> (che è il codice ASCII corrispondente al numero </w:t>
      </w:r>
      <w:r w:rsidRPr="00AD1E45">
        <w:rPr>
          <w:b/>
          <w:color w:val="000000" w:themeColor="text1"/>
        </w:rPr>
        <w:t>0</w:t>
      </w:r>
      <w:r>
        <w:rPr>
          <w:color w:val="000000" w:themeColor="text1"/>
        </w:rPr>
        <w:t xml:space="preserve">), ottenendo quindi la cifra effettiva con cui poter </w:t>
      </w:r>
      <w:r w:rsidRPr="00AD1E45">
        <w:rPr>
          <w:color w:val="000000" w:themeColor="text1"/>
          <w:u w:val="single"/>
        </w:rPr>
        <w:t>operare matematicamente</w:t>
      </w:r>
      <w:r>
        <w:rPr>
          <w:color w:val="000000" w:themeColor="text1"/>
        </w:rPr>
        <w:t>.</w:t>
      </w:r>
    </w:p>
    <w:p w:rsidR="00A06CBE" w:rsidRDefault="00A06CBE" w:rsidP="00A06CBE">
      <w:pPr>
        <w:jc w:val="center"/>
        <w:rPr>
          <w:b/>
          <w:color w:val="FF0000"/>
        </w:rPr>
      </w:pPr>
      <w:r>
        <w:rPr>
          <w:b/>
          <w:color w:val="FF0000"/>
        </w:rPr>
        <w:t>Input di un numero a più cifre</w:t>
      </w:r>
    </w:p>
    <w:p w:rsidR="00F36DF6" w:rsidRDefault="004D6538" w:rsidP="00A06CBE">
      <w:pPr>
        <w:jc w:val="both"/>
        <w:rPr>
          <w:color w:val="000000" w:themeColor="text1"/>
        </w:rPr>
      </w:pPr>
      <w:r>
        <w:rPr>
          <w:color w:val="000000" w:themeColor="text1"/>
        </w:rPr>
        <w:t xml:space="preserve">Per dare in input un numero a più cifre, oltre alla problematica dell’inserimento delle singole cifre (spiegata nel paragrafo precedente), c’è anche quello della corretta memorizzazione in una variabile o in un registro. Innanzitutto stabilire quale registro o variabile utilizzare come </w:t>
      </w:r>
      <w:r w:rsidRPr="004D6538">
        <w:rPr>
          <w:b/>
          <w:color w:val="000000" w:themeColor="text1"/>
          <w:u w:val="single"/>
        </w:rPr>
        <w:t>accumulatore</w:t>
      </w:r>
      <w:r>
        <w:rPr>
          <w:color w:val="000000" w:themeColor="text1"/>
        </w:rPr>
        <w:t xml:space="preserve"> per le cifre che verranno immesse e quindi come “contenitore” del numero completo.</w:t>
      </w:r>
      <w:r w:rsidR="00561AFE">
        <w:rPr>
          <w:color w:val="000000" w:themeColor="text1"/>
        </w:rPr>
        <w:t xml:space="preserve"> L’utilizzo di un </w:t>
      </w:r>
      <w:r w:rsidR="00561AFE" w:rsidRPr="00BD2A2F">
        <w:rPr>
          <w:color w:val="000000" w:themeColor="text1"/>
          <w:u w:val="single"/>
        </w:rPr>
        <w:t>registro</w:t>
      </w:r>
      <w:r w:rsidR="00561AFE">
        <w:rPr>
          <w:color w:val="000000" w:themeColor="text1"/>
        </w:rPr>
        <w:t xml:space="preserve"> come </w:t>
      </w:r>
      <w:r w:rsidR="00561AFE" w:rsidRPr="00BD2A2F">
        <w:rPr>
          <w:color w:val="000000" w:themeColor="text1"/>
          <w:u w:val="single"/>
        </w:rPr>
        <w:t>accumulatore</w:t>
      </w:r>
      <w:r w:rsidR="00561AFE">
        <w:rPr>
          <w:color w:val="000000" w:themeColor="text1"/>
        </w:rPr>
        <w:t xml:space="preserve"> è in realtà preferibile rispetto a quello di una variabile dato che </w:t>
      </w:r>
      <w:r w:rsidR="00561AFE" w:rsidRPr="00BD2A2F">
        <w:rPr>
          <w:color w:val="000000" w:themeColor="text1"/>
          <w:u w:val="single"/>
        </w:rPr>
        <w:t>migliorerà l’efficienza del programma risparmiando accessi in memoria</w:t>
      </w:r>
      <w:r w:rsidR="00561AFE">
        <w:rPr>
          <w:color w:val="000000" w:themeColor="text1"/>
        </w:rPr>
        <w:t xml:space="preserve">. La procedura per poter acquisire in input un numero a più cifre consiste nell’ottenere da tastiera la cifra (la quale sarà contenuta in </w:t>
      </w:r>
      <w:r w:rsidR="00561AFE" w:rsidRPr="00BD2A2F">
        <w:rPr>
          <w:b/>
          <w:color w:val="000000" w:themeColor="text1"/>
        </w:rPr>
        <w:t>al</w:t>
      </w:r>
      <w:r w:rsidR="00561AFE">
        <w:rPr>
          <w:color w:val="000000" w:themeColor="text1"/>
        </w:rPr>
        <w:t xml:space="preserve">), sottrarvi </w:t>
      </w:r>
      <w:r w:rsidR="00561AFE" w:rsidRPr="00BD2A2F">
        <w:rPr>
          <w:b/>
          <w:color w:val="000000" w:themeColor="text1"/>
        </w:rPr>
        <w:t>48</w:t>
      </w:r>
      <w:r w:rsidR="00561AFE">
        <w:rPr>
          <w:color w:val="000000" w:themeColor="text1"/>
        </w:rPr>
        <w:t xml:space="preserve"> (per i motivi spiegati in precedenza), e addizionarlo al numero contenuto nel registro o variabile accumulatore; prima di aggiungerlo però </w:t>
      </w:r>
      <w:r w:rsidR="00561AFE" w:rsidRPr="00BD2A2F">
        <w:rPr>
          <w:color w:val="000000" w:themeColor="text1"/>
          <w:u w:val="single"/>
        </w:rPr>
        <w:t xml:space="preserve">si moltiplica il numero totale per </w:t>
      </w:r>
      <w:r w:rsidR="00561AFE" w:rsidRPr="00BD2A2F">
        <w:rPr>
          <w:b/>
          <w:color w:val="000000" w:themeColor="text1"/>
          <w:u w:val="single"/>
        </w:rPr>
        <w:t>10</w:t>
      </w:r>
      <w:r w:rsidR="00561AFE">
        <w:rPr>
          <w:color w:val="000000" w:themeColor="text1"/>
        </w:rPr>
        <w:t xml:space="preserve"> dato che il valore di ogni cifra sarà “incrementata” di </w:t>
      </w:r>
      <w:r w:rsidR="00561AFE">
        <w:rPr>
          <w:color w:val="000000" w:themeColor="text1"/>
        </w:rPr>
        <w:lastRenderedPageBreak/>
        <w:t xml:space="preserve">una posizione: se una cifra aveva il valore di una decina adesso ha quello di una centinaia, se era una centinaia adesso diventa una migliaia, e così via… Se, per esempio, si vuole immettere il numero 76, si inserisce il 7, il contenuto dell’accumulatore (che all’inizio è </w:t>
      </w:r>
      <w:r w:rsidR="00561AFE" w:rsidRPr="00BD2A2F">
        <w:rPr>
          <w:b/>
          <w:color w:val="000000" w:themeColor="text1"/>
        </w:rPr>
        <w:t>0</w:t>
      </w:r>
      <w:r w:rsidR="00561AFE">
        <w:rPr>
          <w:color w:val="000000" w:themeColor="text1"/>
        </w:rPr>
        <w:t xml:space="preserve">) verrà moltiplicato per </w:t>
      </w:r>
      <w:r w:rsidR="00561AFE" w:rsidRPr="00BD2A2F">
        <w:rPr>
          <w:b/>
          <w:color w:val="000000" w:themeColor="text1"/>
        </w:rPr>
        <w:t>10</w:t>
      </w:r>
      <w:r w:rsidR="00561AFE">
        <w:rPr>
          <w:color w:val="000000" w:themeColor="text1"/>
        </w:rPr>
        <w:t xml:space="preserve">, quindi diventa 0, aggiungendo 7 si otterrà quindi il valore 7 come totale, poi si digita 6: il totale (7) viene moltiplicato per 10 diventando 70, poi vi si aggiunge il 6, </w:t>
      </w:r>
      <w:r w:rsidR="00561AFE" w:rsidRPr="00BD2A2F">
        <w:rPr>
          <w:color w:val="000000" w:themeColor="text1"/>
          <w:u w:val="single"/>
        </w:rPr>
        <w:t xml:space="preserve">ottenendo correttamente il numero a più cifre </w:t>
      </w:r>
      <w:r w:rsidR="00561AFE" w:rsidRPr="00BD2A2F">
        <w:rPr>
          <w:b/>
          <w:color w:val="000000" w:themeColor="text1"/>
          <w:u w:val="single"/>
        </w:rPr>
        <w:t>76</w:t>
      </w:r>
      <w:r w:rsidR="009C7724">
        <w:rPr>
          <w:color w:val="000000" w:themeColor="text1"/>
        </w:rPr>
        <w:t>. Si termina di acquisire cifre da tastiera (e quindi tutto il procedimento per “creare” il numero totale) quando l’utente prende il tasto “</w:t>
      </w:r>
      <w:r w:rsidR="009C7724" w:rsidRPr="00F8345A">
        <w:rPr>
          <w:b/>
          <w:color w:val="000000" w:themeColor="text1"/>
        </w:rPr>
        <w:t>ENTER</w:t>
      </w:r>
      <w:r w:rsidR="009C7724">
        <w:rPr>
          <w:color w:val="000000" w:themeColor="text1"/>
        </w:rPr>
        <w:t>” (comunemente chiamato “</w:t>
      </w:r>
      <w:r w:rsidR="009C7724" w:rsidRPr="00F8345A">
        <w:rPr>
          <w:i/>
          <w:color w:val="000000" w:themeColor="text1"/>
        </w:rPr>
        <w:t>INVIO</w:t>
      </w:r>
      <w:r w:rsidR="009C7724">
        <w:rPr>
          <w:color w:val="000000" w:themeColor="text1"/>
        </w:rPr>
        <w:t>”) dato che è ormai convenzione comune di terminare un input alla pressione di questo tasto.</w:t>
      </w:r>
    </w:p>
    <w:p w:rsidR="00F36DF6" w:rsidRDefault="00F36DF6" w:rsidP="00F36DF6">
      <w:pPr>
        <w:jc w:val="center"/>
        <w:rPr>
          <w:b/>
          <w:color w:val="FF0000"/>
        </w:rPr>
      </w:pPr>
      <w:r>
        <w:rPr>
          <w:b/>
          <w:color w:val="FF0000"/>
        </w:rPr>
        <w:t>Servizio DOS output stringa</w:t>
      </w:r>
      <w:r w:rsidR="000452B0">
        <w:rPr>
          <w:b/>
          <w:color w:val="FF0000"/>
        </w:rPr>
        <w:t>: 9h</w:t>
      </w:r>
    </w:p>
    <w:p w:rsidR="00F36DF6" w:rsidRDefault="000452B0" w:rsidP="00F36DF6">
      <w:pPr>
        <w:jc w:val="both"/>
        <w:rPr>
          <w:color w:val="000000" w:themeColor="text1"/>
        </w:rPr>
      </w:pPr>
      <w:r>
        <w:rPr>
          <w:color w:val="000000" w:themeColor="text1"/>
        </w:rPr>
        <w:t xml:space="preserve">Il servizio </w:t>
      </w:r>
      <w:r w:rsidRPr="00EB256B">
        <w:rPr>
          <w:color w:val="000000" w:themeColor="text1"/>
          <w:u w:val="single"/>
        </w:rPr>
        <w:t>DOS</w:t>
      </w:r>
      <w:r>
        <w:rPr>
          <w:color w:val="000000" w:themeColor="text1"/>
        </w:rPr>
        <w:t xml:space="preserve"> </w:t>
      </w:r>
      <w:r w:rsidRPr="00EB256B">
        <w:rPr>
          <w:b/>
          <w:color w:val="000000" w:themeColor="text1"/>
        </w:rPr>
        <w:t>9h</w:t>
      </w:r>
      <w:r>
        <w:rPr>
          <w:color w:val="000000" w:themeColor="text1"/>
        </w:rPr>
        <w:t xml:space="preserve"> permette di </w:t>
      </w:r>
      <w:r w:rsidRPr="00EB256B">
        <w:rPr>
          <w:color w:val="000000" w:themeColor="text1"/>
          <w:u w:val="single"/>
        </w:rPr>
        <w:t>dare in output un’intera stringa</w:t>
      </w:r>
      <w:r>
        <w:rPr>
          <w:color w:val="000000" w:themeColor="text1"/>
        </w:rPr>
        <w:t xml:space="preserve"> (vettore di caratteri) fino a quando non “incontra” il carattere del simbolo del dollaro ‘</w:t>
      </w:r>
      <w:r w:rsidRPr="00EB256B">
        <w:rPr>
          <w:b/>
          <w:color w:val="000000" w:themeColor="text1"/>
        </w:rPr>
        <w:t>$</w:t>
      </w:r>
      <w:r>
        <w:rPr>
          <w:color w:val="000000" w:themeColor="text1"/>
        </w:rPr>
        <w:t>’.</w:t>
      </w:r>
      <w:r w:rsidR="001A273A">
        <w:rPr>
          <w:color w:val="000000" w:themeColor="text1"/>
        </w:rPr>
        <w:t xml:space="preserve"> Per dare in output una stringa con questo servizio bisogna semplicemente mettere nel registro </w:t>
      </w:r>
      <w:r w:rsidR="001A273A" w:rsidRPr="001A273A">
        <w:rPr>
          <w:b/>
          <w:color w:val="000000" w:themeColor="text1"/>
        </w:rPr>
        <w:t>DX</w:t>
      </w:r>
      <w:r w:rsidR="001A273A">
        <w:rPr>
          <w:color w:val="000000" w:themeColor="text1"/>
        </w:rPr>
        <w:t xml:space="preserve"> (utilizzato implicitamente dal servizio) l’</w:t>
      </w:r>
      <w:r w:rsidR="001A273A" w:rsidRPr="001A273A">
        <w:rPr>
          <w:color w:val="000000" w:themeColor="text1"/>
          <w:u w:val="single"/>
        </w:rPr>
        <w:t>indirizzo della locazione di memoria</w:t>
      </w:r>
      <w:r w:rsidR="001A273A">
        <w:rPr>
          <w:color w:val="000000" w:themeColor="text1"/>
        </w:rPr>
        <w:t xml:space="preserve"> della stessa (</w:t>
      </w:r>
      <w:r w:rsidR="001A273A" w:rsidRPr="001A273A">
        <w:rPr>
          <w:b/>
          <w:color w:val="000000" w:themeColor="text1"/>
          <w:u w:val="single"/>
        </w:rPr>
        <w:t>offset</w:t>
      </w:r>
      <w:r w:rsidR="001A273A">
        <w:rPr>
          <w:color w:val="000000" w:themeColor="text1"/>
        </w:rPr>
        <w:t xml:space="preserve">), le operazioni del servizio </w:t>
      </w:r>
      <w:r w:rsidR="001A273A" w:rsidRPr="001A273A">
        <w:rPr>
          <w:color w:val="000000" w:themeColor="text1"/>
          <w:u w:val="single"/>
        </w:rPr>
        <w:t>si sposteranno in automatico nel vettore</w:t>
      </w:r>
      <w:r w:rsidR="001A273A">
        <w:rPr>
          <w:color w:val="000000" w:themeColor="text1"/>
        </w:rPr>
        <w:t xml:space="preserve"> per stampare tutti i caratteri. Infine si richiama l’ISR tramite l’interrupt </w:t>
      </w:r>
      <w:r w:rsidR="001A273A" w:rsidRPr="001A273A">
        <w:rPr>
          <w:color w:val="000000" w:themeColor="text1"/>
          <w:u w:val="single"/>
        </w:rPr>
        <w:t>DOS</w:t>
      </w:r>
      <w:r w:rsidR="001A273A">
        <w:rPr>
          <w:color w:val="000000" w:themeColor="text1"/>
        </w:rPr>
        <w:t xml:space="preserve"> </w:t>
      </w:r>
      <w:r w:rsidR="001A273A" w:rsidRPr="001A273A">
        <w:rPr>
          <w:b/>
          <w:color w:val="000000" w:themeColor="text1"/>
        </w:rPr>
        <w:t>21h</w:t>
      </w:r>
      <w:r w:rsidR="001A273A">
        <w:rPr>
          <w:color w:val="000000" w:themeColor="text1"/>
        </w:rPr>
        <w:t>.</w:t>
      </w:r>
    </w:p>
    <w:p w:rsidR="00C8274A" w:rsidRDefault="00C8274A" w:rsidP="00F36DF6">
      <w:pPr>
        <w:jc w:val="both"/>
        <w:rPr>
          <w:color w:val="000000" w:themeColor="text1"/>
          <w:lang w:val="en-US"/>
        </w:rPr>
      </w:pPr>
      <w:r w:rsidRPr="00C8274A">
        <w:rPr>
          <w:color w:val="000000" w:themeColor="text1"/>
          <w:lang w:val="en-US"/>
        </w:rPr>
        <w:t>Esempio:</w:t>
      </w:r>
    </w:p>
    <w:p w:rsidR="00C8274A" w:rsidRPr="00C8274A" w:rsidRDefault="00C8274A" w:rsidP="00C8274A">
      <w:pPr>
        <w:spacing w:after="0"/>
        <w:jc w:val="both"/>
        <w:rPr>
          <w:rFonts w:ascii="Batang" w:eastAsia="Batang" w:hAnsi="Batang"/>
          <w:color w:val="000000" w:themeColor="text1"/>
        </w:rPr>
      </w:pPr>
      <w:r w:rsidRPr="00C8274A">
        <w:rPr>
          <w:rFonts w:ascii="Batang" w:eastAsia="Batang" w:hAnsi="Batang"/>
          <w:color w:val="000000" w:themeColor="text1"/>
        </w:rPr>
        <w:t>ORG 100h</w:t>
      </w:r>
    </w:p>
    <w:p w:rsidR="00C8274A" w:rsidRPr="00C8274A" w:rsidRDefault="00C8274A" w:rsidP="00C8274A">
      <w:pPr>
        <w:spacing w:after="0"/>
        <w:jc w:val="both"/>
        <w:rPr>
          <w:rFonts w:ascii="Batang" w:eastAsia="Batang" w:hAnsi="Batang"/>
          <w:color w:val="000000" w:themeColor="text1"/>
        </w:rPr>
      </w:pPr>
      <w:r w:rsidRPr="00C8274A">
        <w:rPr>
          <w:rFonts w:ascii="Batang" w:eastAsia="Batang" w:hAnsi="Batang"/>
          <w:color w:val="000000" w:themeColor="text1"/>
        </w:rPr>
        <w:t>MOV AH,9h                  ; “setto” il servizio 9h in AH</w:t>
      </w:r>
    </w:p>
    <w:p w:rsidR="00C8274A" w:rsidRPr="00C8274A" w:rsidRDefault="00C8274A" w:rsidP="00C8274A">
      <w:pPr>
        <w:spacing w:after="0"/>
        <w:jc w:val="both"/>
        <w:rPr>
          <w:rFonts w:ascii="Batang" w:eastAsia="Batang" w:hAnsi="Batang"/>
          <w:color w:val="000000" w:themeColor="text1"/>
        </w:rPr>
      </w:pPr>
      <w:r w:rsidRPr="00C8274A">
        <w:rPr>
          <w:rFonts w:ascii="Batang" w:eastAsia="Batang" w:hAnsi="Batang"/>
          <w:color w:val="000000" w:themeColor="text1"/>
        </w:rPr>
        <w:t>MOV DX,OFFSET MSG  ; sposto l’offset del vettore msg in DX</w:t>
      </w:r>
    </w:p>
    <w:p w:rsidR="00C8274A" w:rsidRPr="00C8274A" w:rsidRDefault="00C8274A" w:rsidP="00C8274A">
      <w:pPr>
        <w:spacing w:after="0"/>
        <w:jc w:val="both"/>
        <w:rPr>
          <w:rFonts w:ascii="Batang" w:eastAsia="Batang" w:hAnsi="Batang"/>
          <w:color w:val="000000" w:themeColor="text1"/>
        </w:rPr>
      </w:pPr>
      <w:r w:rsidRPr="00C8274A">
        <w:rPr>
          <w:rFonts w:ascii="Batang" w:eastAsia="Batang" w:hAnsi="Batang"/>
          <w:color w:val="000000" w:themeColor="text1"/>
        </w:rPr>
        <w:t>INT 21h                       ; richiamo l’ISR tramite l’interrupt DOS 21h</w:t>
      </w:r>
    </w:p>
    <w:p w:rsidR="00C8274A" w:rsidRPr="00C8274A" w:rsidRDefault="00C8274A" w:rsidP="00C8274A">
      <w:pPr>
        <w:spacing w:after="0"/>
        <w:jc w:val="both"/>
        <w:rPr>
          <w:rFonts w:ascii="Batang" w:eastAsia="Batang" w:hAnsi="Batang"/>
          <w:color w:val="000000" w:themeColor="text1"/>
          <w:lang w:val="en-US"/>
        </w:rPr>
      </w:pPr>
      <w:r w:rsidRPr="00C8274A">
        <w:rPr>
          <w:rFonts w:ascii="Batang" w:eastAsia="Batang" w:hAnsi="Batang"/>
          <w:color w:val="000000" w:themeColor="text1"/>
          <w:lang w:val="en-US"/>
        </w:rPr>
        <w:t>RET</w:t>
      </w:r>
    </w:p>
    <w:p w:rsidR="00C8274A" w:rsidRPr="00C8274A" w:rsidRDefault="00C8274A" w:rsidP="00C8274A">
      <w:pPr>
        <w:jc w:val="both"/>
        <w:rPr>
          <w:rFonts w:ascii="Batang" w:eastAsia="Batang" w:hAnsi="Batang"/>
          <w:color w:val="000000" w:themeColor="text1"/>
        </w:rPr>
      </w:pPr>
      <w:r w:rsidRPr="00C8274A">
        <w:rPr>
          <w:rFonts w:ascii="Batang" w:eastAsia="Batang" w:hAnsi="Batang"/>
          <w:color w:val="000000" w:themeColor="text1"/>
        </w:rPr>
        <w:t>MSG DB “Ciao, Mondo!$” ; vettore di caratteri (stringa) contenente il messaggio</w:t>
      </w:r>
    </w:p>
    <w:p w:rsidR="00C8274A" w:rsidRDefault="00C8274A" w:rsidP="00C8274A">
      <w:pPr>
        <w:jc w:val="both"/>
        <w:rPr>
          <w:rFonts w:eastAsia="Batang"/>
          <w:color w:val="000000" w:themeColor="text1"/>
        </w:rPr>
      </w:pPr>
      <w:r>
        <w:rPr>
          <w:rFonts w:eastAsia="Batang"/>
          <w:color w:val="000000" w:themeColor="text1"/>
        </w:rPr>
        <w:t>Questo codice produrrà a schermo la frase “Ciao, Mondo!”.</w:t>
      </w:r>
    </w:p>
    <w:p w:rsidR="00DF603B" w:rsidRDefault="00DF603B" w:rsidP="00DF603B">
      <w:pPr>
        <w:jc w:val="center"/>
        <w:rPr>
          <w:rFonts w:eastAsia="Batang"/>
          <w:b/>
          <w:color w:val="FF0000"/>
        </w:rPr>
      </w:pPr>
      <w:r>
        <w:rPr>
          <w:rFonts w:eastAsia="Batang"/>
          <w:b/>
          <w:color w:val="FF0000"/>
        </w:rPr>
        <w:t>Servizio 09h (BIOS)</w:t>
      </w:r>
    </w:p>
    <w:p w:rsidR="00DF603B" w:rsidRDefault="002D0772" w:rsidP="00DF603B">
      <w:pPr>
        <w:jc w:val="both"/>
        <w:rPr>
          <w:rFonts w:eastAsia="Batang"/>
          <w:color w:val="000000" w:themeColor="text1"/>
        </w:rPr>
      </w:pPr>
      <w:r>
        <w:rPr>
          <w:rFonts w:eastAsia="Batang"/>
          <w:color w:val="000000" w:themeColor="text1"/>
        </w:rPr>
        <w:t xml:space="preserve">Differentemente dal servizio </w:t>
      </w:r>
      <w:r w:rsidRPr="002D0772">
        <w:rPr>
          <w:rFonts w:eastAsia="Batang"/>
          <w:color w:val="000000" w:themeColor="text1"/>
        </w:rPr>
        <w:t>9h</w:t>
      </w:r>
      <w:r>
        <w:rPr>
          <w:rFonts w:eastAsia="Batang"/>
          <w:color w:val="000000" w:themeColor="text1"/>
        </w:rPr>
        <w:t xml:space="preserve"> del </w:t>
      </w:r>
      <w:r w:rsidRPr="002D0772">
        <w:rPr>
          <w:rFonts w:eastAsia="Batang"/>
          <w:color w:val="000000" w:themeColor="text1"/>
        </w:rPr>
        <w:t>DOS</w:t>
      </w:r>
      <w:r>
        <w:rPr>
          <w:rFonts w:eastAsia="Batang"/>
          <w:color w:val="000000" w:themeColor="text1"/>
        </w:rPr>
        <w:t xml:space="preserve">, </w:t>
      </w:r>
      <w:r w:rsidRPr="002D0772">
        <w:rPr>
          <w:rFonts w:eastAsia="Batang"/>
          <w:b/>
          <w:color w:val="000000" w:themeColor="text1"/>
        </w:rPr>
        <w:t>09h</w:t>
      </w:r>
      <w:r>
        <w:rPr>
          <w:rFonts w:eastAsia="Batang"/>
          <w:color w:val="000000" w:themeColor="text1"/>
        </w:rPr>
        <w:t xml:space="preserve"> del </w:t>
      </w:r>
      <w:r w:rsidRPr="002D0772">
        <w:rPr>
          <w:rFonts w:eastAsia="Batang"/>
          <w:color w:val="000000" w:themeColor="text1"/>
          <w:u w:val="single"/>
        </w:rPr>
        <w:t>BIOS</w:t>
      </w:r>
      <w:r>
        <w:rPr>
          <w:rFonts w:eastAsia="Batang"/>
          <w:color w:val="000000" w:themeColor="text1"/>
        </w:rPr>
        <w:t xml:space="preserve"> imposta la </w:t>
      </w:r>
      <w:r w:rsidRPr="002D0772">
        <w:rPr>
          <w:rFonts w:eastAsia="Batang"/>
          <w:color w:val="000000" w:themeColor="text1"/>
          <w:u w:val="single"/>
        </w:rPr>
        <w:t>modalità “</w:t>
      </w:r>
      <w:r w:rsidRPr="002D0772">
        <w:rPr>
          <w:rFonts w:eastAsia="Batang"/>
          <w:b/>
          <w:color w:val="000000" w:themeColor="text1"/>
          <w:u w:val="single"/>
        </w:rPr>
        <w:t>testo</w:t>
      </w:r>
      <w:r w:rsidRPr="002D0772">
        <w:rPr>
          <w:rFonts w:eastAsia="Batang"/>
          <w:color w:val="000000" w:themeColor="text1"/>
          <w:u w:val="single"/>
        </w:rPr>
        <w:t xml:space="preserve">” con </w:t>
      </w:r>
      <w:r w:rsidRPr="002D0772">
        <w:rPr>
          <w:rFonts w:eastAsia="Batang"/>
          <w:b/>
          <w:color w:val="000000" w:themeColor="text1"/>
          <w:u w:val="single"/>
        </w:rPr>
        <w:t>gestione dei colori</w:t>
      </w:r>
      <w:r>
        <w:rPr>
          <w:rFonts w:eastAsia="Batang"/>
          <w:color w:val="000000" w:themeColor="text1"/>
        </w:rPr>
        <w:t xml:space="preserve"> in output.</w:t>
      </w:r>
      <w:r w:rsidR="00AD0D37">
        <w:rPr>
          <w:rFonts w:eastAsia="Batang"/>
          <w:color w:val="000000" w:themeColor="text1"/>
        </w:rPr>
        <w:t xml:space="preserve"> Questo servizio funziona esattamente come </w:t>
      </w:r>
      <w:r w:rsidR="00AD0D37" w:rsidRPr="00FE2E70">
        <w:rPr>
          <w:rFonts w:eastAsia="Batang"/>
          <w:color w:val="000000" w:themeColor="text1"/>
          <w:u w:val="single"/>
        </w:rPr>
        <w:t>0Ah</w:t>
      </w:r>
      <w:r w:rsidR="00AD0D37">
        <w:rPr>
          <w:rFonts w:eastAsia="Batang"/>
          <w:color w:val="000000" w:themeColor="text1"/>
        </w:rPr>
        <w:t xml:space="preserve">, solo che in più si ha anche la possibilità di gestire i colori di ciò che viene dato in output tramite il registro </w:t>
      </w:r>
      <w:r w:rsidR="00AD0D37" w:rsidRPr="00FE2E70">
        <w:rPr>
          <w:rFonts w:eastAsia="Batang"/>
          <w:b/>
          <w:color w:val="000000" w:themeColor="text1"/>
        </w:rPr>
        <w:t>BL</w:t>
      </w:r>
      <w:r w:rsidR="00AD0D37">
        <w:rPr>
          <w:rFonts w:eastAsia="Batang"/>
          <w:color w:val="000000" w:themeColor="text1"/>
        </w:rPr>
        <w:t xml:space="preserve">. Nel registro BL si “setta” infatti il colore: partendo da sinistra (e quindi da quelli più significativi) </w:t>
      </w:r>
      <w:r w:rsidR="00AD0D37" w:rsidRPr="00FE2E70">
        <w:rPr>
          <w:rFonts w:eastAsia="Batang"/>
          <w:color w:val="000000" w:themeColor="text1"/>
          <w:u w:val="single"/>
        </w:rPr>
        <w:t xml:space="preserve">con i primi quattro bit si imposta il colore dello </w:t>
      </w:r>
      <w:r w:rsidR="00AD0D37" w:rsidRPr="00FE2E70">
        <w:rPr>
          <w:rFonts w:eastAsia="Batang"/>
          <w:b/>
          <w:color w:val="000000" w:themeColor="text1"/>
          <w:u w:val="single"/>
        </w:rPr>
        <w:t>sfondo</w:t>
      </w:r>
      <w:r w:rsidR="00AD0D37">
        <w:rPr>
          <w:rFonts w:eastAsia="Batang"/>
          <w:color w:val="000000" w:themeColor="text1"/>
        </w:rPr>
        <w:t xml:space="preserve">, </w:t>
      </w:r>
      <w:r w:rsidR="00AD0D37" w:rsidRPr="00FE2E70">
        <w:rPr>
          <w:rFonts w:eastAsia="Batang"/>
          <w:color w:val="000000" w:themeColor="text1"/>
          <w:u w:val="single"/>
        </w:rPr>
        <w:t>con gli ultimi quattro</w:t>
      </w:r>
      <w:r w:rsidR="00AD0D37">
        <w:rPr>
          <w:rFonts w:eastAsia="Batang"/>
          <w:color w:val="000000" w:themeColor="text1"/>
        </w:rPr>
        <w:t xml:space="preserve"> (quelli meno significativi) </w:t>
      </w:r>
      <w:r w:rsidR="00AD0D37" w:rsidRPr="00FE2E70">
        <w:rPr>
          <w:rFonts w:eastAsia="Batang"/>
          <w:color w:val="000000" w:themeColor="text1"/>
          <w:u w:val="single"/>
        </w:rPr>
        <w:t xml:space="preserve">si imposta invece il colore del </w:t>
      </w:r>
      <w:r w:rsidR="00AD0D37" w:rsidRPr="00FE2E70">
        <w:rPr>
          <w:rFonts w:eastAsia="Batang"/>
          <w:b/>
          <w:color w:val="000000" w:themeColor="text1"/>
          <w:u w:val="single"/>
        </w:rPr>
        <w:t>testo</w:t>
      </w:r>
      <w:r w:rsidR="00AD0D37">
        <w:rPr>
          <w:rFonts w:eastAsia="Batang"/>
          <w:color w:val="000000" w:themeColor="text1"/>
        </w:rPr>
        <w:t>.</w:t>
      </w:r>
      <w:r w:rsidR="00FE2E70">
        <w:rPr>
          <w:rFonts w:eastAsia="Batang"/>
          <w:color w:val="000000" w:themeColor="text1"/>
        </w:rPr>
        <w:t xml:space="preserve"> I colori vanno da </w:t>
      </w:r>
      <w:r w:rsidR="00FE2E70" w:rsidRPr="00FE2E70">
        <w:rPr>
          <w:rFonts w:eastAsia="Batang"/>
          <w:i/>
          <w:color w:val="000000" w:themeColor="text1"/>
        </w:rPr>
        <w:t>0000</w:t>
      </w:r>
      <w:r w:rsidR="00FE2E70">
        <w:rPr>
          <w:rFonts w:eastAsia="Batang"/>
          <w:color w:val="000000" w:themeColor="text1"/>
        </w:rPr>
        <w:t xml:space="preserve"> (</w:t>
      </w:r>
      <w:r w:rsidR="00FE2E70" w:rsidRPr="00FE2E70">
        <w:rPr>
          <w:rFonts w:eastAsia="Batang"/>
          <w:b/>
          <w:color w:val="000000" w:themeColor="text1"/>
        </w:rPr>
        <w:t>nero</w:t>
      </w:r>
      <w:r w:rsidR="00FE2E70">
        <w:rPr>
          <w:rFonts w:eastAsia="Batang"/>
          <w:color w:val="000000" w:themeColor="text1"/>
        </w:rPr>
        <w:t xml:space="preserve">) a </w:t>
      </w:r>
      <w:r w:rsidR="00FE2E70" w:rsidRPr="00FE2E70">
        <w:rPr>
          <w:rFonts w:eastAsia="Batang"/>
          <w:i/>
          <w:color w:val="000000" w:themeColor="text1"/>
        </w:rPr>
        <w:t>1111</w:t>
      </w:r>
      <w:r w:rsidR="00FE2E70">
        <w:rPr>
          <w:rFonts w:eastAsia="Batang"/>
          <w:color w:val="000000" w:themeColor="text1"/>
        </w:rPr>
        <w:t xml:space="preserve"> (</w:t>
      </w:r>
      <w:r w:rsidR="00FE2E70" w:rsidRPr="00FE2E70">
        <w:rPr>
          <w:rFonts w:eastAsia="Batang"/>
          <w:b/>
          <w:color w:val="000000" w:themeColor="text1"/>
        </w:rPr>
        <w:t>bianco</w:t>
      </w:r>
      <w:r w:rsidR="00FE2E70">
        <w:rPr>
          <w:rFonts w:eastAsia="Batang"/>
          <w:color w:val="000000" w:themeColor="text1"/>
        </w:rPr>
        <w:t>).</w:t>
      </w:r>
    </w:p>
    <w:p w:rsidR="000D1CD8" w:rsidRDefault="000D1CD8" w:rsidP="00DF603B">
      <w:pPr>
        <w:jc w:val="both"/>
        <w:rPr>
          <w:rFonts w:eastAsia="Batang"/>
          <w:color w:val="000000" w:themeColor="text1"/>
        </w:rPr>
      </w:pPr>
      <w:r>
        <w:rPr>
          <w:rFonts w:eastAsia="Batang"/>
          <w:color w:val="000000" w:themeColor="text1"/>
        </w:rPr>
        <w:t>Con il codice</w:t>
      </w:r>
    </w:p>
    <w:p w:rsidR="000D1CD8" w:rsidRPr="000D1CD8" w:rsidRDefault="000D1CD8" w:rsidP="000D1CD8">
      <w:pPr>
        <w:spacing w:after="0"/>
        <w:jc w:val="both"/>
        <w:rPr>
          <w:rFonts w:ascii="Batang" w:eastAsia="Batang" w:hAnsi="Batang"/>
          <w:color w:val="000000" w:themeColor="text1"/>
        </w:rPr>
      </w:pPr>
      <w:r w:rsidRPr="000D1CD8">
        <w:rPr>
          <w:rFonts w:ascii="Batang" w:eastAsia="Batang" w:hAnsi="Batang"/>
          <w:color w:val="000000" w:themeColor="text1"/>
        </w:rPr>
        <w:t>MOV AH,09h</w:t>
      </w:r>
      <w:r w:rsidR="0044040D">
        <w:rPr>
          <w:rFonts w:ascii="Batang" w:eastAsia="Batang" w:hAnsi="Batang"/>
          <w:color w:val="000000" w:themeColor="text1"/>
        </w:rPr>
        <w:t xml:space="preserve">            ; “setto” il servizio su AH</w:t>
      </w:r>
    </w:p>
    <w:p w:rsidR="000D1CD8" w:rsidRPr="000D1CD8" w:rsidRDefault="000D1CD8" w:rsidP="000D1CD8">
      <w:pPr>
        <w:spacing w:after="0"/>
        <w:jc w:val="both"/>
        <w:rPr>
          <w:rFonts w:ascii="Batang" w:eastAsia="Batang" w:hAnsi="Batang"/>
          <w:color w:val="000000" w:themeColor="text1"/>
        </w:rPr>
      </w:pPr>
      <w:r w:rsidRPr="000D1CD8">
        <w:rPr>
          <w:rFonts w:ascii="Batang" w:eastAsia="Batang" w:hAnsi="Batang"/>
          <w:color w:val="000000" w:themeColor="text1"/>
        </w:rPr>
        <w:t>MOV CX,1</w:t>
      </w:r>
      <w:r w:rsidR="0044040D">
        <w:rPr>
          <w:rFonts w:ascii="Batang" w:eastAsia="Batang" w:hAnsi="Batang"/>
          <w:color w:val="000000" w:themeColor="text1"/>
        </w:rPr>
        <w:t xml:space="preserve">                ; imposto su CX il numero di volte da stampare la lettera</w:t>
      </w:r>
    </w:p>
    <w:p w:rsidR="000D1CD8" w:rsidRPr="000D1CD8" w:rsidRDefault="000D1CD8" w:rsidP="000D1CD8">
      <w:pPr>
        <w:spacing w:after="0"/>
        <w:jc w:val="both"/>
        <w:rPr>
          <w:rFonts w:ascii="Batang" w:eastAsia="Batang" w:hAnsi="Batang"/>
          <w:color w:val="000000" w:themeColor="text1"/>
        </w:rPr>
      </w:pPr>
      <w:r w:rsidRPr="000D1CD8">
        <w:rPr>
          <w:rFonts w:ascii="Batang" w:eastAsia="Batang" w:hAnsi="Batang"/>
          <w:color w:val="000000" w:themeColor="text1"/>
        </w:rPr>
        <w:t>MOV BL,11110000b</w:t>
      </w:r>
      <w:r w:rsidR="0044040D">
        <w:rPr>
          <w:rFonts w:ascii="Batang" w:eastAsia="Batang" w:hAnsi="Batang"/>
          <w:color w:val="000000" w:themeColor="text1"/>
        </w:rPr>
        <w:t xml:space="preserve">  ; “setto” il colore in BL</w:t>
      </w:r>
    </w:p>
    <w:p w:rsidR="000D1CD8" w:rsidRPr="000D1CD8" w:rsidRDefault="000D1CD8" w:rsidP="000D1CD8">
      <w:pPr>
        <w:spacing w:after="0"/>
        <w:jc w:val="both"/>
        <w:rPr>
          <w:rFonts w:ascii="Batang" w:eastAsia="Batang" w:hAnsi="Batang"/>
          <w:color w:val="000000" w:themeColor="text1"/>
        </w:rPr>
      </w:pPr>
      <w:r w:rsidRPr="000D1CD8">
        <w:rPr>
          <w:rFonts w:ascii="Batang" w:eastAsia="Batang" w:hAnsi="Batang"/>
          <w:color w:val="000000" w:themeColor="text1"/>
        </w:rPr>
        <w:t>MOV AL,’A’</w:t>
      </w:r>
      <w:r w:rsidR="0044040D">
        <w:rPr>
          <w:rFonts w:ascii="Batang" w:eastAsia="Batang" w:hAnsi="Batang"/>
          <w:color w:val="000000" w:themeColor="text1"/>
        </w:rPr>
        <w:t xml:space="preserve">              ; su AL metto ciò che bisognerà stampare</w:t>
      </w:r>
    </w:p>
    <w:p w:rsidR="000D1CD8" w:rsidRPr="000D1CD8" w:rsidRDefault="000D1CD8" w:rsidP="000D1CD8">
      <w:pPr>
        <w:jc w:val="both"/>
        <w:rPr>
          <w:rFonts w:ascii="Batang" w:eastAsia="Batang" w:hAnsi="Batang"/>
          <w:color w:val="000000" w:themeColor="text1"/>
        </w:rPr>
      </w:pPr>
      <w:r w:rsidRPr="000D1CD8">
        <w:rPr>
          <w:rFonts w:ascii="Batang" w:eastAsia="Batang" w:hAnsi="Batang"/>
          <w:color w:val="000000" w:themeColor="text1"/>
        </w:rPr>
        <w:t>INT 10h</w:t>
      </w:r>
      <w:r w:rsidR="0044040D">
        <w:rPr>
          <w:rFonts w:ascii="Batang" w:eastAsia="Batang" w:hAnsi="Batang"/>
          <w:color w:val="000000" w:themeColor="text1"/>
        </w:rPr>
        <w:t xml:space="preserve">                   ; richiamo l’ISR tramite l’interrupt BIOS 10h</w:t>
      </w:r>
    </w:p>
    <w:p w:rsidR="000D1CD8" w:rsidRDefault="000D1CD8" w:rsidP="000D1CD8">
      <w:pPr>
        <w:jc w:val="both"/>
        <w:rPr>
          <w:rFonts w:eastAsia="Batang"/>
          <w:color w:val="000000" w:themeColor="text1"/>
        </w:rPr>
      </w:pPr>
      <w:r>
        <w:rPr>
          <w:rFonts w:eastAsia="Batang"/>
          <w:color w:val="000000" w:themeColor="text1"/>
        </w:rPr>
        <w:t>Si otterrà a schermo una lettera ‘A’ stampata una volta, testo nero su sfondo bianco.</w:t>
      </w:r>
    </w:p>
    <w:p w:rsidR="007C621B" w:rsidRDefault="007C621B" w:rsidP="000D1CD8">
      <w:pPr>
        <w:jc w:val="both"/>
        <w:rPr>
          <w:rFonts w:eastAsia="Batang"/>
          <w:color w:val="000000" w:themeColor="text1"/>
        </w:rPr>
      </w:pPr>
    </w:p>
    <w:p w:rsidR="007C621B" w:rsidRDefault="007C621B" w:rsidP="000D1CD8">
      <w:pPr>
        <w:jc w:val="both"/>
        <w:rPr>
          <w:rFonts w:eastAsia="Batang"/>
          <w:b/>
          <w:color w:val="000000" w:themeColor="text1"/>
          <w:u w:val="single"/>
        </w:rPr>
      </w:pPr>
      <w:r>
        <w:rPr>
          <w:rFonts w:eastAsia="Batang"/>
          <w:b/>
          <w:color w:val="000000" w:themeColor="text1"/>
          <w:u w:val="single"/>
        </w:rPr>
        <w:lastRenderedPageBreak/>
        <w:t>PROBLEMA</w:t>
      </w:r>
    </w:p>
    <w:p w:rsidR="00290DD3" w:rsidRDefault="00290DD3" w:rsidP="000D1CD8">
      <w:pPr>
        <w:jc w:val="both"/>
        <w:rPr>
          <w:rFonts w:eastAsia="Batang"/>
          <w:color w:val="000000" w:themeColor="text1"/>
        </w:rPr>
      </w:pPr>
      <w:r>
        <w:rPr>
          <w:rFonts w:eastAsia="Batang"/>
          <w:color w:val="000000" w:themeColor="text1"/>
        </w:rPr>
        <w:t>Acquisire un numero a più cifre</w:t>
      </w:r>
      <w:r w:rsidR="007C4120">
        <w:rPr>
          <w:rFonts w:eastAsia="Batang"/>
          <w:color w:val="000000" w:themeColor="text1"/>
        </w:rPr>
        <w:t xml:space="preserve"> (per un </w:t>
      </w:r>
      <w:r w:rsidR="007C4120" w:rsidRPr="007C4120">
        <w:rPr>
          <w:rFonts w:eastAsia="Batang"/>
          <w:color w:val="000000" w:themeColor="text1"/>
          <w:u w:val="single"/>
        </w:rPr>
        <w:t xml:space="preserve">massimo di </w:t>
      </w:r>
      <w:r w:rsidR="007C4120" w:rsidRPr="007C4120">
        <w:rPr>
          <w:rFonts w:eastAsia="Batang"/>
          <w:b/>
          <w:color w:val="000000" w:themeColor="text1"/>
          <w:u w:val="single"/>
        </w:rPr>
        <w:t>16 bit</w:t>
      </w:r>
      <w:r w:rsidR="007C4120">
        <w:rPr>
          <w:rFonts w:eastAsia="Batang"/>
          <w:color w:val="000000" w:themeColor="text1"/>
        </w:rPr>
        <w:t xml:space="preserve"> consentiti dal microprocessore 8086)</w:t>
      </w:r>
      <w:r>
        <w:rPr>
          <w:rFonts w:eastAsia="Batang"/>
          <w:color w:val="000000" w:themeColor="text1"/>
        </w:rPr>
        <w:t>.</w:t>
      </w:r>
    </w:p>
    <w:p w:rsidR="00290DD3" w:rsidRDefault="00290DD3" w:rsidP="00290DD3">
      <w:pPr>
        <w:pStyle w:val="Paragrafoelenco"/>
        <w:numPr>
          <w:ilvl w:val="0"/>
          <w:numId w:val="14"/>
        </w:numPr>
        <w:jc w:val="both"/>
        <w:rPr>
          <w:rFonts w:eastAsia="Batang"/>
          <w:color w:val="000000" w:themeColor="text1"/>
        </w:rPr>
      </w:pPr>
      <w:r>
        <w:rPr>
          <w:rFonts w:eastAsia="Batang"/>
          <w:color w:val="000000" w:themeColor="text1"/>
        </w:rPr>
        <w:t>Input di un numero a più cifre (obbligatorio)</w:t>
      </w:r>
    </w:p>
    <w:p w:rsidR="00290DD3" w:rsidRDefault="00290DD3" w:rsidP="00290DD3">
      <w:pPr>
        <w:pStyle w:val="Paragrafoelenco"/>
        <w:numPr>
          <w:ilvl w:val="0"/>
          <w:numId w:val="14"/>
        </w:numPr>
        <w:jc w:val="both"/>
        <w:rPr>
          <w:rFonts w:eastAsia="Batang"/>
          <w:color w:val="000000" w:themeColor="text1"/>
        </w:rPr>
      </w:pPr>
      <w:r>
        <w:rPr>
          <w:rFonts w:eastAsia="Batang"/>
          <w:color w:val="000000" w:themeColor="text1"/>
        </w:rPr>
        <w:t>Dare un messaggio d’avviso quando si va in overflow (opzionale)</w:t>
      </w:r>
    </w:p>
    <w:p w:rsidR="00290DD3" w:rsidRDefault="00290DD3" w:rsidP="00290DD3">
      <w:pPr>
        <w:pStyle w:val="Paragrafoelenco"/>
        <w:numPr>
          <w:ilvl w:val="0"/>
          <w:numId w:val="14"/>
        </w:numPr>
        <w:jc w:val="both"/>
        <w:rPr>
          <w:rFonts w:eastAsia="Batang"/>
          <w:color w:val="000000" w:themeColor="text1"/>
        </w:rPr>
      </w:pPr>
      <w:r>
        <w:rPr>
          <w:rFonts w:eastAsia="Batang"/>
          <w:color w:val="000000" w:themeColor="text1"/>
        </w:rPr>
        <w:t>Controllo sull’immissione di lettere ed altri caratteri speciali (opzionale)</w:t>
      </w:r>
    </w:p>
    <w:p w:rsidR="00290DD3" w:rsidRDefault="00290DD3" w:rsidP="00290DD3">
      <w:pPr>
        <w:pStyle w:val="Paragrafoelenco"/>
        <w:numPr>
          <w:ilvl w:val="0"/>
          <w:numId w:val="14"/>
        </w:numPr>
        <w:jc w:val="both"/>
        <w:rPr>
          <w:rFonts w:eastAsia="Batang"/>
          <w:color w:val="000000" w:themeColor="text1"/>
        </w:rPr>
      </w:pPr>
      <w:r>
        <w:rPr>
          <w:rFonts w:eastAsia="Batang"/>
          <w:color w:val="000000" w:themeColor="text1"/>
        </w:rPr>
        <w:t>Cancellazione dei caratteri se si preme il tasto “BACKSPACE” (opzionale)</w:t>
      </w:r>
    </w:p>
    <w:p w:rsidR="00290DD3" w:rsidRDefault="00290DD3" w:rsidP="00290DD3">
      <w:pPr>
        <w:pStyle w:val="Paragrafoelenco"/>
        <w:numPr>
          <w:ilvl w:val="0"/>
          <w:numId w:val="14"/>
        </w:numPr>
        <w:jc w:val="both"/>
        <w:rPr>
          <w:rFonts w:eastAsia="Batang"/>
          <w:color w:val="000000" w:themeColor="text1"/>
        </w:rPr>
      </w:pPr>
      <w:r>
        <w:rPr>
          <w:rFonts w:eastAsia="Batang"/>
          <w:color w:val="000000" w:themeColor="text1"/>
        </w:rPr>
        <w:t>Considerazione del segno (aggiunto da me per completezza)</w:t>
      </w:r>
    </w:p>
    <w:p w:rsidR="000C728D" w:rsidRDefault="00053137" w:rsidP="000C728D">
      <w:pPr>
        <w:jc w:val="both"/>
        <w:rPr>
          <w:rFonts w:eastAsia="Batang"/>
          <w:color w:val="000000" w:themeColor="text1"/>
        </w:rPr>
      </w:pPr>
      <w:r>
        <w:rPr>
          <w:rFonts w:eastAsia="Batang"/>
          <w:color w:val="000000" w:themeColor="text1"/>
        </w:rPr>
        <w:t>L’acquisizione del numero deve essere fermata alla pressione del tasto “</w:t>
      </w:r>
      <w:r w:rsidRPr="00053137">
        <w:rPr>
          <w:rFonts w:eastAsia="Batang"/>
          <w:color w:val="000000" w:themeColor="text1"/>
          <w:u w:val="single"/>
        </w:rPr>
        <w:t>ENTER</w:t>
      </w:r>
      <w:r>
        <w:rPr>
          <w:rFonts w:eastAsia="Batang"/>
          <w:color w:val="000000" w:themeColor="text1"/>
        </w:rPr>
        <w:t>”. Il numero dovrà essere memorizzato infine in una variabile apposita (</w:t>
      </w:r>
      <w:r w:rsidRPr="00053137">
        <w:rPr>
          <w:rFonts w:eastAsia="Batang"/>
          <w:b/>
          <w:color w:val="000000" w:themeColor="text1"/>
        </w:rPr>
        <w:t>n</w:t>
      </w:r>
      <w:r>
        <w:rPr>
          <w:rFonts w:eastAsia="Batang"/>
          <w:color w:val="000000" w:themeColor="text1"/>
        </w:rPr>
        <w:t>). A seconda degli altri contenuti conseguiranno poi altre variabili.</w:t>
      </w:r>
    </w:p>
    <w:p w:rsidR="00E922BA" w:rsidRDefault="00E922BA" w:rsidP="000C728D">
      <w:pPr>
        <w:jc w:val="both"/>
        <w:rPr>
          <w:rFonts w:eastAsia="Batang"/>
          <w:color w:val="000000" w:themeColor="text1"/>
        </w:rPr>
      </w:pPr>
    </w:p>
    <w:p w:rsidR="00E922BA" w:rsidRPr="00E922BA" w:rsidRDefault="00E922BA" w:rsidP="000C728D">
      <w:pPr>
        <w:jc w:val="both"/>
        <w:rPr>
          <w:rFonts w:eastAsia="Batang"/>
          <w:b/>
          <w:color w:val="000000" w:themeColor="text1"/>
          <w:u w:val="single"/>
        </w:rPr>
      </w:pPr>
      <w:r w:rsidRPr="00E922BA">
        <w:rPr>
          <w:rFonts w:eastAsia="Batang"/>
          <w:b/>
          <w:color w:val="000000" w:themeColor="text1"/>
          <w:u w:val="single"/>
        </w:rPr>
        <w:t>REALIZZAZIONE DEL PROGRAMMA</w:t>
      </w:r>
    </w:p>
    <w:p w:rsidR="00E922BA" w:rsidRDefault="00E922BA" w:rsidP="000C728D">
      <w:pPr>
        <w:jc w:val="both"/>
        <w:rPr>
          <w:rFonts w:eastAsia="Batang"/>
          <w:color w:val="000000" w:themeColor="text1"/>
        </w:rPr>
      </w:pPr>
      <w:r>
        <w:rPr>
          <w:rFonts w:eastAsia="Batang"/>
          <w:color w:val="000000" w:themeColor="text1"/>
        </w:rPr>
        <w:t xml:space="preserve">Innanzi tutto si è posto il problema dell’input di un numero a più cifre (risolto utilizzando il procedimento descritto sopra nell’apposito paragrafo). Poi, dovendo considerare l’overflow mi sarebbe bastato considerare il </w:t>
      </w:r>
      <w:r w:rsidRPr="005428DC">
        <w:rPr>
          <w:rFonts w:eastAsia="Batang"/>
          <w:b/>
          <w:color w:val="000000" w:themeColor="text1"/>
        </w:rPr>
        <w:t>Carry Flag</w:t>
      </w:r>
      <w:r>
        <w:rPr>
          <w:rFonts w:eastAsia="Batang"/>
          <w:color w:val="000000" w:themeColor="text1"/>
        </w:rPr>
        <w:t xml:space="preserve">, oppure quando </w:t>
      </w:r>
      <w:r w:rsidRPr="005428DC">
        <w:rPr>
          <w:rFonts w:eastAsia="Batang"/>
          <w:b/>
          <w:color w:val="000000" w:themeColor="text1"/>
        </w:rPr>
        <w:t>DX</w:t>
      </w:r>
      <w:r>
        <w:rPr>
          <w:rFonts w:eastAsia="Batang"/>
          <w:color w:val="000000" w:themeColor="text1"/>
        </w:rPr>
        <w:t xml:space="preserve"> si “</w:t>
      </w:r>
      <w:r w:rsidRPr="005428DC">
        <w:rPr>
          <w:rFonts w:eastAsia="Batang"/>
          <w:i/>
          <w:color w:val="000000" w:themeColor="text1"/>
        </w:rPr>
        <w:t>sporcava</w:t>
      </w:r>
      <w:r>
        <w:rPr>
          <w:rFonts w:eastAsia="Batang"/>
          <w:color w:val="000000" w:themeColor="text1"/>
        </w:rPr>
        <w:t>” al momento della moltiplicazione: in tutti e due i casi sarebbe stato un chiaro segno di un overflow del numero, ma così facendo non avrei potuto dare la possibilità all’utente di cancellare le cifre immesse fino a tornare nella situazione senza overflow. Ho così utilizzato la variabile “</w:t>
      </w:r>
      <w:r w:rsidRPr="005428DC">
        <w:rPr>
          <w:rFonts w:eastAsia="Batang"/>
          <w:b/>
          <w:color w:val="000000" w:themeColor="text1"/>
        </w:rPr>
        <w:t>ow</w:t>
      </w:r>
      <w:r>
        <w:rPr>
          <w:rFonts w:eastAsia="Batang"/>
          <w:color w:val="000000" w:themeColor="text1"/>
        </w:rPr>
        <w:t xml:space="preserve">” per registrare la presenza di un eventuale overflow. Per capire quando il numero totale sarebbe andato in overflow ho confrontato (prima di compiere l’operazione di addizione dell’ultima cifra al numero totale) il numero totale con </w:t>
      </w:r>
      <w:r w:rsidRPr="005428DC">
        <w:rPr>
          <w:rFonts w:eastAsia="Batang"/>
          <w:b/>
          <w:color w:val="000000" w:themeColor="text1"/>
        </w:rPr>
        <w:t>6553</w:t>
      </w:r>
      <w:r>
        <w:rPr>
          <w:rFonts w:eastAsia="Batang"/>
          <w:color w:val="000000" w:themeColor="text1"/>
        </w:rPr>
        <w:t>: se è maggiore, l’aggiunta di una qualsiasi cifra comporterà un over</w:t>
      </w:r>
      <w:r w:rsidR="00FF7C05">
        <w:rPr>
          <w:rFonts w:eastAsia="Batang"/>
          <w:color w:val="000000" w:themeColor="text1"/>
        </w:rPr>
        <w:t>flow (</w:t>
      </w:r>
      <w:r w:rsidR="00FF7C05" w:rsidRPr="005428DC">
        <w:rPr>
          <w:rFonts w:eastAsia="Batang"/>
          <w:color w:val="000000" w:themeColor="text1"/>
          <w:u w:val="single"/>
        </w:rPr>
        <w:t>65541 è infatti overflow</w:t>
      </w:r>
      <w:r w:rsidR="00FF7C05">
        <w:rPr>
          <w:rFonts w:eastAsia="Batang"/>
          <w:color w:val="000000" w:themeColor="text1"/>
        </w:rPr>
        <w:t>);</w:t>
      </w:r>
      <w:r>
        <w:rPr>
          <w:rFonts w:eastAsia="Batang"/>
          <w:color w:val="000000" w:themeColor="text1"/>
        </w:rPr>
        <w:t xml:space="preserve"> se è minore, l’aggiunta di una qualsiasi cifra non potrà comportare un overflow (</w:t>
      </w:r>
      <w:r w:rsidRPr="005428DC">
        <w:rPr>
          <w:rFonts w:eastAsia="Batang"/>
          <w:color w:val="000000" w:themeColor="text1"/>
          <w:u w:val="single"/>
        </w:rPr>
        <w:t>65529 NON è overflow</w:t>
      </w:r>
      <w:r>
        <w:rPr>
          <w:rFonts w:eastAsia="Batang"/>
          <w:color w:val="000000" w:themeColor="text1"/>
        </w:rPr>
        <w:t>)</w:t>
      </w:r>
      <w:r w:rsidR="00FF7C05">
        <w:rPr>
          <w:rFonts w:eastAsia="Batang"/>
          <w:color w:val="000000" w:themeColor="text1"/>
        </w:rPr>
        <w:t>; se è uguale, l’overflow dipenderà da ciò che immette l’utente, per cui confronto l’ultima cifra data in input con il carattere ‘</w:t>
      </w:r>
      <w:r w:rsidR="00FF7C05" w:rsidRPr="005428DC">
        <w:rPr>
          <w:rFonts w:eastAsia="Batang"/>
          <w:b/>
          <w:color w:val="000000" w:themeColor="text1"/>
        </w:rPr>
        <w:t>5</w:t>
      </w:r>
      <w:r w:rsidR="00FF7C05">
        <w:rPr>
          <w:rFonts w:eastAsia="Batang"/>
          <w:color w:val="000000" w:themeColor="text1"/>
        </w:rPr>
        <w:t>’, se è minore o uguale allora non è overflow (</w:t>
      </w:r>
      <w:r w:rsidR="00FF7C05" w:rsidRPr="005428DC">
        <w:rPr>
          <w:rFonts w:eastAsia="Batang"/>
          <w:color w:val="000000" w:themeColor="text1"/>
          <w:u w:val="single"/>
        </w:rPr>
        <w:t>16 bit consentono l’immissione di un numero senza considerazione del segno fino a 65535</w:t>
      </w:r>
      <w:r w:rsidR="00FF7C05">
        <w:rPr>
          <w:rFonts w:eastAsia="Batang"/>
          <w:color w:val="000000" w:themeColor="text1"/>
        </w:rPr>
        <w:t xml:space="preserve">), se è maggiore allora è overflow. Per i numeri col segno (quindi considerati come negativi) vale lo stesso ragionamento, solo che il limite che per i numeri positivi senza considerare il segno è </w:t>
      </w:r>
      <w:r w:rsidR="00FF7C05" w:rsidRPr="005428DC">
        <w:rPr>
          <w:rFonts w:eastAsia="Batang"/>
          <w:b/>
          <w:color w:val="000000" w:themeColor="text1"/>
        </w:rPr>
        <w:t>6553</w:t>
      </w:r>
      <w:r w:rsidR="00FF7C05">
        <w:rPr>
          <w:rFonts w:eastAsia="Batang"/>
          <w:color w:val="000000" w:themeColor="text1"/>
        </w:rPr>
        <w:t xml:space="preserve">, il limite per i negativi è </w:t>
      </w:r>
      <w:r w:rsidR="00FF7C05" w:rsidRPr="005428DC">
        <w:rPr>
          <w:rFonts w:eastAsia="Batang"/>
          <w:b/>
          <w:color w:val="000000" w:themeColor="text1"/>
        </w:rPr>
        <w:t>3276</w:t>
      </w:r>
      <w:r w:rsidR="00FF7C05">
        <w:rPr>
          <w:rFonts w:eastAsia="Batang"/>
          <w:color w:val="000000" w:themeColor="text1"/>
        </w:rPr>
        <w:t>, mentre il carattere massimo immettibile per non incorrere in un overflow nel caso in cui si ha un totale uguale a 3276, è ‘</w:t>
      </w:r>
      <w:r w:rsidR="00FF7C05" w:rsidRPr="005428DC">
        <w:rPr>
          <w:rFonts w:eastAsia="Batang"/>
          <w:b/>
          <w:color w:val="000000" w:themeColor="text1"/>
        </w:rPr>
        <w:t>7</w:t>
      </w:r>
      <w:r w:rsidR="00FF7C05">
        <w:rPr>
          <w:rFonts w:eastAsia="Batang"/>
          <w:color w:val="000000" w:themeColor="text1"/>
        </w:rPr>
        <w:t>’ (</w:t>
      </w:r>
      <w:r w:rsidR="00FF7C05" w:rsidRPr="005428DC">
        <w:rPr>
          <w:rFonts w:eastAsia="Batang"/>
          <w:color w:val="000000" w:themeColor="text1"/>
          <w:u w:val="single"/>
        </w:rPr>
        <w:t xml:space="preserve">16 bit consentono l’immissione di un numero con segno fino a 32767 </w:t>
      </w:r>
      <w:r w:rsidR="00642213" w:rsidRPr="005428DC">
        <w:rPr>
          <w:rFonts w:eastAsia="Batang"/>
          <w:color w:val="000000" w:themeColor="text1"/>
          <w:u w:val="single"/>
        </w:rPr>
        <w:t xml:space="preserve">       </w:t>
      </w:r>
      <w:r w:rsidR="00FF7C05" w:rsidRPr="005428DC">
        <w:rPr>
          <w:rFonts w:eastAsia="Batang"/>
          <w:color w:val="000000" w:themeColor="text1"/>
          <w:u w:val="single"/>
        </w:rPr>
        <w:t xml:space="preserve">[-32767 dato che si sta parlando di </w:t>
      </w:r>
      <w:r w:rsidR="00FF7C05" w:rsidRPr="005428DC">
        <w:rPr>
          <w:rFonts w:eastAsia="Batang"/>
          <w:b/>
          <w:color w:val="000000" w:themeColor="text1"/>
          <w:u w:val="single"/>
        </w:rPr>
        <w:t>numeri negativi</w:t>
      </w:r>
      <w:r w:rsidR="00FF7C05" w:rsidRPr="005428DC">
        <w:rPr>
          <w:rFonts w:eastAsia="Batang"/>
          <w:color w:val="000000" w:themeColor="text1"/>
          <w:u w:val="single"/>
        </w:rPr>
        <w:t>]</w:t>
      </w:r>
      <w:r w:rsidR="00FF7C05">
        <w:rPr>
          <w:rFonts w:eastAsia="Batang"/>
          <w:color w:val="000000" w:themeColor="text1"/>
        </w:rPr>
        <w:t xml:space="preserve">). Per ovviare a ciò mi sono quindi servito di due variabili: </w:t>
      </w:r>
      <w:r w:rsidR="00631B29">
        <w:rPr>
          <w:rFonts w:eastAsia="Batang"/>
          <w:color w:val="000000" w:themeColor="text1"/>
        </w:rPr>
        <w:t>“</w:t>
      </w:r>
      <w:r w:rsidR="00FF7C05" w:rsidRPr="005428DC">
        <w:rPr>
          <w:rFonts w:eastAsia="Batang"/>
          <w:b/>
          <w:color w:val="000000" w:themeColor="text1"/>
        </w:rPr>
        <w:t>bx_lim</w:t>
      </w:r>
      <w:r w:rsidR="00631B29">
        <w:rPr>
          <w:rFonts w:eastAsia="Batang"/>
          <w:color w:val="000000" w:themeColor="text1"/>
        </w:rPr>
        <w:t>”</w:t>
      </w:r>
      <w:r w:rsidR="00FF7C05">
        <w:rPr>
          <w:rFonts w:eastAsia="Batang"/>
          <w:color w:val="000000" w:themeColor="text1"/>
        </w:rPr>
        <w:t xml:space="preserve"> (indicante il limite entro il quale deve stare il numero totale nel registro accumulatore) e </w:t>
      </w:r>
      <w:r w:rsidR="00631B29">
        <w:rPr>
          <w:rFonts w:eastAsia="Batang"/>
          <w:color w:val="000000" w:themeColor="text1"/>
        </w:rPr>
        <w:t>“</w:t>
      </w:r>
      <w:r w:rsidR="00FF7C05" w:rsidRPr="005428DC">
        <w:rPr>
          <w:rFonts w:eastAsia="Batang"/>
          <w:b/>
          <w:color w:val="000000" w:themeColor="text1"/>
        </w:rPr>
        <w:t>al_lim</w:t>
      </w:r>
      <w:r w:rsidR="00631B29">
        <w:rPr>
          <w:rFonts w:eastAsia="Batang"/>
          <w:color w:val="000000" w:themeColor="text1"/>
        </w:rPr>
        <w:t>”</w:t>
      </w:r>
      <w:r w:rsidR="00FF7C05">
        <w:rPr>
          <w:rFonts w:eastAsia="Batang"/>
          <w:color w:val="000000" w:themeColor="text1"/>
        </w:rPr>
        <w:t xml:space="preserve"> (indicante il carattere “massimo” immettibile).</w:t>
      </w:r>
      <w:r w:rsidR="00631B29">
        <w:rPr>
          <w:rFonts w:eastAsia="Batang"/>
          <w:color w:val="000000" w:themeColor="text1"/>
        </w:rPr>
        <w:t xml:space="preserve"> Quando si va in overflow do in output un messaggio, memorizzato come vettore di caratteri nella variabile “</w:t>
      </w:r>
      <w:r w:rsidR="00631B29" w:rsidRPr="005428DC">
        <w:rPr>
          <w:rFonts w:eastAsia="Batang"/>
          <w:b/>
          <w:color w:val="000000" w:themeColor="text1"/>
        </w:rPr>
        <w:t>msg</w:t>
      </w:r>
      <w:r w:rsidR="00631B29">
        <w:rPr>
          <w:rFonts w:eastAsia="Batang"/>
          <w:color w:val="000000" w:themeColor="text1"/>
        </w:rPr>
        <w:t>”.</w:t>
      </w:r>
      <w:r w:rsidR="00432A57">
        <w:rPr>
          <w:rFonts w:eastAsia="Batang"/>
          <w:color w:val="000000" w:themeColor="text1"/>
        </w:rPr>
        <w:t xml:space="preserve"> Per cancellare il messaggio quando si cancellano le cifre che hanno determinato l’overflow mi sono servito di un altro vettore di caratteri contenente solo spazi, memorizzati nella variabile “</w:t>
      </w:r>
      <w:r w:rsidR="00432A57" w:rsidRPr="005428DC">
        <w:rPr>
          <w:rFonts w:eastAsia="Batang"/>
          <w:b/>
          <w:color w:val="000000" w:themeColor="text1"/>
        </w:rPr>
        <w:t>cls</w:t>
      </w:r>
      <w:r w:rsidR="00432A57">
        <w:rPr>
          <w:rFonts w:eastAsia="Batang"/>
          <w:color w:val="000000" w:themeColor="text1"/>
        </w:rPr>
        <w:t>”.</w:t>
      </w:r>
      <w:r w:rsidR="00B83AAD">
        <w:rPr>
          <w:rFonts w:eastAsia="Batang"/>
          <w:color w:val="000000" w:themeColor="text1"/>
        </w:rPr>
        <w:t xml:space="preserve"> Si va in overflow anche quando si immettono più di cinque cifre dato che i numeri massimi (per 16 bit) sia per i numeri positivi senza considerare il segno che quelli su cui si considera il segno (in questo caso negativi) sono costituiti da un massimo di cinque cifre. Ho inserito un controllo per capire se effettivamente si sia andato in overflow quando si hanno più di 5 cifre dato che l’utente potrebbe immettere cinque zeri e poi il numero, impedendo quindi l’output dell’avviso di overflow quando non realmente necessario.</w:t>
      </w:r>
      <w:r w:rsidR="00872DBF">
        <w:rPr>
          <w:rFonts w:eastAsia="Batang"/>
          <w:color w:val="000000" w:themeColor="text1"/>
        </w:rPr>
        <w:t xml:space="preserve"> </w:t>
      </w:r>
      <w:r w:rsidR="00326D1F">
        <w:rPr>
          <w:rFonts w:eastAsia="Batang"/>
          <w:color w:val="000000" w:themeColor="text1"/>
        </w:rPr>
        <w:t>Quando si preme “</w:t>
      </w:r>
      <w:r w:rsidR="00326D1F" w:rsidRPr="005428DC">
        <w:rPr>
          <w:rFonts w:eastAsia="Batang"/>
          <w:color w:val="000000" w:themeColor="text1"/>
          <w:u w:val="single"/>
        </w:rPr>
        <w:t>ENTER</w:t>
      </w:r>
      <w:r w:rsidR="00326D1F">
        <w:rPr>
          <w:rFonts w:eastAsia="Batang"/>
          <w:color w:val="000000" w:themeColor="text1"/>
        </w:rPr>
        <w:t>” concludendo l’immissione, il numero totale viene memorizzato nella variabile “</w:t>
      </w:r>
      <w:r w:rsidR="00326D1F" w:rsidRPr="005428DC">
        <w:rPr>
          <w:rFonts w:eastAsia="Batang"/>
          <w:b/>
          <w:color w:val="000000" w:themeColor="text1"/>
        </w:rPr>
        <w:t>n</w:t>
      </w:r>
      <w:r w:rsidR="00326D1F">
        <w:rPr>
          <w:rFonts w:eastAsia="Batang"/>
          <w:color w:val="000000" w:themeColor="text1"/>
        </w:rPr>
        <w:t xml:space="preserve">”. Quando si sta immettendo un numero negativo, alla fine, per la corretta memorizzazione, </w:t>
      </w:r>
      <w:r w:rsidR="00326D1F" w:rsidRPr="005428DC">
        <w:rPr>
          <w:rFonts w:eastAsia="Batang"/>
          <w:color w:val="000000" w:themeColor="text1"/>
          <w:u w:val="single"/>
        </w:rPr>
        <w:t xml:space="preserve">si deve moltiplicare per </w:t>
      </w:r>
      <w:r w:rsidR="00326D1F" w:rsidRPr="005428DC">
        <w:rPr>
          <w:rFonts w:eastAsia="Batang"/>
          <w:b/>
          <w:color w:val="000000" w:themeColor="text1"/>
          <w:u w:val="single"/>
        </w:rPr>
        <w:t>-1</w:t>
      </w:r>
      <w:r w:rsidR="00326D1F">
        <w:rPr>
          <w:rFonts w:eastAsia="Batang"/>
          <w:color w:val="000000" w:themeColor="text1"/>
        </w:rPr>
        <w:t xml:space="preserve"> che è memorizzato nella variabile “</w:t>
      </w:r>
      <w:r w:rsidR="00326D1F" w:rsidRPr="005428DC">
        <w:rPr>
          <w:rFonts w:eastAsia="Batang"/>
          <w:b/>
          <w:color w:val="000000" w:themeColor="text1"/>
        </w:rPr>
        <w:t>minum</w:t>
      </w:r>
      <w:r w:rsidR="00326D1F">
        <w:rPr>
          <w:rFonts w:eastAsia="Batang"/>
          <w:color w:val="000000" w:themeColor="text1"/>
        </w:rPr>
        <w:t xml:space="preserve">”. Quando si eseguono le operazioni sopra descritte per acquisire il numero con più cifre, bisogna </w:t>
      </w:r>
      <w:r w:rsidR="00326D1F" w:rsidRPr="005428DC">
        <w:rPr>
          <w:rFonts w:eastAsia="Batang"/>
          <w:color w:val="000000" w:themeColor="text1"/>
          <w:u w:val="single"/>
        </w:rPr>
        <w:lastRenderedPageBreak/>
        <w:t xml:space="preserve">moltiplicare il numero totale per </w:t>
      </w:r>
      <w:r w:rsidR="00326D1F" w:rsidRPr="005428DC">
        <w:rPr>
          <w:rFonts w:eastAsia="Batang"/>
          <w:b/>
          <w:color w:val="000000" w:themeColor="text1"/>
          <w:u w:val="single"/>
        </w:rPr>
        <w:t>10</w:t>
      </w:r>
      <w:r w:rsidR="00326D1F">
        <w:rPr>
          <w:rFonts w:eastAsia="Batang"/>
          <w:color w:val="000000" w:themeColor="text1"/>
        </w:rPr>
        <w:t xml:space="preserve"> che è memorizzato nella variabile “</w:t>
      </w:r>
      <w:r w:rsidR="00326D1F" w:rsidRPr="005428DC">
        <w:rPr>
          <w:rFonts w:eastAsia="Batang"/>
          <w:b/>
          <w:color w:val="000000" w:themeColor="text1"/>
        </w:rPr>
        <w:t>ten</w:t>
      </w:r>
      <w:r w:rsidR="00326D1F">
        <w:rPr>
          <w:rFonts w:eastAsia="Batang"/>
          <w:color w:val="000000" w:themeColor="text1"/>
        </w:rPr>
        <w:t xml:space="preserve">”. Il </w:t>
      </w:r>
      <w:r w:rsidR="00326D1F" w:rsidRPr="005428DC">
        <w:rPr>
          <w:rFonts w:eastAsia="Batang"/>
          <w:color w:val="000000" w:themeColor="text1"/>
          <w:u w:val="single"/>
        </w:rPr>
        <w:t>numero delle cifre immesse</w:t>
      </w:r>
      <w:r w:rsidR="00326D1F">
        <w:rPr>
          <w:rFonts w:eastAsia="Batang"/>
          <w:color w:val="000000" w:themeColor="text1"/>
        </w:rPr>
        <w:t xml:space="preserve"> è memorizzato nella variabile “</w:t>
      </w:r>
      <w:r w:rsidR="00326D1F" w:rsidRPr="005428DC">
        <w:rPr>
          <w:rFonts w:eastAsia="Batang"/>
          <w:b/>
          <w:color w:val="000000" w:themeColor="text1"/>
        </w:rPr>
        <w:t>digits</w:t>
      </w:r>
      <w:r w:rsidR="00326D1F">
        <w:rPr>
          <w:rFonts w:eastAsia="Batang"/>
          <w:color w:val="000000" w:themeColor="text1"/>
        </w:rPr>
        <w:t xml:space="preserve">”, mentre il </w:t>
      </w:r>
      <w:r w:rsidR="00326D1F" w:rsidRPr="005428DC">
        <w:rPr>
          <w:rFonts w:eastAsia="Batang"/>
          <w:color w:val="000000" w:themeColor="text1"/>
          <w:u w:val="single"/>
        </w:rPr>
        <w:t>numero di caratteri</w:t>
      </w:r>
      <w:r w:rsidR="00326D1F">
        <w:rPr>
          <w:rFonts w:eastAsia="Batang"/>
          <w:color w:val="000000" w:themeColor="text1"/>
        </w:rPr>
        <w:t xml:space="preserve"> nella variabile “</w:t>
      </w:r>
      <w:r w:rsidR="00326D1F" w:rsidRPr="005428DC">
        <w:rPr>
          <w:rFonts w:eastAsia="Batang"/>
          <w:b/>
          <w:color w:val="000000" w:themeColor="text1"/>
        </w:rPr>
        <w:t>keys</w:t>
      </w:r>
      <w:r w:rsidR="00326D1F">
        <w:rPr>
          <w:rFonts w:eastAsia="Batang"/>
          <w:color w:val="000000" w:themeColor="text1"/>
        </w:rPr>
        <w:t xml:space="preserve">”. Quando si vuole immettere un </w:t>
      </w:r>
      <w:r w:rsidR="00326D1F" w:rsidRPr="005428DC">
        <w:rPr>
          <w:rFonts w:eastAsia="Batang"/>
          <w:color w:val="000000" w:themeColor="text1"/>
          <w:u w:val="single"/>
        </w:rPr>
        <w:t>numero col segno</w:t>
      </w:r>
      <w:r w:rsidR="00326D1F">
        <w:rPr>
          <w:rFonts w:eastAsia="Batang"/>
          <w:color w:val="000000" w:themeColor="text1"/>
        </w:rPr>
        <w:t xml:space="preserve"> viene settato a </w:t>
      </w:r>
      <w:r w:rsidR="00326D1F" w:rsidRPr="005428DC">
        <w:rPr>
          <w:rFonts w:eastAsia="Batang"/>
          <w:b/>
          <w:color w:val="000000" w:themeColor="text1"/>
        </w:rPr>
        <w:t>1</w:t>
      </w:r>
      <w:r w:rsidR="00326D1F">
        <w:rPr>
          <w:rFonts w:eastAsia="Batang"/>
          <w:color w:val="000000" w:themeColor="text1"/>
        </w:rPr>
        <w:t xml:space="preserve"> l’apposita variabile “</w:t>
      </w:r>
      <w:r w:rsidR="00326D1F" w:rsidRPr="005428DC">
        <w:rPr>
          <w:rFonts w:eastAsia="Batang"/>
          <w:b/>
          <w:color w:val="000000" w:themeColor="text1"/>
        </w:rPr>
        <w:t>sign</w:t>
      </w:r>
      <w:r w:rsidR="00326D1F">
        <w:rPr>
          <w:rFonts w:eastAsia="Batang"/>
          <w:color w:val="000000" w:themeColor="text1"/>
        </w:rPr>
        <w:t>”. Per poter controllare la presenza di overflow quando si cancellano delle cifre, registro il numero di cifre presenti quando si va in overflow nella variabile “</w:t>
      </w:r>
      <w:r w:rsidR="00326D1F" w:rsidRPr="005428DC">
        <w:rPr>
          <w:rFonts w:eastAsia="Batang"/>
          <w:b/>
          <w:color w:val="000000" w:themeColor="text1"/>
        </w:rPr>
        <w:t>aus</w:t>
      </w:r>
      <w:r w:rsidR="00326D1F">
        <w:rPr>
          <w:rFonts w:eastAsia="Batang"/>
          <w:color w:val="000000" w:themeColor="text1"/>
        </w:rPr>
        <w:t>” così che quando il numero di cifre presenti, quando se ne cancellano alcune, diventano meno di quelle di “aus” vuol dire che non si è più in overflow, per cui si procede alla cancellazione del messaggio.</w:t>
      </w:r>
    </w:p>
    <w:p w:rsidR="001E0FF4" w:rsidRDefault="001E0FF4" w:rsidP="000C728D">
      <w:pPr>
        <w:jc w:val="both"/>
        <w:rPr>
          <w:rFonts w:eastAsia="Batang"/>
          <w:color w:val="000000" w:themeColor="text1"/>
        </w:rPr>
      </w:pPr>
      <w:r>
        <w:rPr>
          <w:rFonts w:eastAsia="Batang"/>
          <w:color w:val="000000" w:themeColor="text1"/>
        </w:rPr>
        <w:t>La dichiarazione delle variabili:</w:t>
      </w:r>
    </w:p>
    <w:p w:rsidR="001E0FF4" w:rsidRDefault="001E0FF4" w:rsidP="001E0FF4">
      <w:pPr>
        <w:jc w:val="center"/>
        <w:rPr>
          <w:rFonts w:eastAsia="Batang"/>
          <w:color w:val="000000" w:themeColor="text1"/>
        </w:rPr>
      </w:pPr>
      <w:r>
        <w:rPr>
          <w:rFonts w:eastAsia="Batang"/>
          <w:noProof/>
          <w:color w:val="000000" w:themeColor="text1"/>
          <w:lang w:eastAsia="zh-CN"/>
        </w:rPr>
        <w:drawing>
          <wp:inline distT="0" distB="0" distL="0" distR="0">
            <wp:extent cx="6120130" cy="1975449"/>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10.png"/>
                    <pic:cNvPicPr/>
                  </pic:nvPicPr>
                  <pic:blipFill rotWithShape="1">
                    <a:blip r:embed="rId6">
                      <a:extLst>
                        <a:ext uri="{28A0092B-C50C-407E-A947-70E740481C1C}">
                          <a14:useLocalDpi xmlns:a14="http://schemas.microsoft.com/office/drawing/2010/main" val="0"/>
                        </a:ext>
                      </a:extLst>
                    </a:blip>
                    <a:srcRect t="14505" b="22825"/>
                    <a:stretch/>
                  </pic:blipFill>
                  <pic:spPr bwMode="auto">
                    <a:xfrm>
                      <a:off x="0" y="0"/>
                      <a:ext cx="6120130" cy="1975449"/>
                    </a:xfrm>
                    <a:prstGeom prst="rect">
                      <a:avLst/>
                    </a:prstGeom>
                    <a:ln>
                      <a:noFill/>
                    </a:ln>
                    <a:extLst>
                      <a:ext uri="{53640926-AAD7-44D8-BBD7-CCE9431645EC}">
                        <a14:shadowObscured xmlns:a14="http://schemas.microsoft.com/office/drawing/2010/main"/>
                      </a:ext>
                    </a:extLst>
                  </pic:spPr>
                </pic:pic>
              </a:graphicData>
            </a:graphic>
          </wp:inline>
        </w:drawing>
      </w:r>
    </w:p>
    <w:p w:rsidR="001E0FF4" w:rsidRDefault="00685DA9" w:rsidP="001E0FF4">
      <w:pPr>
        <w:jc w:val="both"/>
        <w:rPr>
          <w:rFonts w:eastAsia="Batang"/>
          <w:color w:val="000000" w:themeColor="text1"/>
        </w:rPr>
      </w:pPr>
      <w:r>
        <w:rPr>
          <w:rFonts w:eastAsia="Batang"/>
          <w:color w:val="000000" w:themeColor="text1"/>
        </w:rPr>
        <w:t xml:space="preserve">Dopo </w:t>
      </w:r>
      <w:r w:rsidRPr="00685DA9">
        <w:rPr>
          <w:rFonts w:eastAsia="Batang"/>
          <w:color w:val="000000" w:themeColor="text1"/>
        </w:rPr>
        <w:t>l’</w:t>
      </w:r>
      <w:r w:rsidRPr="00685DA9">
        <w:rPr>
          <w:rFonts w:eastAsia="Batang"/>
          <w:b/>
          <w:color w:val="000000" w:themeColor="text1"/>
        </w:rPr>
        <w:t>org 100h</w:t>
      </w:r>
      <w:r>
        <w:rPr>
          <w:rFonts w:eastAsia="Batang"/>
          <w:color w:val="000000" w:themeColor="text1"/>
        </w:rPr>
        <w:t xml:space="preserve"> pulisco i registri.</w:t>
      </w:r>
    </w:p>
    <w:p w:rsidR="00685DA9" w:rsidRDefault="00685DA9" w:rsidP="001E0FF4">
      <w:pPr>
        <w:jc w:val="both"/>
        <w:rPr>
          <w:rFonts w:eastAsia="Batang"/>
          <w:color w:val="000000" w:themeColor="text1"/>
        </w:rPr>
      </w:pPr>
      <w:r>
        <w:rPr>
          <w:rFonts w:eastAsia="Batang"/>
          <w:noProof/>
          <w:color w:val="000000" w:themeColor="text1"/>
          <w:lang w:eastAsia="zh-CN"/>
        </w:rPr>
        <w:drawing>
          <wp:inline distT="0" distB="0" distL="0" distR="0">
            <wp:extent cx="6119066" cy="474453"/>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1.png"/>
                    <pic:cNvPicPr/>
                  </pic:nvPicPr>
                  <pic:blipFill rotWithShape="1">
                    <a:blip r:embed="rId7">
                      <a:extLst>
                        <a:ext uri="{28A0092B-C50C-407E-A947-70E740481C1C}">
                          <a14:useLocalDpi xmlns:a14="http://schemas.microsoft.com/office/drawing/2010/main" val="0"/>
                        </a:ext>
                      </a:extLst>
                    </a:blip>
                    <a:srcRect t="10399" b="74546"/>
                    <a:stretch/>
                  </pic:blipFill>
                  <pic:spPr bwMode="auto">
                    <a:xfrm>
                      <a:off x="0" y="0"/>
                      <a:ext cx="6120130" cy="474535"/>
                    </a:xfrm>
                    <a:prstGeom prst="rect">
                      <a:avLst/>
                    </a:prstGeom>
                    <a:ln>
                      <a:noFill/>
                    </a:ln>
                    <a:extLst>
                      <a:ext uri="{53640926-AAD7-44D8-BBD7-CCE9431645EC}">
                        <a14:shadowObscured xmlns:a14="http://schemas.microsoft.com/office/drawing/2010/main"/>
                      </a:ext>
                    </a:extLst>
                  </pic:spPr>
                </pic:pic>
              </a:graphicData>
            </a:graphic>
          </wp:inline>
        </w:drawing>
      </w:r>
    </w:p>
    <w:p w:rsidR="00685DA9" w:rsidRDefault="00F40562" w:rsidP="001E0FF4">
      <w:pPr>
        <w:jc w:val="both"/>
        <w:rPr>
          <w:rFonts w:eastAsia="Batang"/>
          <w:color w:val="000000" w:themeColor="text1"/>
        </w:rPr>
      </w:pPr>
      <w:r>
        <w:rPr>
          <w:rFonts w:eastAsia="Batang"/>
          <w:color w:val="000000" w:themeColor="text1"/>
        </w:rPr>
        <w:t>Inizio quindi l’input del numero impostando l’apposito servizio e richiamando l’</w:t>
      </w:r>
      <w:r w:rsidRPr="005428DC">
        <w:rPr>
          <w:rFonts w:eastAsia="Batang"/>
          <w:b/>
          <w:color w:val="000000" w:themeColor="text1"/>
        </w:rPr>
        <w:t>ISR</w:t>
      </w:r>
      <w:r>
        <w:rPr>
          <w:rFonts w:eastAsia="Batang"/>
          <w:color w:val="000000" w:themeColor="text1"/>
        </w:rPr>
        <w:t xml:space="preserve"> con </w:t>
      </w:r>
      <w:r w:rsidRPr="005428DC">
        <w:rPr>
          <w:rFonts w:eastAsia="Batang"/>
          <w:color w:val="000000" w:themeColor="text1"/>
        </w:rPr>
        <w:t>l’</w:t>
      </w:r>
      <w:r w:rsidRPr="005428DC">
        <w:rPr>
          <w:rFonts w:eastAsia="Batang"/>
          <w:color w:val="000000" w:themeColor="text1"/>
          <w:u w:val="single"/>
        </w:rPr>
        <w:t xml:space="preserve">interrupt DOS </w:t>
      </w:r>
      <w:r w:rsidRPr="005428DC">
        <w:rPr>
          <w:rFonts w:eastAsia="Batang"/>
          <w:b/>
          <w:color w:val="000000" w:themeColor="text1"/>
          <w:u w:val="single"/>
        </w:rPr>
        <w:t>21h</w:t>
      </w:r>
      <w:r>
        <w:rPr>
          <w:rFonts w:eastAsia="Batang"/>
          <w:color w:val="000000" w:themeColor="text1"/>
        </w:rPr>
        <w:t>.</w:t>
      </w:r>
    </w:p>
    <w:p w:rsidR="00F40562" w:rsidRDefault="00F40562" w:rsidP="00F40562">
      <w:pPr>
        <w:jc w:val="center"/>
        <w:rPr>
          <w:rFonts w:eastAsia="Batang"/>
          <w:color w:val="000000" w:themeColor="text1"/>
        </w:rPr>
      </w:pPr>
      <w:r>
        <w:rPr>
          <w:rFonts w:eastAsia="Batang"/>
          <w:noProof/>
          <w:color w:val="000000" w:themeColor="text1"/>
          <w:lang w:eastAsia="zh-CN"/>
        </w:rPr>
        <w:drawing>
          <wp:inline distT="0" distB="0" distL="0" distR="0">
            <wp:extent cx="6118711" cy="36231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1.png"/>
                    <pic:cNvPicPr/>
                  </pic:nvPicPr>
                  <pic:blipFill rotWithShape="1">
                    <a:blip r:embed="rId7">
                      <a:extLst>
                        <a:ext uri="{28A0092B-C50C-407E-A947-70E740481C1C}">
                          <a14:useLocalDpi xmlns:a14="http://schemas.microsoft.com/office/drawing/2010/main" val="0"/>
                        </a:ext>
                      </a:extLst>
                    </a:blip>
                    <a:srcRect t="26272" b="62231"/>
                    <a:stretch/>
                  </pic:blipFill>
                  <pic:spPr bwMode="auto">
                    <a:xfrm>
                      <a:off x="0" y="0"/>
                      <a:ext cx="6120130" cy="362394"/>
                    </a:xfrm>
                    <a:prstGeom prst="rect">
                      <a:avLst/>
                    </a:prstGeom>
                    <a:ln>
                      <a:noFill/>
                    </a:ln>
                    <a:extLst>
                      <a:ext uri="{53640926-AAD7-44D8-BBD7-CCE9431645EC}">
                        <a14:shadowObscured xmlns:a14="http://schemas.microsoft.com/office/drawing/2010/main"/>
                      </a:ext>
                    </a:extLst>
                  </pic:spPr>
                </pic:pic>
              </a:graphicData>
            </a:graphic>
          </wp:inline>
        </w:drawing>
      </w:r>
    </w:p>
    <w:p w:rsidR="00F40562" w:rsidRDefault="00024090" w:rsidP="00F40562">
      <w:pPr>
        <w:jc w:val="both"/>
        <w:rPr>
          <w:rFonts w:eastAsia="Batang"/>
          <w:color w:val="000000" w:themeColor="text1"/>
        </w:rPr>
      </w:pPr>
      <w:r>
        <w:rPr>
          <w:rFonts w:eastAsia="Batang"/>
          <w:color w:val="000000" w:themeColor="text1"/>
        </w:rPr>
        <w:t xml:space="preserve">Confronto ciò che si è acquisito con il codice ASCII </w:t>
      </w:r>
      <w:r w:rsidRPr="005428DC">
        <w:rPr>
          <w:rFonts w:eastAsia="Batang"/>
          <w:b/>
          <w:color w:val="000000" w:themeColor="text1"/>
        </w:rPr>
        <w:t>13</w:t>
      </w:r>
      <w:r>
        <w:rPr>
          <w:rFonts w:eastAsia="Batang"/>
          <w:color w:val="000000" w:themeColor="text1"/>
        </w:rPr>
        <w:t xml:space="preserve"> (corrispondente al tasto “</w:t>
      </w:r>
      <w:r w:rsidRPr="005428DC">
        <w:rPr>
          <w:rFonts w:eastAsia="Batang"/>
          <w:color w:val="000000" w:themeColor="text1"/>
          <w:u w:val="single"/>
        </w:rPr>
        <w:t>ENTER</w:t>
      </w:r>
      <w:r>
        <w:rPr>
          <w:rFonts w:eastAsia="Batang"/>
          <w:color w:val="000000" w:themeColor="text1"/>
        </w:rPr>
        <w:t>”), se è uguale si termina l’input andando a “</w:t>
      </w:r>
      <w:r w:rsidRPr="005428DC">
        <w:rPr>
          <w:rFonts w:eastAsia="Batang"/>
          <w:i/>
          <w:color w:val="000000" w:themeColor="text1"/>
        </w:rPr>
        <w:t>fine</w:t>
      </w:r>
      <w:r>
        <w:rPr>
          <w:rFonts w:eastAsia="Batang"/>
          <w:color w:val="000000" w:themeColor="text1"/>
        </w:rPr>
        <w:t>”, altrimenti si incrementa il numero di caratteri.</w:t>
      </w:r>
    </w:p>
    <w:p w:rsidR="00024090" w:rsidRDefault="00024090" w:rsidP="00024090">
      <w:pPr>
        <w:jc w:val="center"/>
        <w:rPr>
          <w:rFonts w:eastAsia="Batang"/>
          <w:color w:val="000000" w:themeColor="text1"/>
        </w:rPr>
      </w:pPr>
      <w:r>
        <w:rPr>
          <w:rFonts w:eastAsia="Batang"/>
          <w:noProof/>
          <w:color w:val="000000" w:themeColor="text1"/>
          <w:lang w:eastAsia="zh-CN"/>
        </w:rPr>
        <w:drawing>
          <wp:inline distT="0" distB="0" distL="0" distR="0">
            <wp:extent cx="6119568" cy="465826"/>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1.png"/>
                    <pic:cNvPicPr/>
                  </pic:nvPicPr>
                  <pic:blipFill rotWithShape="1">
                    <a:blip r:embed="rId7">
                      <a:extLst>
                        <a:ext uri="{28A0092B-C50C-407E-A947-70E740481C1C}">
                          <a14:useLocalDpi xmlns:a14="http://schemas.microsoft.com/office/drawing/2010/main" val="0"/>
                        </a:ext>
                      </a:extLst>
                    </a:blip>
                    <a:srcRect t="37766" b="47454"/>
                    <a:stretch/>
                  </pic:blipFill>
                  <pic:spPr bwMode="auto">
                    <a:xfrm>
                      <a:off x="0" y="0"/>
                      <a:ext cx="6120130" cy="465869"/>
                    </a:xfrm>
                    <a:prstGeom prst="rect">
                      <a:avLst/>
                    </a:prstGeom>
                    <a:ln>
                      <a:noFill/>
                    </a:ln>
                    <a:extLst>
                      <a:ext uri="{53640926-AAD7-44D8-BBD7-CCE9431645EC}">
                        <a14:shadowObscured xmlns:a14="http://schemas.microsoft.com/office/drawing/2010/main"/>
                      </a:ext>
                    </a:extLst>
                  </pic:spPr>
                </pic:pic>
              </a:graphicData>
            </a:graphic>
          </wp:inline>
        </w:drawing>
      </w:r>
    </w:p>
    <w:p w:rsidR="00024090" w:rsidRDefault="0017301D" w:rsidP="00024090">
      <w:pPr>
        <w:jc w:val="both"/>
        <w:rPr>
          <w:rFonts w:eastAsia="Batang"/>
          <w:color w:val="000000" w:themeColor="text1"/>
        </w:rPr>
      </w:pPr>
      <w:r>
        <w:rPr>
          <w:rFonts w:eastAsia="Batang"/>
          <w:color w:val="000000" w:themeColor="text1"/>
        </w:rPr>
        <w:t xml:space="preserve">Confronto ciò che è stato immesso con </w:t>
      </w:r>
      <w:r w:rsidRPr="002F2A3B">
        <w:rPr>
          <w:rFonts w:eastAsia="Batang"/>
          <w:b/>
          <w:color w:val="000000" w:themeColor="text1"/>
        </w:rPr>
        <w:t>8</w:t>
      </w:r>
      <w:r>
        <w:rPr>
          <w:rFonts w:eastAsia="Batang"/>
          <w:color w:val="000000" w:themeColor="text1"/>
        </w:rPr>
        <w:t xml:space="preserve"> (codice ASCII che identifica il tasto “</w:t>
      </w:r>
      <w:r w:rsidRPr="002F2A3B">
        <w:rPr>
          <w:rFonts w:eastAsia="Batang"/>
          <w:color w:val="000000" w:themeColor="text1"/>
          <w:u w:val="single"/>
        </w:rPr>
        <w:t>BACKSPACE</w:t>
      </w:r>
      <w:r>
        <w:rPr>
          <w:rFonts w:eastAsia="Batang"/>
          <w:color w:val="000000" w:themeColor="text1"/>
        </w:rPr>
        <w:t xml:space="preserve">” che </w:t>
      </w:r>
      <w:r w:rsidRPr="002F2A3B">
        <w:rPr>
          <w:rFonts w:eastAsia="Batang"/>
          <w:color w:val="000000" w:themeColor="text1"/>
          <w:u w:val="single"/>
        </w:rPr>
        <w:t>si usa per cancellare qualcosa</w:t>
      </w:r>
      <w:r>
        <w:rPr>
          <w:rFonts w:eastAsia="Batang"/>
          <w:color w:val="000000" w:themeColor="text1"/>
        </w:rPr>
        <w:t>), se non è uguale passo a “caratteri” per trattare il dato immesso come tale, altrimenti inizio il codice per trattare la cancellazione di un carattere. Se le cifre non sono 0 (per cui ci sono cifre) allora passo a “</w:t>
      </w:r>
      <w:r w:rsidRPr="003E1229">
        <w:rPr>
          <w:rFonts w:eastAsia="Batang"/>
          <w:i/>
          <w:color w:val="000000" w:themeColor="text1"/>
        </w:rPr>
        <w:t>continua2</w:t>
      </w:r>
      <w:r>
        <w:rPr>
          <w:rFonts w:eastAsia="Batang"/>
          <w:color w:val="000000" w:themeColor="text1"/>
        </w:rPr>
        <w:t xml:space="preserve">” altrimenti confronto </w:t>
      </w:r>
      <w:r w:rsidRPr="003E1229">
        <w:rPr>
          <w:rFonts w:eastAsia="Batang"/>
          <w:b/>
          <w:color w:val="000000" w:themeColor="text1"/>
        </w:rPr>
        <w:t>keys</w:t>
      </w:r>
      <w:r>
        <w:rPr>
          <w:rFonts w:eastAsia="Batang"/>
          <w:color w:val="000000" w:themeColor="text1"/>
        </w:rPr>
        <w:t xml:space="preserve"> con </w:t>
      </w:r>
      <w:r w:rsidRPr="003E1229">
        <w:rPr>
          <w:rFonts w:eastAsia="Batang"/>
          <w:b/>
          <w:color w:val="000000" w:themeColor="text1"/>
        </w:rPr>
        <w:t>1</w:t>
      </w:r>
      <w:r>
        <w:rPr>
          <w:rFonts w:eastAsia="Batang"/>
          <w:color w:val="000000" w:themeColor="text1"/>
        </w:rPr>
        <w:t>: se è uguale vuol dire che a schermo non c’è niente (dato che l’unico carattere per cui keys è 1 è proprio il tasto “BACKSPACE” appena premuto), quindi semplicemente decremento keys e ritorno incondizionatamente ad input. Se keys non è 1 (ma le cifre sono 0 dato che ho controllato prima) vuol dire che a schermo c’è il carattere rappresentante il segno meno, per cui passo a “segno” per trattarlo.</w:t>
      </w:r>
    </w:p>
    <w:p w:rsidR="0017301D" w:rsidRDefault="0017301D" w:rsidP="0017301D">
      <w:pPr>
        <w:jc w:val="center"/>
        <w:rPr>
          <w:rFonts w:eastAsia="Batang"/>
          <w:color w:val="000000" w:themeColor="text1"/>
        </w:rPr>
      </w:pPr>
      <w:r>
        <w:rPr>
          <w:rFonts w:eastAsia="Batang"/>
          <w:noProof/>
          <w:color w:val="000000" w:themeColor="text1"/>
          <w:lang w:eastAsia="zh-CN"/>
        </w:rPr>
        <w:lastRenderedPageBreak/>
        <w:drawing>
          <wp:inline distT="0" distB="0" distL="0" distR="0">
            <wp:extent cx="6119179" cy="1164566"/>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1.png"/>
                    <pic:cNvPicPr/>
                  </pic:nvPicPr>
                  <pic:blipFill rotWithShape="1">
                    <a:blip r:embed="rId7">
                      <a:extLst>
                        <a:ext uri="{28A0092B-C50C-407E-A947-70E740481C1C}">
                          <a14:useLocalDpi xmlns:a14="http://schemas.microsoft.com/office/drawing/2010/main" val="0"/>
                        </a:ext>
                      </a:extLst>
                    </a:blip>
                    <a:srcRect t="53639" b="9410"/>
                    <a:stretch/>
                  </pic:blipFill>
                  <pic:spPr bwMode="auto">
                    <a:xfrm>
                      <a:off x="0" y="0"/>
                      <a:ext cx="6120130" cy="1164747"/>
                    </a:xfrm>
                    <a:prstGeom prst="rect">
                      <a:avLst/>
                    </a:prstGeom>
                    <a:ln>
                      <a:noFill/>
                    </a:ln>
                    <a:extLst>
                      <a:ext uri="{53640926-AAD7-44D8-BBD7-CCE9431645EC}">
                        <a14:shadowObscured xmlns:a14="http://schemas.microsoft.com/office/drawing/2010/main"/>
                      </a:ext>
                    </a:extLst>
                  </pic:spPr>
                </pic:pic>
              </a:graphicData>
            </a:graphic>
          </wp:inline>
        </w:drawing>
      </w:r>
    </w:p>
    <w:p w:rsidR="0017301D" w:rsidRDefault="0017301D" w:rsidP="0017301D">
      <w:pPr>
        <w:jc w:val="center"/>
        <w:rPr>
          <w:rFonts w:eastAsia="Batang"/>
          <w:color w:val="000000" w:themeColor="text1"/>
        </w:rPr>
      </w:pPr>
      <w:r>
        <w:rPr>
          <w:rFonts w:eastAsia="Batang"/>
          <w:noProof/>
          <w:color w:val="000000" w:themeColor="text1"/>
          <w:lang w:eastAsia="zh-CN"/>
        </w:rPr>
        <w:drawing>
          <wp:inline distT="0" distB="0" distL="0" distR="0">
            <wp:extent cx="6119997" cy="241539"/>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2.png"/>
                    <pic:cNvPicPr/>
                  </pic:nvPicPr>
                  <pic:blipFill rotWithShape="1">
                    <a:blip r:embed="rId8">
                      <a:extLst>
                        <a:ext uri="{28A0092B-C50C-407E-A947-70E740481C1C}">
                          <a14:useLocalDpi xmlns:a14="http://schemas.microsoft.com/office/drawing/2010/main" val="0"/>
                        </a:ext>
                      </a:extLst>
                    </a:blip>
                    <a:srcRect t="12589" b="79748"/>
                    <a:stretch/>
                  </pic:blipFill>
                  <pic:spPr bwMode="auto">
                    <a:xfrm>
                      <a:off x="0" y="0"/>
                      <a:ext cx="6120130" cy="241544"/>
                    </a:xfrm>
                    <a:prstGeom prst="rect">
                      <a:avLst/>
                    </a:prstGeom>
                    <a:ln>
                      <a:noFill/>
                    </a:ln>
                    <a:extLst>
                      <a:ext uri="{53640926-AAD7-44D8-BBD7-CCE9431645EC}">
                        <a14:shadowObscured xmlns:a14="http://schemas.microsoft.com/office/drawing/2010/main"/>
                      </a:ext>
                    </a:extLst>
                  </pic:spPr>
                </pic:pic>
              </a:graphicData>
            </a:graphic>
          </wp:inline>
        </w:drawing>
      </w:r>
    </w:p>
    <w:p w:rsidR="0017301D" w:rsidRDefault="003F1FBB" w:rsidP="0017301D">
      <w:pPr>
        <w:jc w:val="both"/>
        <w:rPr>
          <w:rFonts w:eastAsia="Batang"/>
          <w:color w:val="000000" w:themeColor="text1"/>
        </w:rPr>
      </w:pPr>
      <w:r>
        <w:rPr>
          <w:rFonts w:eastAsia="Batang"/>
          <w:color w:val="000000" w:themeColor="text1"/>
        </w:rPr>
        <w:t>Dall’etichetta “</w:t>
      </w:r>
      <w:r w:rsidRPr="003E1229">
        <w:rPr>
          <w:rFonts w:eastAsia="Batang"/>
          <w:i/>
          <w:color w:val="000000" w:themeColor="text1"/>
        </w:rPr>
        <w:t>segno:</w:t>
      </w:r>
      <w:r>
        <w:rPr>
          <w:rFonts w:eastAsia="Batang"/>
          <w:color w:val="000000" w:themeColor="text1"/>
        </w:rPr>
        <w:t xml:space="preserve">” tratto il carattere simboleggiante, appunto, il segno. Innanzitutto comparo </w:t>
      </w:r>
      <w:r w:rsidRPr="003E1229">
        <w:rPr>
          <w:rFonts w:eastAsia="Batang"/>
          <w:b/>
          <w:color w:val="000000" w:themeColor="text1"/>
        </w:rPr>
        <w:t>sign</w:t>
      </w:r>
      <w:r>
        <w:rPr>
          <w:rFonts w:eastAsia="Batang"/>
          <w:color w:val="000000" w:themeColor="text1"/>
        </w:rPr>
        <w:t xml:space="preserve"> con </w:t>
      </w:r>
      <w:r w:rsidRPr="003E1229">
        <w:rPr>
          <w:rFonts w:eastAsia="Batang"/>
          <w:b/>
          <w:color w:val="000000" w:themeColor="text1"/>
        </w:rPr>
        <w:t>1</w:t>
      </w:r>
      <w:r>
        <w:rPr>
          <w:rFonts w:eastAsia="Batang"/>
          <w:color w:val="000000" w:themeColor="text1"/>
        </w:rPr>
        <w:t>, se non è uguale passo a “</w:t>
      </w:r>
      <w:r w:rsidRPr="003E1229">
        <w:rPr>
          <w:rFonts w:eastAsia="Batang"/>
          <w:i/>
          <w:color w:val="000000" w:themeColor="text1"/>
        </w:rPr>
        <w:t>continua2</w:t>
      </w:r>
      <w:r>
        <w:rPr>
          <w:rFonts w:eastAsia="Batang"/>
          <w:color w:val="000000" w:themeColor="text1"/>
        </w:rPr>
        <w:t xml:space="preserve">”, altrimenti (dato che sto cancellando il segno) setto a </w:t>
      </w:r>
      <w:r w:rsidRPr="003E1229">
        <w:rPr>
          <w:rFonts w:eastAsia="Batang"/>
          <w:b/>
          <w:color w:val="000000" w:themeColor="text1"/>
        </w:rPr>
        <w:t>0</w:t>
      </w:r>
      <w:r>
        <w:rPr>
          <w:rFonts w:eastAsia="Batang"/>
          <w:color w:val="000000" w:themeColor="text1"/>
        </w:rPr>
        <w:t xml:space="preserve"> </w:t>
      </w:r>
      <w:r w:rsidRPr="003E1229">
        <w:rPr>
          <w:rFonts w:eastAsia="Batang"/>
          <w:b/>
          <w:color w:val="000000" w:themeColor="text1"/>
        </w:rPr>
        <w:t>sign</w:t>
      </w:r>
      <w:r>
        <w:rPr>
          <w:rFonts w:eastAsia="Batang"/>
          <w:color w:val="000000" w:themeColor="text1"/>
        </w:rPr>
        <w:t>. Per cancellare qualcosa quando premo il tasto “</w:t>
      </w:r>
      <w:r w:rsidRPr="003E1229">
        <w:rPr>
          <w:rFonts w:eastAsia="Batang"/>
          <w:color w:val="000000" w:themeColor="text1"/>
          <w:u w:val="single"/>
        </w:rPr>
        <w:t>BACKSPACE</w:t>
      </w:r>
      <w:r>
        <w:rPr>
          <w:rFonts w:eastAsia="Batang"/>
          <w:color w:val="000000" w:themeColor="text1"/>
        </w:rPr>
        <w:t xml:space="preserve">”, in ogni caso, </w:t>
      </w:r>
      <w:r w:rsidRPr="003E1229">
        <w:rPr>
          <w:rFonts w:eastAsia="Batang"/>
          <w:color w:val="000000" w:themeColor="text1"/>
          <w:u w:val="single"/>
        </w:rPr>
        <w:t xml:space="preserve">setto la modalità </w:t>
      </w:r>
      <w:r w:rsidRPr="003E1229">
        <w:rPr>
          <w:rFonts w:eastAsia="Batang"/>
          <w:i/>
          <w:color w:val="000000" w:themeColor="text1"/>
          <w:u w:val="single"/>
        </w:rPr>
        <w:t>testo</w:t>
      </w:r>
      <w:r>
        <w:rPr>
          <w:rFonts w:eastAsia="Batang"/>
          <w:color w:val="000000" w:themeColor="text1"/>
        </w:rPr>
        <w:t xml:space="preserve"> e stampo per una volta (1 su cx) sulla pagina 0 sulla quale sto operando (0 su bx) il carattere “</w:t>
      </w:r>
      <w:r w:rsidRPr="003E1229">
        <w:rPr>
          <w:rFonts w:eastAsia="Batang"/>
          <w:b/>
          <w:color w:val="000000" w:themeColor="text1"/>
          <w:u w:val="single"/>
        </w:rPr>
        <w:t>null</w:t>
      </w:r>
      <w:r>
        <w:rPr>
          <w:rFonts w:eastAsia="Batang"/>
          <w:color w:val="000000" w:themeColor="text1"/>
        </w:rPr>
        <w:t xml:space="preserve">” rappresentato dal </w:t>
      </w:r>
      <w:r w:rsidRPr="003E1229">
        <w:rPr>
          <w:rFonts w:eastAsia="Batang"/>
          <w:color w:val="000000" w:themeColor="text1"/>
          <w:u w:val="single"/>
        </w:rPr>
        <w:t xml:space="preserve">codice ASCII </w:t>
      </w:r>
      <w:r w:rsidRPr="003E1229">
        <w:rPr>
          <w:rFonts w:eastAsia="Batang"/>
          <w:b/>
          <w:color w:val="000000" w:themeColor="text1"/>
          <w:u w:val="single"/>
        </w:rPr>
        <w:t>0</w:t>
      </w:r>
      <w:r>
        <w:rPr>
          <w:rFonts w:eastAsia="Batang"/>
          <w:color w:val="000000" w:themeColor="text1"/>
        </w:rPr>
        <w:t xml:space="preserve"> (su </w:t>
      </w:r>
      <w:r w:rsidRPr="003E1229">
        <w:rPr>
          <w:rFonts w:eastAsia="Batang"/>
          <w:b/>
          <w:color w:val="000000" w:themeColor="text1"/>
        </w:rPr>
        <w:t>al</w:t>
      </w:r>
      <w:r>
        <w:rPr>
          <w:rFonts w:eastAsia="Batang"/>
          <w:color w:val="000000" w:themeColor="text1"/>
        </w:rPr>
        <w:t>), e richiamo l’</w:t>
      </w:r>
      <w:r w:rsidRPr="003E1229">
        <w:rPr>
          <w:rFonts w:eastAsia="Batang"/>
          <w:b/>
          <w:color w:val="000000" w:themeColor="text1"/>
        </w:rPr>
        <w:t>ISR</w:t>
      </w:r>
      <w:r>
        <w:rPr>
          <w:rFonts w:eastAsia="Batang"/>
          <w:color w:val="000000" w:themeColor="text1"/>
        </w:rPr>
        <w:t xml:space="preserve"> tramite l’interrupt </w:t>
      </w:r>
      <w:r w:rsidRPr="003E1229">
        <w:rPr>
          <w:rFonts w:eastAsia="Batang"/>
          <w:color w:val="000000" w:themeColor="text1"/>
          <w:u w:val="single"/>
        </w:rPr>
        <w:t>BIOS</w:t>
      </w:r>
      <w:r>
        <w:rPr>
          <w:rFonts w:eastAsia="Batang"/>
          <w:color w:val="000000" w:themeColor="text1"/>
        </w:rPr>
        <w:t xml:space="preserve"> </w:t>
      </w:r>
      <w:r w:rsidRPr="003E1229">
        <w:rPr>
          <w:rFonts w:eastAsia="Batang"/>
          <w:b/>
          <w:color w:val="000000" w:themeColor="text1"/>
        </w:rPr>
        <w:t>10h</w:t>
      </w:r>
      <w:r>
        <w:rPr>
          <w:rFonts w:eastAsia="Batang"/>
          <w:color w:val="000000" w:themeColor="text1"/>
        </w:rPr>
        <w:t xml:space="preserve">. Prima di farlo però </w:t>
      </w:r>
      <w:r w:rsidRPr="00F00245">
        <w:rPr>
          <w:rFonts w:eastAsia="Batang"/>
          <w:color w:val="000000" w:themeColor="text1"/>
          <w:u w:val="single"/>
        </w:rPr>
        <w:t xml:space="preserve">preservo i valori dei registri nello </w:t>
      </w:r>
      <w:r w:rsidRPr="00F00245">
        <w:rPr>
          <w:rFonts w:eastAsia="Batang"/>
          <w:b/>
          <w:color w:val="000000" w:themeColor="text1"/>
          <w:u w:val="single"/>
        </w:rPr>
        <w:t>stack</w:t>
      </w:r>
      <w:r>
        <w:rPr>
          <w:rFonts w:eastAsia="Batang"/>
          <w:color w:val="000000" w:themeColor="text1"/>
        </w:rPr>
        <w:t xml:space="preserve">, e una volta finito di “cancellare” il carattere </w:t>
      </w:r>
      <w:r w:rsidRPr="00F00245">
        <w:rPr>
          <w:rFonts w:eastAsia="Batang"/>
          <w:color w:val="000000" w:themeColor="text1"/>
          <w:u w:val="single"/>
        </w:rPr>
        <w:t>li riestraggo</w:t>
      </w:r>
      <w:r>
        <w:rPr>
          <w:rFonts w:eastAsia="Batang"/>
          <w:color w:val="000000" w:themeColor="text1"/>
        </w:rPr>
        <w:t xml:space="preserve">. Siccome non considero più il numero come negativo risposto su </w:t>
      </w:r>
      <w:r w:rsidRPr="00F00245">
        <w:rPr>
          <w:rFonts w:eastAsia="Batang"/>
          <w:b/>
          <w:color w:val="000000" w:themeColor="text1"/>
        </w:rPr>
        <w:t>bx_lim</w:t>
      </w:r>
      <w:r>
        <w:rPr>
          <w:rFonts w:eastAsia="Batang"/>
          <w:color w:val="000000" w:themeColor="text1"/>
        </w:rPr>
        <w:t xml:space="preserve"> e </w:t>
      </w:r>
      <w:r w:rsidRPr="00F00245">
        <w:rPr>
          <w:rFonts w:eastAsia="Batang"/>
          <w:b/>
          <w:color w:val="000000" w:themeColor="text1"/>
        </w:rPr>
        <w:t>ax_lim</w:t>
      </w:r>
      <w:r>
        <w:rPr>
          <w:rFonts w:eastAsia="Batang"/>
          <w:color w:val="000000" w:themeColor="text1"/>
        </w:rPr>
        <w:t xml:space="preserve"> i suoi valori originari. Poi sottraggo a keys </w:t>
      </w:r>
      <w:r w:rsidRPr="00F00245">
        <w:rPr>
          <w:rFonts w:eastAsia="Batang"/>
          <w:b/>
          <w:color w:val="000000" w:themeColor="text1"/>
        </w:rPr>
        <w:t>2</w:t>
      </w:r>
      <w:r>
        <w:rPr>
          <w:rFonts w:eastAsia="Batang"/>
          <w:color w:val="000000" w:themeColor="text1"/>
        </w:rPr>
        <w:t xml:space="preserve"> (uno per il “BACKSPACE” e uno per il carattere appena cancellato), infine salto incondizionatamente ad “</w:t>
      </w:r>
      <w:r w:rsidRPr="004834ED">
        <w:rPr>
          <w:rFonts w:eastAsia="Batang"/>
          <w:i/>
          <w:color w:val="000000" w:themeColor="text1"/>
        </w:rPr>
        <w:t>input</w:t>
      </w:r>
      <w:r>
        <w:rPr>
          <w:rFonts w:eastAsia="Batang"/>
          <w:color w:val="000000" w:themeColor="text1"/>
        </w:rPr>
        <w:t>”.</w:t>
      </w:r>
    </w:p>
    <w:p w:rsidR="003F1FBB" w:rsidRDefault="003F1FBB" w:rsidP="003F1FBB">
      <w:pPr>
        <w:jc w:val="center"/>
        <w:rPr>
          <w:rFonts w:eastAsia="Batang"/>
          <w:color w:val="000000" w:themeColor="text1"/>
        </w:rPr>
      </w:pPr>
      <w:r>
        <w:rPr>
          <w:rFonts w:eastAsia="Batang"/>
          <w:noProof/>
          <w:color w:val="000000" w:themeColor="text1"/>
          <w:lang w:eastAsia="zh-CN"/>
        </w:rPr>
        <w:drawing>
          <wp:inline distT="0" distB="0" distL="0" distR="0">
            <wp:extent cx="6118766" cy="209621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2.png"/>
                    <pic:cNvPicPr/>
                  </pic:nvPicPr>
                  <pic:blipFill rotWithShape="1">
                    <a:blip r:embed="rId8">
                      <a:extLst>
                        <a:ext uri="{28A0092B-C50C-407E-A947-70E740481C1C}">
                          <a14:useLocalDpi xmlns:a14="http://schemas.microsoft.com/office/drawing/2010/main" val="0"/>
                        </a:ext>
                      </a:extLst>
                    </a:blip>
                    <a:srcRect t="19704" b="13779"/>
                    <a:stretch/>
                  </pic:blipFill>
                  <pic:spPr bwMode="auto">
                    <a:xfrm>
                      <a:off x="0" y="0"/>
                      <a:ext cx="6120130" cy="2096685"/>
                    </a:xfrm>
                    <a:prstGeom prst="rect">
                      <a:avLst/>
                    </a:prstGeom>
                    <a:ln>
                      <a:noFill/>
                    </a:ln>
                    <a:extLst>
                      <a:ext uri="{53640926-AAD7-44D8-BBD7-CCE9431645EC}">
                        <a14:shadowObscured xmlns:a14="http://schemas.microsoft.com/office/drawing/2010/main"/>
                      </a:ext>
                    </a:extLst>
                  </pic:spPr>
                </pic:pic>
              </a:graphicData>
            </a:graphic>
          </wp:inline>
        </w:drawing>
      </w:r>
    </w:p>
    <w:p w:rsidR="003F1FBB" w:rsidRDefault="006B43BC" w:rsidP="003F1FBB">
      <w:pPr>
        <w:jc w:val="both"/>
        <w:rPr>
          <w:rFonts w:eastAsia="Batang"/>
          <w:color w:val="000000" w:themeColor="text1"/>
        </w:rPr>
      </w:pPr>
      <w:r>
        <w:rPr>
          <w:rFonts w:eastAsia="Batang"/>
          <w:color w:val="000000" w:themeColor="text1"/>
        </w:rPr>
        <w:t>Se sono passato all’etichetta “continua2:” vuol dire che sto cancellando una cifra, per cui sottraggo 2 a keys (uno per “BACKSPACE” e uno per il carattere della cifra che si cancella), decremento digits e cancello il carattere come spiegato.</w:t>
      </w:r>
    </w:p>
    <w:p w:rsidR="006B43BC" w:rsidRDefault="006B43BC" w:rsidP="006B43BC">
      <w:pPr>
        <w:jc w:val="center"/>
        <w:rPr>
          <w:rFonts w:eastAsia="Batang"/>
          <w:color w:val="000000" w:themeColor="text1"/>
        </w:rPr>
      </w:pPr>
      <w:r>
        <w:rPr>
          <w:rFonts w:eastAsia="Batang"/>
          <w:noProof/>
          <w:color w:val="000000" w:themeColor="text1"/>
          <w:lang w:eastAsia="zh-CN"/>
        </w:rPr>
        <w:drawing>
          <wp:inline distT="0" distB="0" distL="0" distR="0">
            <wp:extent cx="6119905" cy="109555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3.png"/>
                    <pic:cNvPicPr/>
                  </pic:nvPicPr>
                  <pic:blipFill rotWithShape="1">
                    <a:blip r:embed="rId9">
                      <a:extLst>
                        <a:ext uri="{28A0092B-C50C-407E-A947-70E740481C1C}">
                          <a14:useLocalDpi xmlns:a14="http://schemas.microsoft.com/office/drawing/2010/main" val="0"/>
                        </a:ext>
                      </a:extLst>
                    </a:blip>
                    <a:srcRect t="17241" b="48002"/>
                    <a:stretch/>
                  </pic:blipFill>
                  <pic:spPr bwMode="auto">
                    <a:xfrm>
                      <a:off x="0" y="0"/>
                      <a:ext cx="6120130" cy="1095595"/>
                    </a:xfrm>
                    <a:prstGeom prst="rect">
                      <a:avLst/>
                    </a:prstGeom>
                    <a:ln>
                      <a:noFill/>
                    </a:ln>
                    <a:extLst>
                      <a:ext uri="{53640926-AAD7-44D8-BBD7-CCE9431645EC}">
                        <a14:shadowObscured xmlns:a14="http://schemas.microsoft.com/office/drawing/2010/main"/>
                      </a:ext>
                    </a:extLst>
                  </pic:spPr>
                </pic:pic>
              </a:graphicData>
            </a:graphic>
          </wp:inline>
        </w:drawing>
      </w:r>
    </w:p>
    <w:p w:rsidR="006B43BC" w:rsidRDefault="004947A9" w:rsidP="006B43BC">
      <w:pPr>
        <w:jc w:val="both"/>
        <w:rPr>
          <w:rFonts w:eastAsia="Batang"/>
          <w:color w:val="000000" w:themeColor="text1"/>
        </w:rPr>
      </w:pPr>
      <w:r>
        <w:rPr>
          <w:rFonts w:eastAsia="Batang"/>
          <w:color w:val="000000" w:themeColor="text1"/>
        </w:rPr>
        <w:t xml:space="preserve">Siccome sto cancellando un carattere, se sono in overflow (per questo confronto </w:t>
      </w:r>
      <w:r w:rsidRPr="00A4488B">
        <w:rPr>
          <w:rFonts w:eastAsia="Batang"/>
          <w:b/>
          <w:color w:val="000000" w:themeColor="text1"/>
        </w:rPr>
        <w:t>ow</w:t>
      </w:r>
      <w:r>
        <w:rPr>
          <w:rFonts w:eastAsia="Batang"/>
          <w:color w:val="000000" w:themeColor="text1"/>
        </w:rPr>
        <w:t xml:space="preserve"> con </w:t>
      </w:r>
      <w:r w:rsidRPr="00A4488B">
        <w:rPr>
          <w:rFonts w:eastAsia="Batang"/>
          <w:b/>
          <w:color w:val="000000" w:themeColor="text1"/>
        </w:rPr>
        <w:t>1</w:t>
      </w:r>
      <w:r>
        <w:rPr>
          <w:rFonts w:eastAsia="Batang"/>
          <w:color w:val="000000" w:themeColor="text1"/>
        </w:rPr>
        <w:t xml:space="preserve">) eseguo il codice per capire se non sono più in overflow, altrimenti passo a “ricalcola”. In caso sono in overflow, per capire se cancellando la cifra non lo sono più devo confrontare digits con aus (per i motivi scritti sopra), quindi sposto su cl aus e lo comparo con digits, se non è minore vuol dire che si è ancora in overflow, quindi torno ad “input”, altrimenti sposto su ow 0 e procedo con la cancellazione del messaggio di overflow. Sposto il cursore alla posizione dove nella quale si trova il messaggio tarmite il servizio </w:t>
      </w:r>
      <w:r w:rsidRPr="00A4488B">
        <w:rPr>
          <w:rFonts w:eastAsia="Batang"/>
          <w:b/>
          <w:color w:val="000000" w:themeColor="text1"/>
        </w:rPr>
        <w:t>02h</w:t>
      </w:r>
      <w:r>
        <w:rPr>
          <w:rFonts w:eastAsia="Batang"/>
          <w:color w:val="000000" w:themeColor="text1"/>
        </w:rPr>
        <w:t xml:space="preserve">. Stampo quindi la stringa di spazi per dare l’impressione di cancellare il messaggio, mi servo quindi del servizio </w:t>
      </w:r>
      <w:r w:rsidRPr="00A4488B">
        <w:rPr>
          <w:rFonts w:eastAsia="Batang"/>
          <w:b/>
          <w:color w:val="000000" w:themeColor="text1"/>
        </w:rPr>
        <w:t>9h</w:t>
      </w:r>
      <w:r>
        <w:rPr>
          <w:rFonts w:eastAsia="Batang"/>
          <w:color w:val="000000" w:themeColor="text1"/>
        </w:rPr>
        <w:t xml:space="preserve"> del </w:t>
      </w:r>
      <w:r w:rsidRPr="00A4488B">
        <w:rPr>
          <w:rFonts w:eastAsia="Batang"/>
          <w:color w:val="000000" w:themeColor="text1"/>
          <w:u w:val="single"/>
        </w:rPr>
        <w:t>DOS</w:t>
      </w:r>
      <w:r>
        <w:rPr>
          <w:rFonts w:eastAsia="Batang"/>
          <w:color w:val="000000" w:themeColor="text1"/>
        </w:rPr>
        <w:t xml:space="preserve"> e del </w:t>
      </w:r>
      <w:r>
        <w:rPr>
          <w:rFonts w:eastAsia="Batang"/>
          <w:color w:val="000000" w:themeColor="text1"/>
        </w:rPr>
        <w:lastRenderedPageBreak/>
        <w:t xml:space="preserve">vettore “cls”. Finito di cancellare il messaggio, risposto il cursore dove si trovano le cifre tramite il servizio </w:t>
      </w:r>
      <w:r w:rsidRPr="004834ED">
        <w:rPr>
          <w:rFonts w:eastAsia="Batang"/>
          <w:color w:val="000000" w:themeColor="text1"/>
          <w:u w:val="single"/>
        </w:rPr>
        <w:t>BIOS</w:t>
      </w:r>
      <w:r>
        <w:rPr>
          <w:rFonts w:eastAsia="Batang"/>
          <w:color w:val="000000" w:themeColor="text1"/>
        </w:rPr>
        <w:t xml:space="preserve"> </w:t>
      </w:r>
      <w:r w:rsidRPr="004834ED">
        <w:rPr>
          <w:rFonts w:eastAsia="Batang"/>
          <w:b/>
          <w:color w:val="000000" w:themeColor="text1"/>
        </w:rPr>
        <w:t>02h</w:t>
      </w:r>
      <w:r>
        <w:rPr>
          <w:rFonts w:eastAsia="Batang"/>
          <w:color w:val="000000" w:themeColor="text1"/>
        </w:rPr>
        <w:t xml:space="preserve">, la riga è la 0 e la colonna è </w:t>
      </w:r>
      <w:r w:rsidRPr="004834ED">
        <w:rPr>
          <w:rFonts w:eastAsia="Batang"/>
          <w:b/>
          <w:color w:val="000000" w:themeColor="text1"/>
        </w:rPr>
        <w:t>aus</w:t>
      </w:r>
      <w:r>
        <w:rPr>
          <w:rFonts w:eastAsia="Batang"/>
          <w:color w:val="000000" w:themeColor="text1"/>
        </w:rPr>
        <w:t xml:space="preserve"> dato che è proprio dopo l’ultima cifra (le colonne come le righe partono da 0)</w:t>
      </w:r>
      <w:r w:rsidR="00C62F1D">
        <w:rPr>
          <w:rFonts w:eastAsia="Batang"/>
          <w:color w:val="000000" w:themeColor="text1"/>
        </w:rPr>
        <w:t xml:space="preserve"> se si tratta di un numero con segno, altrimenti se è un numero senza segno, lo decremento. Per fare quest’ultima operazione comparo sign con 1, se è uguale (e quindi si tratta di un numero negativo) passo a “</w:t>
      </w:r>
      <w:r w:rsidR="00C62F1D" w:rsidRPr="004834ED">
        <w:rPr>
          <w:rFonts w:eastAsia="Batang"/>
          <w:i/>
          <w:color w:val="000000" w:themeColor="text1"/>
        </w:rPr>
        <w:t>noDec</w:t>
      </w:r>
      <w:r w:rsidR="00C62F1D">
        <w:rPr>
          <w:rFonts w:eastAsia="Batang"/>
          <w:color w:val="000000" w:themeColor="text1"/>
        </w:rPr>
        <w:t>”, altrimenti decremento dl. Da “</w:t>
      </w:r>
      <w:r w:rsidR="00C62F1D" w:rsidRPr="004834ED">
        <w:rPr>
          <w:rFonts w:eastAsia="Batang"/>
          <w:i/>
          <w:color w:val="000000" w:themeColor="text1"/>
        </w:rPr>
        <w:t>noDec:</w:t>
      </w:r>
      <w:r w:rsidR="00C62F1D">
        <w:rPr>
          <w:rFonts w:eastAsia="Batang"/>
          <w:color w:val="000000" w:themeColor="text1"/>
        </w:rPr>
        <w:t>” imposto la pagina su cui stampare a 0 e richiamo l’</w:t>
      </w:r>
      <w:r w:rsidR="00C62F1D" w:rsidRPr="004834ED">
        <w:rPr>
          <w:rFonts w:eastAsia="Batang"/>
          <w:b/>
          <w:color w:val="000000" w:themeColor="text1"/>
        </w:rPr>
        <w:t>ISR</w:t>
      </w:r>
      <w:r w:rsidR="00C62F1D">
        <w:rPr>
          <w:rFonts w:eastAsia="Batang"/>
          <w:color w:val="000000" w:themeColor="text1"/>
        </w:rPr>
        <w:t xml:space="preserve"> con l’interrupt </w:t>
      </w:r>
      <w:r w:rsidR="00C62F1D" w:rsidRPr="004834ED">
        <w:rPr>
          <w:rFonts w:eastAsia="Batang"/>
          <w:color w:val="000000" w:themeColor="text1"/>
          <w:u w:val="single"/>
        </w:rPr>
        <w:t>BIOS</w:t>
      </w:r>
      <w:r w:rsidR="00C62F1D">
        <w:rPr>
          <w:rFonts w:eastAsia="Batang"/>
          <w:color w:val="000000" w:themeColor="text1"/>
        </w:rPr>
        <w:t xml:space="preserve"> </w:t>
      </w:r>
      <w:r w:rsidR="00C62F1D" w:rsidRPr="004834ED">
        <w:rPr>
          <w:rFonts w:eastAsia="Batang"/>
          <w:b/>
          <w:color w:val="000000" w:themeColor="text1"/>
        </w:rPr>
        <w:t>10h</w:t>
      </w:r>
      <w:r w:rsidR="00C62F1D">
        <w:rPr>
          <w:rFonts w:eastAsia="Batang"/>
          <w:color w:val="000000" w:themeColor="text1"/>
        </w:rPr>
        <w:t>. Infine riprendo i valori dallo stack (messi prima per conservare i valori dei registri da utilizzare) e salto incondizionatamente ad “</w:t>
      </w:r>
      <w:r w:rsidR="00C62F1D" w:rsidRPr="004834ED">
        <w:rPr>
          <w:rFonts w:eastAsia="Batang"/>
          <w:i/>
          <w:color w:val="000000" w:themeColor="text1"/>
        </w:rPr>
        <w:t>input</w:t>
      </w:r>
      <w:r w:rsidR="00C62F1D">
        <w:rPr>
          <w:rFonts w:eastAsia="Batang"/>
          <w:color w:val="000000" w:themeColor="text1"/>
        </w:rPr>
        <w:t>”.</w:t>
      </w:r>
    </w:p>
    <w:p w:rsidR="00050FEC" w:rsidRDefault="00050FEC" w:rsidP="00050FEC">
      <w:pPr>
        <w:jc w:val="center"/>
        <w:rPr>
          <w:rFonts w:eastAsia="Batang"/>
          <w:color w:val="000000" w:themeColor="text1"/>
        </w:rPr>
      </w:pPr>
      <w:r>
        <w:rPr>
          <w:rFonts w:eastAsia="Batang"/>
          <w:noProof/>
          <w:color w:val="000000" w:themeColor="text1"/>
          <w:lang w:eastAsia="zh-CN"/>
        </w:rPr>
        <w:drawing>
          <wp:inline distT="0" distB="0" distL="0" distR="0">
            <wp:extent cx="6118976" cy="1293963"/>
            <wp:effectExtent l="0" t="0" r="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3.png"/>
                    <pic:cNvPicPr/>
                  </pic:nvPicPr>
                  <pic:blipFill rotWithShape="1">
                    <a:blip r:embed="rId9">
                      <a:extLst>
                        <a:ext uri="{28A0092B-C50C-407E-A947-70E740481C1C}">
                          <a14:useLocalDpi xmlns:a14="http://schemas.microsoft.com/office/drawing/2010/main" val="0"/>
                        </a:ext>
                      </a:extLst>
                    </a:blip>
                    <a:srcRect t="51723" b="7218"/>
                    <a:stretch/>
                  </pic:blipFill>
                  <pic:spPr bwMode="auto">
                    <a:xfrm>
                      <a:off x="0" y="0"/>
                      <a:ext cx="6120130" cy="1294207"/>
                    </a:xfrm>
                    <a:prstGeom prst="rect">
                      <a:avLst/>
                    </a:prstGeom>
                    <a:ln>
                      <a:noFill/>
                    </a:ln>
                    <a:extLst>
                      <a:ext uri="{53640926-AAD7-44D8-BBD7-CCE9431645EC}">
                        <a14:shadowObscured xmlns:a14="http://schemas.microsoft.com/office/drawing/2010/main"/>
                      </a:ext>
                    </a:extLst>
                  </pic:spPr>
                </pic:pic>
              </a:graphicData>
            </a:graphic>
          </wp:inline>
        </w:drawing>
      </w:r>
    </w:p>
    <w:p w:rsidR="00050FEC" w:rsidRDefault="00050FEC" w:rsidP="00050FEC">
      <w:pPr>
        <w:jc w:val="center"/>
        <w:rPr>
          <w:rFonts w:eastAsia="Batang"/>
          <w:color w:val="000000" w:themeColor="text1"/>
        </w:rPr>
      </w:pPr>
      <w:r>
        <w:rPr>
          <w:rFonts w:eastAsia="Batang"/>
          <w:noProof/>
          <w:color w:val="000000" w:themeColor="text1"/>
          <w:lang w:eastAsia="zh-CN"/>
        </w:rPr>
        <w:drawing>
          <wp:inline distT="0" distB="0" distL="0" distR="0">
            <wp:extent cx="6118822" cy="2449902"/>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4.png"/>
                    <pic:cNvPicPr/>
                  </pic:nvPicPr>
                  <pic:blipFill rotWithShape="1">
                    <a:blip r:embed="rId10">
                      <a:extLst>
                        <a:ext uri="{28A0092B-C50C-407E-A947-70E740481C1C}">
                          <a14:useLocalDpi xmlns:a14="http://schemas.microsoft.com/office/drawing/2010/main" val="0"/>
                        </a:ext>
                      </a:extLst>
                    </a:blip>
                    <a:srcRect t="13099" b="9381"/>
                    <a:stretch/>
                  </pic:blipFill>
                  <pic:spPr bwMode="auto">
                    <a:xfrm>
                      <a:off x="0" y="0"/>
                      <a:ext cx="6120130" cy="2450426"/>
                    </a:xfrm>
                    <a:prstGeom prst="rect">
                      <a:avLst/>
                    </a:prstGeom>
                    <a:ln>
                      <a:noFill/>
                    </a:ln>
                    <a:extLst>
                      <a:ext uri="{53640926-AAD7-44D8-BBD7-CCE9431645EC}">
                        <a14:shadowObscured xmlns:a14="http://schemas.microsoft.com/office/drawing/2010/main"/>
                      </a:ext>
                    </a:extLst>
                  </pic:spPr>
                </pic:pic>
              </a:graphicData>
            </a:graphic>
          </wp:inline>
        </w:drawing>
      </w:r>
    </w:p>
    <w:p w:rsidR="00050FEC" w:rsidRDefault="00C261E4" w:rsidP="00050FEC">
      <w:pPr>
        <w:jc w:val="both"/>
        <w:rPr>
          <w:rFonts w:eastAsia="Batang"/>
          <w:color w:val="000000" w:themeColor="text1"/>
        </w:rPr>
      </w:pPr>
      <w:r>
        <w:rPr>
          <w:rFonts w:eastAsia="Batang"/>
          <w:color w:val="000000" w:themeColor="text1"/>
        </w:rPr>
        <w:t>Se non si era in una situazione di overflow allora dopo il confronto si sarà passati all’etichetta “</w:t>
      </w:r>
      <w:r w:rsidRPr="004834ED">
        <w:rPr>
          <w:rFonts w:eastAsia="Batang"/>
          <w:i/>
          <w:color w:val="000000" w:themeColor="text1"/>
        </w:rPr>
        <w:t>ricalcola:</w:t>
      </w:r>
      <w:r>
        <w:rPr>
          <w:rFonts w:eastAsia="Batang"/>
          <w:color w:val="000000" w:themeColor="text1"/>
        </w:rPr>
        <w:t xml:space="preserve">” dopo la cui ci sarà il codice per ricalcolare il numero totale quando si cancella una cifra. Semplicemente si esegue il procedimento inverso a quello descritto sopra per l’acquisizione di un numero a più cifre: si divide il numero per 10. Sposto quindi il numero totale contenuto in </w:t>
      </w:r>
      <w:r w:rsidRPr="004834ED">
        <w:rPr>
          <w:rFonts w:eastAsia="Batang"/>
          <w:b/>
          <w:color w:val="000000" w:themeColor="text1"/>
        </w:rPr>
        <w:t>bx</w:t>
      </w:r>
      <w:r>
        <w:rPr>
          <w:rFonts w:eastAsia="Batang"/>
          <w:color w:val="000000" w:themeColor="text1"/>
        </w:rPr>
        <w:t xml:space="preserve"> (che utilizzo come registro accumulatore) in ax e lo divido per </w:t>
      </w:r>
      <w:r w:rsidRPr="004834ED">
        <w:rPr>
          <w:rFonts w:eastAsia="Batang"/>
          <w:b/>
          <w:color w:val="000000" w:themeColor="text1"/>
        </w:rPr>
        <w:t>10</w:t>
      </w:r>
      <w:r>
        <w:rPr>
          <w:rFonts w:eastAsia="Batang"/>
          <w:color w:val="000000" w:themeColor="text1"/>
        </w:rPr>
        <w:t xml:space="preserve"> (nella variabile </w:t>
      </w:r>
      <w:r w:rsidRPr="004834ED">
        <w:rPr>
          <w:rFonts w:eastAsia="Batang"/>
          <w:b/>
          <w:color w:val="000000" w:themeColor="text1"/>
        </w:rPr>
        <w:t>ten</w:t>
      </w:r>
      <w:r>
        <w:rPr>
          <w:rFonts w:eastAsia="Batang"/>
          <w:color w:val="000000" w:themeColor="text1"/>
        </w:rPr>
        <w:t xml:space="preserve">), e sposto il risultato (contenuto sempre in </w:t>
      </w:r>
      <w:r w:rsidRPr="004834ED">
        <w:rPr>
          <w:rFonts w:eastAsia="Batang"/>
          <w:b/>
          <w:color w:val="000000" w:themeColor="text1"/>
        </w:rPr>
        <w:t>ax</w:t>
      </w:r>
      <w:r>
        <w:rPr>
          <w:rFonts w:eastAsia="Batang"/>
          <w:color w:val="000000" w:themeColor="text1"/>
        </w:rPr>
        <w:t xml:space="preserve">) in </w:t>
      </w:r>
      <w:r w:rsidRPr="004834ED">
        <w:rPr>
          <w:rFonts w:eastAsia="Batang"/>
          <w:b/>
          <w:color w:val="000000" w:themeColor="text1"/>
        </w:rPr>
        <w:t>bx</w:t>
      </w:r>
      <w:r>
        <w:rPr>
          <w:rFonts w:eastAsia="Batang"/>
          <w:color w:val="000000" w:themeColor="text1"/>
        </w:rPr>
        <w:t>. Pulisco cx e salto incondizionatamente ad “</w:t>
      </w:r>
      <w:r w:rsidRPr="004834ED">
        <w:rPr>
          <w:rFonts w:eastAsia="Batang"/>
          <w:i/>
          <w:color w:val="000000" w:themeColor="text1"/>
        </w:rPr>
        <w:t>input</w:t>
      </w:r>
      <w:r>
        <w:rPr>
          <w:rFonts w:eastAsia="Batang"/>
          <w:color w:val="000000" w:themeColor="text1"/>
        </w:rPr>
        <w:t>”.</w:t>
      </w:r>
    </w:p>
    <w:p w:rsidR="00C261E4" w:rsidRDefault="00C261E4" w:rsidP="00C261E4">
      <w:pPr>
        <w:jc w:val="center"/>
        <w:rPr>
          <w:rFonts w:eastAsia="Batang"/>
          <w:color w:val="000000" w:themeColor="text1"/>
        </w:rPr>
      </w:pPr>
      <w:r>
        <w:rPr>
          <w:rFonts w:eastAsia="Batang"/>
          <w:noProof/>
          <w:color w:val="000000" w:themeColor="text1"/>
          <w:lang w:eastAsia="zh-CN"/>
        </w:rPr>
        <w:drawing>
          <wp:inline distT="0" distB="0" distL="0" distR="0">
            <wp:extent cx="6119869" cy="810883"/>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5.png"/>
                    <pic:cNvPicPr/>
                  </pic:nvPicPr>
                  <pic:blipFill rotWithShape="1">
                    <a:blip r:embed="rId11">
                      <a:extLst>
                        <a:ext uri="{28A0092B-C50C-407E-A947-70E740481C1C}">
                          <a14:useLocalDpi xmlns:a14="http://schemas.microsoft.com/office/drawing/2010/main" val="0"/>
                        </a:ext>
                      </a:extLst>
                    </a:blip>
                    <a:srcRect t="10673" b="63601"/>
                    <a:stretch/>
                  </pic:blipFill>
                  <pic:spPr bwMode="auto">
                    <a:xfrm>
                      <a:off x="0" y="0"/>
                      <a:ext cx="6120130" cy="810918"/>
                    </a:xfrm>
                    <a:prstGeom prst="rect">
                      <a:avLst/>
                    </a:prstGeom>
                    <a:ln>
                      <a:noFill/>
                    </a:ln>
                    <a:extLst>
                      <a:ext uri="{53640926-AAD7-44D8-BBD7-CCE9431645EC}">
                        <a14:shadowObscured xmlns:a14="http://schemas.microsoft.com/office/drawing/2010/main"/>
                      </a:ext>
                    </a:extLst>
                  </pic:spPr>
                </pic:pic>
              </a:graphicData>
            </a:graphic>
          </wp:inline>
        </w:drawing>
      </w:r>
    </w:p>
    <w:p w:rsidR="00C261E4" w:rsidRDefault="00281EEF" w:rsidP="00C261E4">
      <w:pPr>
        <w:jc w:val="both"/>
        <w:rPr>
          <w:rFonts w:eastAsia="Batang"/>
          <w:color w:val="000000" w:themeColor="text1"/>
        </w:rPr>
      </w:pPr>
      <w:r>
        <w:rPr>
          <w:rFonts w:eastAsia="Batang"/>
          <w:color w:val="000000" w:themeColor="text1"/>
        </w:rPr>
        <w:t>Dall’etichetta “caratteri:” inizia il codice per gestire, appunto, i caratteri non corrispondenti a “</w:t>
      </w:r>
      <w:r w:rsidRPr="004834ED">
        <w:rPr>
          <w:rFonts w:eastAsia="Batang"/>
          <w:color w:val="000000" w:themeColor="text1"/>
          <w:u w:val="single"/>
        </w:rPr>
        <w:t>BACKSPACE</w:t>
      </w:r>
      <w:r>
        <w:rPr>
          <w:rFonts w:eastAsia="Batang"/>
          <w:color w:val="000000" w:themeColor="text1"/>
        </w:rPr>
        <w:t>” o “</w:t>
      </w:r>
      <w:r w:rsidRPr="004834ED">
        <w:rPr>
          <w:rFonts w:eastAsia="Batang"/>
          <w:color w:val="000000" w:themeColor="text1"/>
          <w:u w:val="single"/>
        </w:rPr>
        <w:t>ENTER</w:t>
      </w:r>
      <w:r>
        <w:rPr>
          <w:rFonts w:eastAsia="Batang"/>
          <w:color w:val="000000" w:themeColor="text1"/>
        </w:rPr>
        <w:t xml:space="preserve">”. Innanzitutto confronto </w:t>
      </w:r>
      <w:r w:rsidRPr="004834ED">
        <w:rPr>
          <w:rFonts w:eastAsia="Batang"/>
          <w:b/>
          <w:color w:val="000000" w:themeColor="text1"/>
        </w:rPr>
        <w:t>al</w:t>
      </w:r>
      <w:r>
        <w:rPr>
          <w:rFonts w:eastAsia="Batang"/>
          <w:color w:val="000000" w:themeColor="text1"/>
        </w:rPr>
        <w:t xml:space="preserve"> con </w:t>
      </w:r>
      <w:r w:rsidRPr="004834ED">
        <w:rPr>
          <w:rFonts w:eastAsia="Batang"/>
          <w:b/>
          <w:color w:val="000000" w:themeColor="text1"/>
        </w:rPr>
        <w:t>45</w:t>
      </w:r>
      <w:r>
        <w:rPr>
          <w:rFonts w:eastAsia="Batang"/>
          <w:color w:val="000000" w:themeColor="text1"/>
        </w:rPr>
        <w:t xml:space="preserve"> (codice ASCII corrispondente al simbolo del segno meno ‘</w:t>
      </w:r>
      <w:r w:rsidRPr="004834ED">
        <w:rPr>
          <w:rFonts w:eastAsia="Batang"/>
          <w:b/>
          <w:color w:val="000000" w:themeColor="text1"/>
        </w:rPr>
        <w:t>-</w:t>
      </w:r>
      <w:r>
        <w:rPr>
          <w:rFonts w:eastAsia="Batang"/>
          <w:color w:val="000000" w:themeColor="text1"/>
        </w:rPr>
        <w:t>‘), se non è uguale passo a “</w:t>
      </w:r>
      <w:r w:rsidRPr="004834ED">
        <w:rPr>
          <w:rFonts w:eastAsia="Batang"/>
          <w:i/>
          <w:color w:val="000000" w:themeColor="text1"/>
        </w:rPr>
        <w:t>lettere</w:t>
      </w:r>
      <w:r>
        <w:rPr>
          <w:rFonts w:eastAsia="Batang"/>
          <w:color w:val="000000" w:themeColor="text1"/>
        </w:rPr>
        <w:t xml:space="preserve">”, altrimenti confronto </w:t>
      </w:r>
      <w:r w:rsidRPr="004834ED">
        <w:rPr>
          <w:rFonts w:eastAsia="Batang"/>
          <w:b/>
          <w:color w:val="000000" w:themeColor="text1"/>
        </w:rPr>
        <w:t>keys</w:t>
      </w:r>
      <w:r>
        <w:rPr>
          <w:rFonts w:eastAsia="Batang"/>
          <w:color w:val="000000" w:themeColor="text1"/>
        </w:rPr>
        <w:t xml:space="preserve"> con </w:t>
      </w:r>
      <w:r w:rsidRPr="004834ED">
        <w:rPr>
          <w:rFonts w:eastAsia="Batang"/>
          <w:b/>
          <w:color w:val="000000" w:themeColor="text1"/>
        </w:rPr>
        <w:t>1</w:t>
      </w:r>
      <w:r>
        <w:rPr>
          <w:rFonts w:eastAsia="Batang"/>
          <w:color w:val="000000" w:themeColor="text1"/>
        </w:rPr>
        <w:t>, se non è uguale vuol dire che il segno c’è già, per cui passo a “</w:t>
      </w:r>
      <w:r w:rsidRPr="004834ED">
        <w:rPr>
          <w:rFonts w:eastAsia="Batang"/>
          <w:i/>
          <w:color w:val="000000" w:themeColor="text1"/>
        </w:rPr>
        <w:t>lettere</w:t>
      </w:r>
      <w:r>
        <w:rPr>
          <w:rFonts w:eastAsia="Batang"/>
          <w:color w:val="000000" w:themeColor="text1"/>
        </w:rPr>
        <w:t xml:space="preserve">” per trattare il carattere come un qualsiasi altro carattere speciale o lettera che non è una cifra, altrimenti vuol dire che l’utente sta cercando di immettere un numero negativo per cui </w:t>
      </w:r>
      <w:r>
        <w:rPr>
          <w:rFonts w:eastAsia="Batang"/>
          <w:color w:val="000000" w:themeColor="text1"/>
        </w:rPr>
        <w:lastRenderedPageBreak/>
        <w:t xml:space="preserve">setto </w:t>
      </w:r>
      <w:r w:rsidRPr="004834ED">
        <w:rPr>
          <w:rFonts w:eastAsia="Batang"/>
          <w:b/>
          <w:color w:val="000000" w:themeColor="text1"/>
        </w:rPr>
        <w:t>sign</w:t>
      </w:r>
      <w:r>
        <w:rPr>
          <w:rFonts w:eastAsia="Batang"/>
          <w:color w:val="000000" w:themeColor="text1"/>
        </w:rPr>
        <w:t xml:space="preserve"> a </w:t>
      </w:r>
      <w:r w:rsidRPr="004834ED">
        <w:rPr>
          <w:rFonts w:eastAsia="Batang"/>
          <w:b/>
          <w:color w:val="000000" w:themeColor="text1"/>
        </w:rPr>
        <w:t>1</w:t>
      </w:r>
      <w:r>
        <w:rPr>
          <w:rFonts w:eastAsia="Batang"/>
          <w:color w:val="000000" w:themeColor="text1"/>
        </w:rPr>
        <w:t xml:space="preserve"> e modifico </w:t>
      </w:r>
      <w:r w:rsidRPr="004834ED">
        <w:rPr>
          <w:rFonts w:eastAsia="Batang"/>
          <w:b/>
          <w:color w:val="000000" w:themeColor="text1"/>
        </w:rPr>
        <w:t>bx_lim</w:t>
      </w:r>
      <w:r>
        <w:rPr>
          <w:rFonts w:eastAsia="Batang"/>
          <w:color w:val="000000" w:themeColor="text1"/>
        </w:rPr>
        <w:t xml:space="preserve"> e </w:t>
      </w:r>
      <w:r w:rsidRPr="004834ED">
        <w:rPr>
          <w:rFonts w:eastAsia="Batang"/>
          <w:b/>
          <w:color w:val="000000" w:themeColor="text1"/>
        </w:rPr>
        <w:t>al_lim</w:t>
      </w:r>
      <w:r>
        <w:rPr>
          <w:rFonts w:eastAsia="Batang"/>
          <w:color w:val="000000" w:themeColor="text1"/>
        </w:rPr>
        <w:t xml:space="preserve"> per portarli ai valori utili per i numeri con segno. Ritorno infine ad “</w:t>
      </w:r>
      <w:r w:rsidRPr="004834ED">
        <w:rPr>
          <w:rFonts w:eastAsia="Batang"/>
          <w:i/>
          <w:color w:val="000000" w:themeColor="text1"/>
        </w:rPr>
        <w:t>input</w:t>
      </w:r>
      <w:r>
        <w:rPr>
          <w:rFonts w:eastAsia="Batang"/>
          <w:color w:val="000000" w:themeColor="text1"/>
        </w:rPr>
        <w:t>”.</w:t>
      </w:r>
    </w:p>
    <w:p w:rsidR="00281EEF" w:rsidRDefault="00281EEF" w:rsidP="00281EEF">
      <w:pPr>
        <w:jc w:val="center"/>
        <w:rPr>
          <w:rFonts w:eastAsia="Batang"/>
          <w:color w:val="000000" w:themeColor="text1"/>
        </w:rPr>
      </w:pPr>
      <w:r>
        <w:rPr>
          <w:rFonts w:eastAsia="Batang"/>
          <w:noProof/>
          <w:color w:val="000000" w:themeColor="text1"/>
          <w:lang w:eastAsia="zh-CN"/>
        </w:rPr>
        <w:drawing>
          <wp:inline distT="0" distB="0" distL="0" distR="0">
            <wp:extent cx="6118419" cy="1311215"/>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5.png"/>
                    <pic:cNvPicPr/>
                  </pic:nvPicPr>
                  <pic:blipFill rotWithShape="1">
                    <a:blip r:embed="rId11">
                      <a:extLst>
                        <a:ext uri="{28A0092B-C50C-407E-A947-70E740481C1C}">
                          <a14:useLocalDpi xmlns:a14="http://schemas.microsoft.com/office/drawing/2010/main" val="0"/>
                        </a:ext>
                      </a:extLst>
                    </a:blip>
                    <a:srcRect t="37492" b="20898"/>
                    <a:stretch/>
                  </pic:blipFill>
                  <pic:spPr bwMode="auto">
                    <a:xfrm>
                      <a:off x="0" y="0"/>
                      <a:ext cx="6120130" cy="1311582"/>
                    </a:xfrm>
                    <a:prstGeom prst="rect">
                      <a:avLst/>
                    </a:prstGeom>
                    <a:ln>
                      <a:noFill/>
                    </a:ln>
                    <a:extLst>
                      <a:ext uri="{53640926-AAD7-44D8-BBD7-CCE9431645EC}">
                        <a14:shadowObscured xmlns:a14="http://schemas.microsoft.com/office/drawing/2010/main"/>
                      </a:ext>
                    </a:extLst>
                  </pic:spPr>
                </pic:pic>
              </a:graphicData>
            </a:graphic>
          </wp:inline>
        </w:drawing>
      </w:r>
    </w:p>
    <w:p w:rsidR="00281EEF" w:rsidRDefault="00BC17D3" w:rsidP="00281EEF">
      <w:pPr>
        <w:jc w:val="both"/>
        <w:rPr>
          <w:rFonts w:eastAsia="Batang"/>
          <w:color w:val="000000" w:themeColor="text1"/>
        </w:rPr>
      </w:pPr>
      <w:r>
        <w:rPr>
          <w:rFonts w:eastAsia="Batang"/>
          <w:color w:val="000000" w:themeColor="text1"/>
        </w:rPr>
        <w:t>Dall’etichetta “</w:t>
      </w:r>
      <w:r w:rsidRPr="004834ED">
        <w:rPr>
          <w:rFonts w:eastAsia="Batang"/>
          <w:i/>
          <w:color w:val="000000" w:themeColor="text1"/>
        </w:rPr>
        <w:t>lettere:</w:t>
      </w:r>
      <w:r>
        <w:rPr>
          <w:rFonts w:eastAsia="Batang"/>
          <w:color w:val="000000" w:themeColor="text1"/>
        </w:rPr>
        <w:t xml:space="preserve">” eseguo il codice per capire se il carattere immesso è o meno una cifra. Confronto dunque al con </w:t>
      </w:r>
      <w:r w:rsidRPr="004834ED">
        <w:rPr>
          <w:rFonts w:eastAsia="Batang"/>
          <w:b/>
          <w:color w:val="000000" w:themeColor="text1"/>
        </w:rPr>
        <w:t>48</w:t>
      </w:r>
      <w:r>
        <w:rPr>
          <w:rFonts w:eastAsia="Batang"/>
          <w:color w:val="000000" w:themeColor="text1"/>
        </w:rPr>
        <w:t xml:space="preserve"> (codice ASCII corrispondente a </w:t>
      </w:r>
      <w:r w:rsidRPr="004834ED">
        <w:rPr>
          <w:rFonts w:eastAsia="Batang"/>
          <w:b/>
          <w:color w:val="000000" w:themeColor="text1"/>
        </w:rPr>
        <w:t>0</w:t>
      </w:r>
      <w:r>
        <w:rPr>
          <w:rFonts w:eastAsia="Batang"/>
          <w:color w:val="000000" w:themeColor="text1"/>
        </w:rPr>
        <w:t xml:space="preserve">), se è minore vuol dire che è un carattere speciale perciò passo a “cancella”, altrimenti lo confronto con </w:t>
      </w:r>
      <w:r w:rsidRPr="004834ED">
        <w:rPr>
          <w:rFonts w:eastAsia="Batang"/>
          <w:b/>
          <w:color w:val="000000" w:themeColor="text1"/>
        </w:rPr>
        <w:t>58</w:t>
      </w:r>
      <w:r>
        <w:rPr>
          <w:rFonts w:eastAsia="Batang"/>
          <w:color w:val="000000" w:themeColor="text1"/>
        </w:rPr>
        <w:t xml:space="preserve"> (codice ASCII corrispondente al carattere dei “</w:t>
      </w:r>
      <w:r w:rsidRPr="004834ED">
        <w:rPr>
          <w:rFonts w:eastAsia="Batang"/>
          <w:color w:val="000000" w:themeColor="text1"/>
          <w:u w:val="single"/>
        </w:rPr>
        <w:t>due punti</w:t>
      </w:r>
      <w:r>
        <w:rPr>
          <w:rFonts w:eastAsia="Batang"/>
          <w:color w:val="000000" w:themeColor="text1"/>
        </w:rPr>
        <w:t>” ‘</w:t>
      </w:r>
      <w:r w:rsidRPr="004834ED">
        <w:rPr>
          <w:rFonts w:eastAsia="Batang"/>
          <w:b/>
          <w:color w:val="000000" w:themeColor="text1"/>
        </w:rPr>
        <w:t>:</w:t>
      </w:r>
      <w:r>
        <w:rPr>
          <w:rFonts w:eastAsia="Batang"/>
          <w:color w:val="000000" w:themeColor="text1"/>
        </w:rPr>
        <w:t xml:space="preserve">’ il quale viene </w:t>
      </w:r>
      <w:r w:rsidRPr="004834ED">
        <w:rPr>
          <w:rFonts w:eastAsia="Batang"/>
          <w:color w:val="000000" w:themeColor="text1"/>
          <w:u w:val="single"/>
        </w:rPr>
        <w:t xml:space="preserve">subito dopo il carattere della cifra </w:t>
      </w:r>
      <w:r w:rsidRPr="004834ED">
        <w:rPr>
          <w:rFonts w:eastAsia="Batang"/>
          <w:b/>
          <w:color w:val="000000" w:themeColor="text1"/>
          <w:u w:val="single"/>
        </w:rPr>
        <w:t>9</w:t>
      </w:r>
      <w:r>
        <w:rPr>
          <w:rFonts w:eastAsia="Batang"/>
          <w:color w:val="000000" w:themeColor="text1"/>
        </w:rPr>
        <w:t>), se è minore vuol dire che il carattere che si sta analizzando è una cifra, per cui va trattata come tale e si passa a “</w:t>
      </w:r>
      <w:r w:rsidRPr="004834ED">
        <w:rPr>
          <w:rFonts w:eastAsia="Batang"/>
          <w:i/>
          <w:color w:val="000000" w:themeColor="text1"/>
        </w:rPr>
        <w:t>controllo</w:t>
      </w:r>
      <w:r>
        <w:rPr>
          <w:rFonts w:eastAsia="Batang"/>
          <w:color w:val="000000" w:themeColor="text1"/>
        </w:rPr>
        <w:t>”, altrimenti si esegue il codice di “</w:t>
      </w:r>
      <w:r w:rsidRPr="004834ED">
        <w:rPr>
          <w:rFonts w:eastAsia="Batang"/>
          <w:i/>
          <w:color w:val="000000" w:themeColor="text1"/>
        </w:rPr>
        <w:t>cancella</w:t>
      </w:r>
      <w:r>
        <w:rPr>
          <w:rFonts w:eastAsia="Batang"/>
          <w:color w:val="000000" w:themeColor="text1"/>
        </w:rPr>
        <w:t>”.</w:t>
      </w:r>
    </w:p>
    <w:p w:rsidR="00BC17D3" w:rsidRDefault="00BC17D3" w:rsidP="00BC17D3">
      <w:pPr>
        <w:jc w:val="center"/>
        <w:rPr>
          <w:rFonts w:eastAsia="Batang"/>
          <w:color w:val="000000" w:themeColor="text1"/>
        </w:rPr>
      </w:pPr>
      <w:r>
        <w:rPr>
          <w:rFonts w:eastAsia="Batang"/>
          <w:noProof/>
          <w:color w:val="000000" w:themeColor="text1"/>
          <w:lang w:eastAsia="zh-CN"/>
        </w:rPr>
        <w:drawing>
          <wp:inline distT="0" distB="0" distL="0" distR="0">
            <wp:extent cx="6116940" cy="448573"/>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5.png"/>
                    <pic:cNvPicPr/>
                  </pic:nvPicPr>
                  <pic:blipFill rotWithShape="1">
                    <a:blip r:embed="rId11">
                      <a:extLst>
                        <a:ext uri="{28A0092B-C50C-407E-A947-70E740481C1C}">
                          <a14:useLocalDpi xmlns:a14="http://schemas.microsoft.com/office/drawing/2010/main" val="0"/>
                        </a:ext>
                      </a:extLst>
                    </a:blip>
                    <a:srcRect t="78817" b="6945"/>
                    <a:stretch/>
                  </pic:blipFill>
                  <pic:spPr bwMode="auto">
                    <a:xfrm>
                      <a:off x="0" y="0"/>
                      <a:ext cx="6120130" cy="448807"/>
                    </a:xfrm>
                    <a:prstGeom prst="rect">
                      <a:avLst/>
                    </a:prstGeom>
                    <a:ln>
                      <a:noFill/>
                    </a:ln>
                    <a:extLst>
                      <a:ext uri="{53640926-AAD7-44D8-BBD7-CCE9431645EC}">
                        <a14:shadowObscured xmlns:a14="http://schemas.microsoft.com/office/drawing/2010/main"/>
                      </a:ext>
                    </a:extLst>
                  </pic:spPr>
                </pic:pic>
              </a:graphicData>
            </a:graphic>
          </wp:inline>
        </w:drawing>
      </w:r>
    </w:p>
    <w:p w:rsidR="00BC17D3" w:rsidRDefault="00BC17D3" w:rsidP="00BC17D3">
      <w:pPr>
        <w:jc w:val="center"/>
        <w:rPr>
          <w:rFonts w:eastAsia="Batang"/>
          <w:color w:val="000000" w:themeColor="text1"/>
        </w:rPr>
      </w:pPr>
      <w:r>
        <w:rPr>
          <w:rFonts w:eastAsia="Batang"/>
          <w:noProof/>
          <w:color w:val="000000" w:themeColor="text1"/>
          <w:lang w:eastAsia="zh-CN"/>
        </w:rPr>
        <w:drawing>
          <wp:inline distT="0" distB="0" distL="0" distR="0">
            <wp:extent cx="6119870" cy="1552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6.png"/>
                    <pic:cNvPicPr/>
                  </pic:nvPicPr>
                  <pic:blipFill rotWithShape="1">
                    <a:blip r:embed="rId12">
                      <a:extLst>
                        <a:ext uri="{28A0092B-C50C-407E-A947-70E740481C1C}">
                          <a14:useLocalDpi xmlns:a14="http://schemas.microsoft.com/office/drawing/2010/main" val="0"/>
                        </a:ext>
                      </a:extLst>
                    </a:blip>
                    <a:srcRect t="10643" b="84445"/>
                    <a:stretch/>
                  </pic:blipFill>
                  <pic:spPr bwMode="auto">
                    <a:xfrm>
                      <a:off x="0" y="0"/>
                      <a:ext cx="6120130" cy="155282"/>
                    </a:xfrm>
                    <a:prstGeom prst="rect">
                      <a:avLst/>
                    </a:prstGeom>
                    <a:ln>
                      <a:noFill/>
                    </a:ln>
                    <a:extLst>
                      <a:ext uri="{53640926-AAD7-44D8-BBD7-CCE9431645EC}">
                        <a14:shadowObscured xmlns:a14="http://schemas.microsoft.com/office/drawing/2010/main"/>
                      </a:ext>
                    </a:extLst>
                  </pic:spPr>
                </pic:pic>
              </a:graphicData>
            </a:graphic>
          </wp:inline>
        </w:drawing>
      </w:r>
    </w:p>
    <w:p w:rsidR="00BC17D3" w:rsidRDefault="000D0BA1" w:rsidP="00BC17D3">
      <w:pPr>
        <w:jc w:val="both"/>
        <w:rPr>
          <w:rFonts w:eastAsia="Batang"/>
          <w:color w:val="000000" w:themeColor="text1"/>
        </w:rPr>
      </w:pPr>
      <w:r>
        <w:rPr>
          <w:rFonts w:eastAsia="Batang"/>
          <w:color w:val="000000" w:themeColor="text1"/>
        </w:rPr>
        <w:t>Dall’etichetta “</w:t>
      </w:r>
      <w:r w:rsidRPr="007F4A47">
        <w:rPr>
          <w:rFonts w:eastAsia="Batang"/>
          <w:i/>
          <w:color w:val="000000" w:themeColor="text1"/>
        </w:rPr>
        <w:t>cancella:</w:t>
      </w:r>
      <w:r>
        <w:rPr>
          <w:rFonts w:eastAsia="Batang"/>
          <w:color w:val="000000" w:themeColor="text1"/>
        </w:rPr>
        <w:t>” c’è il codice atto a trattare la cancellazione dei caratteri speciali e delle lettere dato che non possono essere immessi in quanto si sta acquisendo un numero. Innanzitutto sposto il cursore ad una posizione indietro (dato che se per esempio si immette la lettera ‘</w:t>
      </w:r>
      <w:r w:rsidRPr="007F4A47">
        <w:rPr>
          <w:rFonts w:eastAsia="Batang"/>
          <w:i/>
          <w:color w:val="000000" w:themeColor="text1"/>
        </w:rPr>
        <w:t>d</w:t>
      </w:r>
      <w:r>
        <w:rPr>
          <w:rFonts w:eastAsia="Batang"/>
          <w:color w:val="000000" w:themeColor="text1"/>
        </w:rPr>
        <w:t xml:space="preserve">’ </w:t>
      </w:r>
      <w:r w:rsidRPr="007F4A47">
        <w:rPr>
          <w:rFonts w:eastAsia="Batang"/>
          <w:color w:val="000000" w:themeColor="text1"/>
          <w:u w:val="single"/>
        </w:rPr>
        <w:t>il cursore andrà avanti</w:t>
      </w:r>
      <w:r>
        <w:rPr>
          <w:rFonts w:eastAsia="Batang"/>
          <w:color w:val="000000" w:themeColor="text1"/>
        </w:rPr>
        <w:t xml:space="preserve">, ma per cancellarla </w:t>
      </w:r>
      <w:r w:rsidRPr="007F4A47">
        <w:rPr>
          <w:rFonts w:eastAsia="Batang"/>
          <w:color w:val="000000" w:themeColor="text1"/>
          <w:u w:val="single"/>
        </w:rPr>
        <w:t>bisognerà spostarsi indietro</w:t>
      </w:r>
      <w:r>
        <w:rPr>
          <w:rFonts w:eastAsia="Batang"/>
          <w:color w:val="000000" w:themeColor="text1"/>
        </w:rPr>
        <w:t>) quindi sulle colonne (</w:t>
      </w:r>
      <w:r w:rsidRPr="007F4A47">
        <w:rPr>
          <w:rFonts w:eastAsia="Batang"/>
          <w:b/>
          <w:color w:val="000000" w:themeColor="text1"/>
        </w:rPr>
        <w:t>dl</w:t>
      </w:r>
      <w:r>
        <w:rPr>
          <w:rFonts w:eastAsia="Batang"/>
          <w:color w:val="000000" w:themeColor="text1"/>
        </w:rPr>
        <w:t xml:space="preserve">) sposto </w:t>
      </w:r>
      <w:r w:rsidRPr="007F4A47">
        <w:rPr>
          <w:rFonts w:eastAsia="Batang"/>
          <w:b/>
          <w:color w:val="000000" w:themeColor="text1"/>
        </w:rPr>
        <w:t>keys</w:t>
      </w:r>
      <w:r>
        <w:rPr>
          <w:rFonts w:eastAsia="Batang"/>
          <w:color w:val="000000" w:themeColor="text1"/>
        </w:rPr>
        <w:t xml:space="preserve"> e lo decremento, poi richiamo l’interrupt 10h e sposto il cursore. Stampo quindi come visto prima il “</w:t>
      </w:r>
      <w:r w:rsidRPr="007F4A47">
        <w:rPr>
          <w:rFonts w:eastAsia="Batang"/>
          <w:b/>
          <w:color w:val="000000" w:themeColor="text1"/>
        </w:rPr>
        <w:t>null</w:t>
      </w:r>
      <w:r>
        <w:rPr>
          <w:rFonts w:eastAsia="Batang"/>
          <w:color w:val="000000" w:themeColor="text1"/>
        </w:rPr>
        <w:t xml:space="preserve">” alla posizione del carattere da cancellare per eliminarlo dallo schermo. Tutto questo preservando i valori dei registri nello stack. </w:t>
      </w:r>
      <w:r w:rsidRPr="007F4A47">
        <w:rPr>
          <w:rFonts w:eastAsia="Batang"/>
          <w:color w:val="000000" w:themeColor="text1"/>
          <w:u w:val="single"/>
        </w:rPr>
        <w:t xml:space="preserve">Decremento </w:t>
      </w:r>
      <w:r w:rsidRPr="007F4A47">
        <w:rPr>
          <w:rFonts w:eastAsia="Batang"/>
          <w:b/>
          <w:color w:val="000000" w:themeColor="text1"/>
          <w:u w:val="single"/>
        </w:rPr>
        <w:t>keys</w:t>
      </w:r>
      <w:r>
        <w:rPr>
          <w:rFonts w:eastAsia="Batang"/>
          <w:color w:val="000000" w:themeColor="text1"/>
        </w:rPr>
        <w:t xml:space="preserve"> (dato che all’immissione della lettera o del carattere speciale era stato comunue incrementato), e ritorno ad “</w:t>
      </w:r>
      <w:r w:rsidRPr="007F4A47">
        <w:rPr>
          <w:rFonts w:eastAsia="Batang"/>
          <w:i/>
          <w:color w:val="000000" w:themeColor="text1"/>
        </w:rPr>
        <w:t>input</w:t>
      </w:r>
      <w:r>
        <w:rPr>
          <w:rFonts w:eastAsia="Batang"/>
          <w:color w:val="000000" w:themeColor="text1"/>
        </w:rPr>
        <w:t>”.</w:t>
      </w:r>
    </w:p>
    <w:p w:rsidR="000D0BA1" w:rsidRDefault="000D0BA1" w:rsidP="000D0BA1">
      <w:pPr>
        <w:jc w:val="center"/>
        <w:rPr>
          <w:rFonts w:eastAsia="Batang"/>
          <w:color w:val="000000" w:themeColor="text1"/>
        </w:rPr>
      </w:pPr>
      <w:r>
        <w:rPr>
          <w:rFonts w:eastAsia="Batang"/>
          <w:noProof/>
          <w:color w:val="000000" w:themeColor="text1"/>
          <w:lang w:eastAsia="zh-CN"/>
        </w:rPr>
        <w:drawing>
          <wp:inline distT="0" distB="0" distL="0" distR="0">
            <wp:extent cx="6119773" cy="2191109"/>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6.png"/>
                    <pic:cNvPicPr/>
                  </pic:nvPicPr>
                  <pic:blipFill rotWithShape="1">
                    <a:blip r:embed="rId12">
                      <a:extLst>
                        <a:ext uri="{28A0092B-C50C-407E-A947-70E740481C1C}">
                          <a14:useLocalDpi xmlns:a14="http://schemas.microsoft.com/office/drawing/2010/main" val="0"/>
                        </a:ext>
                      </a:extLst>
                    </a:blip>
                    <a:srcRect t="15283" b="15397"/>
                    <a:stretch/>
                  </pic:blipFill>
                  <pic:spPr bwMode="auto">
                    <a:xfrm>
                      <a:off x="0" y="0"/>
                      <a:ext cx="6120130" cy="2191237"/>
                    </a:xfrm>
                    <a:prstGeom prst="rect">
                      <a:avLst/>
                    </a:prstGeom>
                    <a:ln>
                      <a:noFill/>
                    </a:ln>
                    <a:extLst>
                      <a:ext uri="{53640926-AAD7-44D8-BBD7-CCE9431645EC}">
                        <a14:shadowObscured xmlns:a14="http://schemas.microsoft.com/office/drawing/2010/main"/>
                      </a:ext>
                    </a:extLst>
                  </pic:spPr>
                </pic:pic>
              </a:graphicData>
            </a:graphic>
          </wp:inline>
        </w:drawing>
      </w:r>
    </w:p>
    <w:p w:rsidR="000D0BA1" w:rsidRDefault="000D0BA1" w:rsidP="000D0BA1">
      <w:pPr>
        <w:jc w:val="center"/>
        <w:rPr>
          <w:rFonts w:eastAsia="Batang"/>
          <w:color w:val="000000" w:themeColor="text1"/>
        </w:rPr>
      </w:pPr>
    </w:p>
    <w:p w:rsidR="000D0BA1" w:rsidRDefault="000D0BA1" w:rsidP="000D0BA1">
      <w:pPr>
        <w:jc w:val="center"/>
        <w:rPr>
          <w:rFonts w:eastAsia="Batang"/>
          <w:color w:val="000000" w:themeColor="text1"/>
        </w:rPr>
      </w:pPr>
    </w:p>
    <w:p w:rsidR="000D0BA1" w:rsidRDefault="006559C9" w:rsidP="000D0BA1">
      <w:pPr>
        <w:jc w:val="both"/>
        <w:rPr>
          <w:rFonts w:eastAsia="Batang"/>
          <w:color w:val="000000" w:themeColor="text1"/>
        </w:rPr>
      </w:pPr>
      <w:r>
        <w:rPr>
          <w:rFonts w:eastAsia="Batang"/>
          <w:color w:val="000000" w:themeColor="text1"/>
        </w:rPr>
        <w:lastRenderedPageBreak/>
        <w:t>Se sono all’etichetta “</w:t>
      </w:r>
      <w:r w:rsidRPr="00A437DF">
        <w:rPr>
          <w:rFonts w:eastAsia="Batang"/>
          <w:b/>
          <w:color w:val="000000" w:themeColor="text1"/>
        </w:rPr>
        <w:t>controllo:</w:t>
      </w:r>
      <w:r>
        <w:rPr>
          <w:rFonts w:eastAsia="Batang"/>
          <w:color w:val="000000" w:themeColor="text1"/>
        </w:rPr>
        <w:t xml:space="preserve">” vuol dire che il carattere immesso è una cifra, ergo </w:t>
      </w:r>
      <w:r w:rsidRPr="00A437DF">
        <w:rPr>
          <w:rFonts w:eastAsia="Batang"/>
          <w:color w:val="000000" w:themeColor="text1"/>
          <w:u w:val="single"/>
        </w:rPr>
        <w:t xml:space="preserve">incremento </w:t>
      </w:r>
      <w:r w:rsidRPr="00A437DF">
        <w:rPr>
          <w:rFonts w:eastAsia="Batang"/>
          <w:b/>
          <w:color w:val="000000" w:themeColor="text1"/>
          <w:u w:val="single"/>
        </w:rPr>
        <w:t>digits</w:t>
      </w:r>
      <w:r>
        <w:rPr>
          <w:rFonts w:eastAsia="Batang"/>
          <w:color w:val="000000" w:themeColor="text1"/>
        </w:rPr>
        <w:t xml:space="preserve">, poi confronto </w:t>
      </w:r>
      <w:r w:rsidRPr="00A437DF">
        <w:rPr>
          <w:rFonts w:eastAsia="Batang"/>
          <w:b/>
          <w:color w:val="000000" w:themeColor="text1"/>
        </w:rPr>
        <w:t>ow</w:t>
      </w:r>
      <w:r>
        <w:rPr>
          <w:rFonts w:eastAsia="Batang"/>
          <w:color w:val="000000" w:themeColor="text1"/>
        </w:rPr>
        <w:t xml:space="preserve"> con </w:t>
      </w:r>
      <w:r w:rsidRPr="00A437DF">
        <w:rPr>
          <w:rFonts w:eastAsia="Batang"/>
          <w:b/>
          <w:color w:val="000000" w:themeColor="text1"/>
        </w:rPr>
        <w:t>1</w:t>
      </w:r>
      <w:r>
        <w:rPr>
          <w:rFonts w:eastAsia="Batang"/>
          <w:color w:val="000000" w:themeColor="text1"/>
        </w:rPr>
        <w:t xml:space="preserve">, </w:t>
      </w:r>
      <w:r w:rsidRPr="00A437DF">
        <w:rPr>
          <w:rFonts w:eastAsia="Batang"/>
          <w:color w:val="000000" w:themeColor="text1"/>
          <w:u w:val="single"/>
        </w:rPr>
        <w:t>se è uguale vuol dire che sono già in overflow</w:t>
      </w:r>
      <w:r>
        <w:rPr>
          <w:rFonts w:eastAsia="Batang"/>
          <w:color w:val="000000" w:themeColor="text1"/>
        </w:rPr>
        <w:t>, per cui non devo fare niente e ritorno ad “</w:t>
      </w:r>
      <w:r w:rsidRPr="00A437DF">
        <w:rPr>
          <w:rFonts w:eastAsia="Batang"/>
          <w:i/>
          <w:color w:val="000000" w:themeColor="text1"/>
        </w:rPr>
        <w:t>input</w:t>
      </w:r>
      <w:r>
        <w:rPr>
          <w:rFonts w:eastAsia="Batang"/>
          <w:color w:val="000000" w:themeColor="text1"/>
        </w:rPr>
        <w:t xml:space="preserve">”, altrimenti passo ad eseguire le operazioni per capire se si sta in overflow o meno. Innanzitutto confronto </w:t>
      </w:r>
      <w:r w:rsidRPr="00A437DF">
        <w:rPr>
          <w:rFonts w:eastAsia="Batang"/>
          <w:b/>
          <w:color w:val="000000" w:themeColor="text1"/>
        </w:rPr>
        <w:t>digits</w:t>
      </w:r>
      <w:r>
        <w:rPr>
          <w:rFonts w:eastAsia="Batang"/>
          <w:color w:val="000000" w:themeColor="text1"/>
        </w:rPr>
        <w:t xml:space="preserve"> con </w:t>
      </w:r>
      <w:r w:rsidRPr="00A437DF">
        <w:rPr>
          <w:rFonts w:eastAsia="Batang"/>
          <w:b/>
          <w:color w:val="000000" w:themeColor="text1"/>
        </w:rPr>
        <w:t>5</w:t>
      </w:r>
      <w:r>
        <w:rPr>
          <w:rFonts w:eastAsia="Batang"/>
          <w:color w:val="000000" w:themeColor="text1"/>
        </w:rPr>
        <w:t xml:space="preserve">, se non è maggiore passo a confronto, altrimenti potrebbe essere overflow (ma non per forza dato che il numero di cifre potrebbe anche essere dato in parte o totalmente da zeri messi prima di tutte le altre cifre), per cui confronto </w:t>
      </w:r>
      <w:r w:rsidRPr="00A437DF">
        <w:rPr>
          <w:rFonts w:eastAsia="Batang"/>
          <w:b/>
          <w:color w:val="000000" w:themeColor="text1"/>
        </w:rPr>
        <w:t>bx</w:t>
      </w:r>
      <w:r>
        <w:rPr>
          <w:rFonts w:eastAsia="Batang"/>
          <w:color w:val="000000" w:themeColor="text1"/>
        </w:rPr>
        <w:t xml:space="preserve"> con </w:t>
      </w:r>
      <w:r w:rsidRPr="00A437DF">
        <w:rPr>
          <w:rFonts w:eastAsia="Batang"/>
          <w:b/>
          <w:color w:val="000000" w:themeColor="text1"/>
        </w:rPr>
        <w:t>11111</w:t>
      </w:r>
      <w:r>
        <w:rPr>
          <w:rFonts w:eastAsia="Batang"/>
          <w:color w:val="000000" w:themeColor="text1"/>
        </w:rPr>
        <w:t xml:space="preserve"> (il quale è il numero minimo che, in congruenza con un numero di cifre maggiore a </w:t>
      </w:r>
      <w:r w:rsidRPr="00A437DF">
        <w:rPr>
          <w:rFonts w:eastAsia="Batang"/>
          <w:b/>
          <w:color w:val="000000" w:themeColor="text1"/>
        </w:rPr>
        <w:t>5</w:t>
      </w:r>
      <w:r>
        <w:rPr>
          <w:rFonts w:eastAsia="Batang"/>
          <w:color w:val="000000" w:themeColor="text1"/>
        </w:rPr>
        <w:t xml:space="preserve">, </w:t>
      </w:r>
      <w:r w:rsidRPr="00A437DF">
        <w:rPr>
          <w:rFonts w:eastAsia="Batang"/>
          <w:color w:val="000000" w:themeColor="text1"/>
          <w:u w:val="single"/>
        </w:rPr>
        <w:t>se superato dà overflow</w:t>
      </w:r>
      <w:r>
        <w:rPr>
          <w:rFonts w:eastAsia="Batang"/>
          <w:color w:val="000000" w:themeColor="text1"/>
        </w:rPr>
        <w:t>), quindi se bx è maggiore vado ad “</w:t>
      </w:r>
      <w:r w:rsidRPr="00A437DF">
        <w:rPr>
          <w:rFonts w:eastAsia="Batang"/>
          <w:i/>
          <w:color w:val="000000" w:themeColor="text1"/>
        </w:rPr>
        <w:t>overflow</w:t>
      </w:r>
      <w:r>
        <w:rPr>
          <w:rFonts w:eastAsia="Batang"/>
          <w:color w:val="000000" w:themeColor="text1"/>
        </w:rPr>
        <w:t>”, se no si esegue direttamente il codice di “</w:t>
      </w:r>
      <w:r w:rsidRPr="00A437DF">
        <w:rPr>
          <w:rFonts w:eastAsia="Batang"/>
          <w:i/>
          <w:color w:val="000000" w:themeColor="text1"/>
        </w:rPr>
        <w:t>confronto</w:t>
      </w:r>
      <w:r>
        <w:rPr>
          <w:rFonts w:eastAsia="Batang"/>
          <w:color w:val="000000" w:themeColor="text1"/>
        </w:rPr>
        <w:t>” continuando l’analisi per capire se si sta andando in overflow.</w:t>
      </w:r>
    </w:p>
    <w:p w:rsidR="006559C9" w:rsidRDefault="006559C9" w:rsidP="006559C9">
      <w:pPr>
        <w:jc w:val="center"/>
        <w:rPr>
          <w:rFonts w:eastAsia="Batang"/>
          <w:color w:val="000000" w:themeColor="text1"/>
        </w:rPr>
      </w:pPr>
      <w:r>
        <w:rPr>
          <w:rFonts w:eastAsia="Batang"/>
          <w:noProof/>
          <w:color w:val="000000" w:themeColor="text1"/>
          <w:lang w:eastAsia="zh-CN"/>
        </w:rPr>
        <w:drawing>
          <wp:inline distT="0" distB="0" distL="0" distR="0">
            <wp:extent cx="6120081" cy="1017917"/>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7.png"/>
                    <pic:cNvPicPr/>
                  </pic:nvPicPr>
                  <pic:blipFill rotWithShape="1">
                    <a:blip r:embed="rId13">
                      <a:extLst>
                        <a:ext uri="{28A0092B-C50C-407E-A947-70E740481C1C}">
                          <a14:useLocalDpi xmlns:a14="http://schemas.microsoft.com/office/drawing/2010/main" val="0"/>
                        </a:ext>
                      </a:extLst>
                    </a:blip>
                    <a:srcRect t="7936" b="59771"/>
                    <a:stretch/>
                  </pic:blipFill>
                  <pic:spPr bwMode="auto">
                    <a:xfrm>
                      <a:off x="0" y="0"/>
                      <a:ext cx="6120130" cy="1017925"/>
                    </a:xfrm>
                    <a:prstGeom prst="rect">
                      <a:avLst/>
                    </a:prstGeom>
                    <a:ln>
                      <a:noFill/>
                    </a:ln>
                    <a:extLst>
                      <a:ext uri="{53640926-AAD7-44D8-BBD7-CCE9431645EC}">
                        <a14:shadowObscured xmlns:a14="http://schemas.microsoft.com/office/drawing/2010/main"/>
                      </a:ext>
                    </a:extLst>
                  </pic:spPr>
                </pic:pic>
              </a:graphicData>
            </a:graphic>
          </wp:inline>
        </w:drawing>
      </w:r>
    </w:p>
    <w:p w:rsidR="006559C9" w:rsidRDefault="007E4041" w:rsidP="006559C9">
      <w:pPr>
        <w:jc w:val="both"/>
        <w:rPr>
          <w:rFonts w:eastAsia="Batang"/>
          <w:color w:val="000000" w:themeColor="text1"/>
        </w:rPr>
      </w:pPr>
      <w:r>
        <w:rPr>
          <w:rFonts w:eastAsia="Batang"/>
          <w:color w:val="000000" w:themeColor="text1"/>
        </w:rPr>
        <w:t>Dall’etichetta “</w:t>
      </w:r>
      <w:r w:rsidRPr="00584191">
        <w:rPr>
          <w:rFonts w:eastAsia="Batang"/>
          <w:i/>
          <w:color w:val="000000" w:themeColor="text1"/>
        </w:rPr>
        <w:t>confronto:</w:t>
      </w:r>
      <w:r>
        <w:rPr>
          <w:rFonts w:eastAsia="Batang"/>
          <w:color w:val="000000" w:themeColor="text1"/>
        </w:rPr>
        <w:t xml:space="preserve">” continuo con i controlli per l’overflow. Confronto </w:t>
      </w:r>
      <w:r w:rsidRPr="00584191">
        <w:rPr>
          <w:rFonts w:eastAsia="Batang"/>
          <w:b/>
          <w:color w:val="000000" w:themeColor="text1"/>
        </w:rPr>
        <w:t>bx</w:t>
      </w:r>
      <w:r>
        <w:rPr>
          <w:rFonts w:eastAsia="Batang"/>
          <w:color w:val="000000" w:themeColor="text1"/>
        </w:rPr>
        <w:t xml:space="preserve"> con </w:t>
      </w:r>
      <w:r w:rsidRPr="00584191">
        <w:rPr>
          <w:rFonts w:eastAsia="Batang"/>
          <w:b/>
          <w:color w:val="000000" w:themeColor="text1"/>
        </w:rPr>
        <w:t>bx_lim</w:t>
      </w:r>
      <w:r>
        <w:rPr>
          <w:rFonts w:eastAsia="Batang"/>
          <w:color w:val="000000" w:themeColor="text1"/>
        </w:rPr>
        <w:t>, se è maggiore passo a “</w:t>
      </w:r>
      <w:r w:rsidRPr="00584191">
        <w:rPr>
          <w:rFonts w:eastAsia="Batang"/>
          <w:i/>
          <w:color w:val="000000" w:themeColor="text1"/>
        </w:rPr>
        <w:t>overflow</w:t>
      </w:r>
      <w:r>
        <w:rPr>
          <w:rFonts w:eastAsia="Batang"/>
          <w:color w:val="000000" w:themeColor="text1"/>
        </w:rPr>
        <w:t>”, se è minore vado a “</w:t>
      </w:r>
      <w:r w:rsidRPr="00584191">
        <w:rPr>
          <w:rFonts w:eastAsia="Batang"/>
          <w:i/>
          <w:color w:val="000000" w:themeColor="text1"/>
        </w:rPr>
        <w:t>noOverflow</w:t>
      </w:r>
      <w:r>
        <w:rPr>
          <w:rFonts w:eastAsia="Batang"/>
          <w:color w:val="000000" w:themeColor="text1"/>
        </w:rPr>
        <w:t xml:space="preserve">”, se è uguale confronto ciò che l’utente ha appena immesso (in </w:t>
      </w:r>
      <w:r w:rsidRPr="00584191">
        <w:rPr>
          <w:rFonts w:eastAsia="Batang"/>
          <w:b/>
          <w:color w:val="000000" w:themeColor="text1"/>
        </w:rPr>
        <w:t>al</w:t>
      </w:r>
      <w:r>
        <w:rPr>
          <w:rFonts w:eastAsia="Batang"/>
          <w:color w:val="000000" w:themeColor="text1"/>
        </w:rPr>
        <w:t xml:space="preserve">) con </w:t>
      </w:r>
      <w:r w:rsidRPr="00584191">
        <w:rPr>
          <w:rFonts w:eastAsia="Batang"/>
          <w:b/>
          <w:color w:val="000000" w:themeColor="text1"/>
        </w:rPr>
        <w:t>al_lim</w:t>
      </w:r>
      <w:r>
        <w:rPr>
          <w:rFonts w:eastAsia="Batang"/>
          <w:color w:val="000000" w:themeColor="text1"/>
        </w:rPr>
        <w:t>, se non è maggiore vado a “</w:t>
      </w:r>
      <w:r w:rsidRPr="00584191">
        <w:rPr>
          <w:rFonts w:eastAsia="Batang"/>
          <w:i/>
          <w:color w:val="000000" w:themeColor="text1"/>
        </w:rPr>
        <w:t>noOverflow</w:t>
      </w:r>
      <w:r>
        <w:rPr>
          <w:rFonts w:eastAsia="Batang"/>
          <w:color w:val="000000" w:themeColor="text1"/>
        </w:rPr>
        <w:t>”, altrimenti eseguo il codice di “</w:t>
      </w:r>
      <w:r w:rsidRPr="00584191">
        <w:rPr>
          <w:rFonts w:eastAsia="Batang"/>
          <w:i/>
          <w:color w:val="000000" w:themeColor="text1"/>
        </w:rPr>
        <w:t>overflow</w:t>
      </w:r>
      <w:r>
        <w:rPr>
          <w:rFonts w:eastAsia="Batang"/>
          <w:color w:val="000000" w:themeColor="text1"/>
        </w:rPr>
        <w:t>”.</w:t>
      </w:r>
    </w:p>
    <w:p w:rsidR="007E4041" w:rsidRDefault="007E4041" w:rsidP="007E4041">
      <w:pPr>
        <w:jc w:val="center"/>
        <w:rPr>
          <w:rFonts w:eastAsia="Batang"/>
          <w:color w:val="000000" w:themeColor="text1"/>
        </w:rPr>
      </w:pPr>
      <w:r>
        <w:rPr>
          <w:rFonts w:eastAsia="Batang"/>
          <w:noProof/>
          <w:color w:val="000000" w:themeColor="text1"/>
          <w:lang w:eastAsia="zh-CN"/>
        </w:rPr>
        <w:drawing>
          <wp:inline distT="0" distB="0" distL="0" distR="0">
            <wp:extent cx="6118888" cy="664233"/>
            <wp:effectExtent l="0" t="0" r="0" b="254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7.png"/>
                    <pic:cNvPicPr/>
                  </pic:nvPicPr>
                  <pic:blipFill rotWithShape="1">
                    <a:blip r:embed="rId13">
                      <a:extLst>
                        <a:ext uri="{28A0092B-C50C-407E-A947-70E740481C1C}">
                          <a14:useLocalDpi xmlns:a14="http://schemas.microsoft.com/office/drawing/2010/main" val="0"/>
                        </a:ext>
                      </a:extLst>
                    </a:blip>
                    <a:srcRect t="39956" b="38968"/>
                    <a:stretch/>
                  </pic:blipFill>
                  <pic:spPr bwMode="auto">
                    <a:xfrm>
                      <a:off x="0" y="0"/>
                      <a:ext cx="6120130" cy="664368"/>
                    </a:xfrm>
                    <a:prstGeom prst="rect">
                      <a:avLst/>
                    </a:prstGeom>
                    <a:ln>
                      <a:noFill/>
                    </a:ln>
                    <a:extLst>
                      <a:ext uri="{53640926-AAD7-44D8-BBD7-CCE9431645EC}">
                        <a14:shadowObscured xmlns:a14="http://schemas.microsoft.com/office/drawing/2010/main"/>
                      </a:ext>
                    </a:extLst>
                  </pic:spPr>
                </pic:pic>
              </a:graphicData>
            </a:graphic>
          </wp:inline>
        </w:drawing>
      </w:r>
    </w:p>
    <w:p w:rsidR="007E4041" w:rsidRDefault="006A249F" w:rsidP="007E4041">
      <w:pPr>
        <w:jc w:val="both"/>
        <w:rPr>
          <w:rFonts w:eastAsia="Batang"/>
          <w:color w:val="000000" w:themeColor="text1"/>
        </w:rPr>
      </w:pPr>
      <w:r>
        <w:rPr>
          <w:rFonts w:eastAsia="Batang"/>
          <w:color w:val="000000" w:themeColor="text1"/>
        </w:rPr>
        <w:t>Da “</w:t>
      </w:r>
      <w:r w:rsidRPr="00584191">
        <w:rPr>
          <w:rFonts w:eastAsia="Batang"/>
          <w:i/>
          <w:color w:val="000000" w:themeColor="text1"/>
        </w:rPr>
        <w:t>overflow:</w:t>
      </w:r>
      <w:r>
        <w:rPr>
          <w:rFonts w:eastAsia="Batang"/>
          <w:color w:val="000000" w:themeColor="text1"/>
        </w:rPr>
        <w:t xml:space="preserve">” passo al codice per gestire la situazione di overflow. Prima di tutto setto </w:t>
      </w:r>
      <w:r w:rsidRPr="00584191">
        <w:rPr>
          <w:rFonts w:eastAsia="Batang"/>
          <w:b/>
          <w:color w:val="000000" w:themeColor="text1"/>
        </w:rPr>
        <w:t>ow</w:t>
      </w:r>
      <w:r>
        <w:rPr>
          <w:rFonts w:eastAsia="Batang"/>
          <w:color w:val="000000" w:themeColor="text1"/>
        </w:rPr>
        <w:t xml:space="preserve"> ad </w:t>
      </w:r>
      <w:r w:rsidRPr="00584191">
        <w:rPr>
          <w:rFonts w:eastAsia="Batang"/>
          <w:b/>
          <w:color w:val="000000" w:themeColor="text1"/>
        </w:rPr>
        <w:t>1</w:t>
      </w:r>
      <w:r>
        <w:rPr>
          <w:rFonts w:eastAsia="Batang"/>
          <w:color w:val="000000" w:themeColor="text1"/>
        </w:rPr>
        <w:t xml:space="preserve">, poi </w:t>
      </w:r>
      <w:r w:rsidRPr="00584191">
        <w:rPr>
          <w:rFonts w:eastAsia="Batang"/>
          <w:color w:val="000000" w:themeColor="text1"/>
          <w:u w:val="single"/>
        </w:rPr>
        <w:t>salvo il numero delle cifre (</w:t>
      </w:r>
      <w:r w:rsidRPr="00584191">
        <w:rPr>
          <w:rFonts w:eastAsia="Batang"/>
          <w:b/>
          <w:color w:val="000000" w:themeColor="text1"/>
          <w:u w:val="single"/>
        </w:rPr>
        <w:t>digits</w:t>
      </w:r>
      <w:r w:rsidRPr="00584191">
        <w:rPr>
          <w:rFonts w:eastAsia="Batang"/>
          <w:color w:val="000000" w:themeColor="text1"/>
          <w:u w:val="single"/>
        </w:rPr>
        <w:t xml:space="preserve">) su </w:t>
      </w:r>
      <w:r w:rsidRPr="00584191">
        <w:rPr>
          <w:rFonts w:eastAsia="Batang"/>
          <w:b/>
          <w:color w:val="000000" w:themeColor="text1"/>
          <w:u w:val="single"/>
        </w:rPr>
        <w:t>aus</w:t>
      </w:r>
      <w:r>
        <w:rPr>
          <w:rFonts w:eastAsia="Batang"/>
          <w:color w:val="000000" w:themeColor="text1"/>
        </w:rPr>
        <w:t xml:space="preserve"> (conservo il valore di ax nello stack dato che non posso scambiare direttamente due variabili, per cui devo passare per al), poi do in output il messaggio come spiegato nei paragrafi precedenti e faccio ritornare il cursore alla posizione dopo l’ultima cifra immessa dando alla colonna (dl) il valore di keys (ovvero del numero di caratteri immessi). Infine torno ad “</w:t>
      </w:r>
      <w:r w:rsidRPr="00584191">
        <w:rPr>
          <w:rFonts w:eastAsia="Batang"/>
          <w:i/>
          <w:color w:val="000000" w:themeColor="text1"/>
        </w:rPr>
        <w:t>input</w:t>
      </w:r>
      <w:r>
        <w:rPr>
          <w:rFonts w:eastAsia="Batang"/>
          <w:color w:val="000000" w:themeColor="text1"/>
        </w:rPr>
        <w:t>”.</w:t>
      </w:r>
    </w:p>
    <w:p w:rsidR="006A249F" w:rsidRDefault="006A249F" w:rsidP="006A249F">
      <w:pPr>
        <w:jc w:val="center"/>
        <w:rPr>
          <w:rFonts w:eastAsia="Batang"/>
          <w:color w:val="000000" w:themeColor="text1"/>
        </w:rPr>
      </w:pPr>
      <w:r>
        <w:rPr>
          <w:rFonts w:eastAsia="Batang"/>
          <w:noProof/>
          <w:color w:val="000000" w:themeColor="text1"/>
          <w:lang w:eastAsia="zh-CN"/>
        </w:rPr>
        <w:drawing>
          <wp:inline distT="0" distB="0" distL="0" distR="0">
            <wp:extent cx="6117836" cy="948906"/>
            <wp:effectExtent l="0" t="0" r="0" b="381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7.png"/>
                    <pic:cNvPicPr/>
                  </pic:nvPicPr>
                  <pic:blipFill rotWithShape="1">
                    <a:blip r:embed="rId13">
                      <a:extLst>
                        <a:ext uri="{28A0092B-C50C-407E-A947-70E740481C1C}">
                          <a14:useLocalDpi xmlns:a14="http://schemas.microsoft.com/office/drawing/2010/main" val="0"/>
                        </a:ext>
                      </a:extLst>
                    </a:blip>
                    <a:srcRect t="60481" b="9404"/>
                    <a:stretch/>
                  </pic:blipFill>
                  <pic:spPr bwMode="auto">
                    <a:xfrm>
                      <a:off x="0" y="0"/>
                      <a:ext cx="6120130" cy="949262"/>
                    </a:xfrm>
                    <a:prstGeom prst="rect">
                      <a:avLst/>
                    </a:prstGeom>
                    <a:ln>
                      <a:noFill/>
                    </a:ln>
                    <a:extLst>
                      <a:ext uri="{53640926-AAD7-44D8-BBD7-CCE9431645EC}">
                        <a14:shadowObscured xmlns:a14="http://schemas.microsoft.com/office/drawing/2010/main"/>
                      </a:ext>
                    </a:extLst>
                  </pic:spPr>
                </pic:pic>
              </a:graphicData>
            </a:graphic>
          </wp:inline>
        </w:drawing>
      </w:r>
    </w:p>
    <w:p w:rsidR="006A249F" w:rsidRDefault="006A249F" w:rsidP="006A249F">
      <w:pPr>
        <w:jc w:val="center"/>
        <w:rPr>
          <w:rFonts w:eastAsia="Batang"/>
          <w:color w:val="000000" w:themeColor="text1"/>
        </w:rPr>
      </w:pPr>
      <w:r>
        <w:rPr>
          <w:rFonts w:eastAsia="Batang"/>
          <w:noProof/>
          <w:color w:val="000000" w:themeColor="text1"/>
          <w:lang w:eastAsia="zh-CN"/>
        </w:rPr>
        <w:drawing>
          <wp:inline distT="0" distB="0" distL="0" distR="0">
            <wp:extent cx="6119869" cy="1802921"/>
            <wp:effectExtent l="0" t="0" r="0" b="698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8.png"/>
                    <pic:cNvPicPr/>
                  </pic:nvPicPr>
                  <pic:blipFill rotWithShape="1">
                    <a:blip r:embed="rId14">
                      <a:extLst>
                        <a:ext uri="{28A0092B-C50C-407E-A947-70E740481C1C}">
                          <a14:useLocalDpi xmlns:a14="http://schemas.microsoft.com/office/drawing/2010/main" val="0"/>
                        </a:ext>
                      </a:extLst>
                    </a:blip>
                    <a:srcRect t="10673" b="32128"/>
                    <a:stretch/>
                  </pic:blipFill>
                  <pic:spPr bwMode="auto">
                    <a:xfrm>
                      <a:off x="0" y="0"/>
                      <a:ext cx="6120130" cy="1802998"/>
                    </a:xfrm>
                    <a:prstGeom prst="rect">
                      <a:avLst/>
                    </a:prstGeom>
                    <a:ln>
                      <a:noFill/>
                    </a:ln>
                    <a:extLst>
                      <a:ext uri="{53640926-AAD7-44D8-BBD7-CCE9431645EC}">
                        <a14:shadowObscured xmlns:a14="http://schemas.microsoft.com/office/drawing/2010/main"/>
                      </a:ext>
                    </a:extLst>
                  </pic:spPr>
                </pic:pic>
              </a:graphicData>
            </a:graphic>
          </wp:inline>
        </w:drawing>
      </w:r>
    </w:p>
    <w:p w:rsidR="006A249F" w:rsidRDefault="000F0F91" w:rsidP="006A249F">
      <w:pPr>
        <w:jc w:val="both"/>
        <w:rPr>
          <w:rFonts w:eastAsia="Batang"/>
          <w:color w:val="000000" w:themeColor="text1"/>
        </w:rPr>
      </w:pPr>
      <w:r>
        <w:rPr>
          <w:rFonts w:eastAsia="Batang"/>
          <w:color w:val="000000" w:themeColor="text1"/>
        </w:rPr>
        <w:lastRenderedPageBreak/>
        <w:t>Dall’etichetta “</w:t>
      </w:r>
      <w:r w:rsidRPr="0054750A">
        <w:rPr>
          <w:rFonts w:eastAsia="Batang"/>
          <w:i/>
          <w:color w:val="000000" w:themeColor="text1"/>
        </w:rPr>
        <w:t>noOverflow:</w:t>
      </w:r>
      <w:r>
        <w:rPr>
          <w:rFonts w:eastAsia="Batang"/>
          <w:color w:val="000000" w:themeColor="text1"/>
        </w:rPr>
        <w:t>” si esegue il codice nel caso in cui non ci sia l’overflow, passando poi direttamente a “</w:t>
      </w:r>
      <w:r w:rsidRPr="0054750A">
        <w:rPr>
          <w:rFonts w:eastAsia="Batang"/>
          <w:i/>
          <w:color w:val="000000" w:themeColor="text1"/>
        </w:rPr>
        <w:t>continua:</w:t>
      </w:r>
      <w:r>
        <w:rPr>
          <w:rFonts w:eastAsia="Batang"/>
          <w:color w:val="000000" w:themeColor="text1"/>
        </w:rPr>
        <w:t xml:space="preserve">” </w:t>
      </w:r>
      <w:r w:rsidRPr="0054750A">
        <w:rPr>
          <w:rFonts w:eastAsia="Batang"/>
          <w:color w:val="000000" w:themeColor="text1"/>
          <w:u w:val="single"/>
        </w:rPr>
        <w:t>da cui si esegue il codice per l’incremento e la memorizzazione corretta del numero totale</w:t>
      </w:r>
      <w:r>
        <w:rPr>
          <w:rFonts w:eastAsia="Batang"/>
          <w:color w:val="000000" w:themeColor="text1"/>
        </w:rPr>
        <w:t xml:space="preserve"> come spiegato sopra secondo la cifra che l’utente ha digitato. Si sposta quindi </w:t>
      </w:r>
      <w:r w:rsidRPr="0054750A">
        <w:rPr>
          <w:rFonts w:eastAsia="Batang"/>
          <w:b/>
          <w:color w:val="000000" w:themeColor="text1"/>
        </w:rPr>
        <w:t>0</w:t>
      </w:r>
      <w:r>
        <w:rPr>
          <w:rFonts w:eastAsia="Batang"/>
          <w:color w:val="000000" w:themeColor="text1"/>
        </w:rPr>
        <w:t xml:space="preserve"> su </w:t>
      </w:r>
      <w:r w:rsidRPr="0054750A">
        <w:rPr>
          <w:rFonts w:eastAsia="Batang"/>
          <w:b/>
          <w:color w:val="000000" w:themeColor="text1"/>
        </w:rPr>
        <w:t>ow</w:t>
      </w:r>
      <w:r>
        <w:rPr>
          <w:rFonts w:eastAsia="Batang"/>
          <w:color w:val="000000" w:themeColor="text1"/>
        </w:rPr>
        <w:t xml:space="preserve">. Poi si sposta la </w:t>
      </w:r>
      <w:r w:rsidRPr="0054750A">
        <w:rPr>
          <w:rFonts w:eastAsia="Batang"/>
          <w:color w:val="000000" w:themeColor="text1"/>
          <w:u w:val="single"/>
        </w:rPr>
        <w:t>cifra digitata</w:t>
      </w:r>
      <w:r>
        <w:rPr>
          <w:rFonts w:eastAsia="Batang"/>
          <w:color w:val="000000" w:themeColor="text1"/>
        </w:rPr>
        <w:t xml:space="preserve"> (in </w:t>
      </w:r>
      <w:r w:rsidRPr="0054750A">
        <w:rPr>
          <w:rFonts w:eastAsia="Batang"/>
          <w:b/>
          <w:color w:val="000000" w:themeColor="text1"/>
        </w:rPr>
        <w:t>al</w:t>
      </w:r>
      <w:r>
        <w:rPr>
          <w:rFonts w:eastAsia="Batang"/>
          <w:color w:val="000000" w:themeColor="text1"/>
        </w:rPr>
        <w:t xml:space="preserve">) su </w:t>
      </w:r>
      <w:r w:rsidRPr="0054750A">
        <w:rPr>
          <w:rFonts w:eastAsia="Batang"/>
          <w:b/>
          <w:color w:val="000000" w:themeColor="text1"/>
        </w:rPr>
        <w:t>cl</w:t>
      </w:r>
      <w:r>
        <w:rPr>
          <w:rFonts w:eastAsia="Batang"/>
          <w:color w:val="000000" w:themeColor="text1"/>
        </w:rPr>
        <w:t xml:space="preserve">, si sposta il numero totale da </w:t>
      </w:r>
      <w:r w:rsidRPr="0054750A">
        <w:rPr>
          <w:rFonts w:eastAsia="Batang"/>
          <w:b/>
          <w:color w:val="000000" w:themeColor="text1"/>
        </w:rPr>
        <w:t>bx</w:t>
      </w:r>
      <w:r>
        <w:rPr>
          <w:rFonts w:eastAsia="Batang"/>
          <w:color w:val="000000" w:themeColor="text1"/>
        </w:rPr>
        <w:t xml:space="preserve"> ad </w:t>
      </w:r>
      <w:r w:rsidRPr="0054750A">
        <w:rPr>
          <w:rFonts w:eastAsia="Batang"/>
          <w:b/>
          <w:color w:val="000000" w:themeColor="text1"/>
        </w:rPr>
        <w:t>ax</w:t>
      </w:r>
      <w:r>
        <w:rPr>
          <w:rFonts w:eastAsia="Batang"/>
          <w:color w:val="000000" w:themeColor="text1"/>
        </w:rPr>
        <w:t xml:space="preserve"> e lo </w:t>
      </w:r>
      <w:r w:rsidRPr="0054750A">
        <w:rPr>
          <w:rFonts w:eastAsia="Batang"/>
          <w:color w:val="000000" w:themeColor="text1"/>
          <w:u w:val="single"/>
        </w:rPr>
        <w:t xml:space="preserve">si moltiplica per </w:t>
      </w:r>
      <w:r w:rsidRPr="0054750A">
        <w:rPr>
          <w:rFonts w:eastAsia="Batang"/>
          <w:b/>
          <w:color w:val="000000" w:themeColor="text1"/>
          <w:u w:val="single"/>
        </w:rPr>
        <w:t>10</w:t>
      </w:r>
      <w:r>
        <w:rPr>
          <w:rFonts w:eastAsia="Batang"/>
          <w:color w:val="000000" w:themeColor="text1"/>
        </w:rPr>
        <w:t xml:space="preserve"> (</w:t>
      </w:r>
      <w:r w:rsidRPr="0054750A">
        <w:rPr>
          <w:rFonts w:eastAsia="Batang"/>
          <w:b/>
          <w:color w:val="000000" w:themeColor="text1"/>
        </w:rPr>
        <w:t>ten</w:t>
      </w:r>
      <w:r>
        <w:rPr>
          <w:rFonts w:eastAsia="Batang"/>
          <w:color w:val="000000" w:themeColor="text1"/>
        </w:rPr>
        <w:t xml:space="preserve">), si risposta quindi il numero totale da </w:t>
      </w:r>
      <w:r w:rsidRPr="0054750A">
        <w:rPr>
          <w:rFonts w:eastAsia="Batang"/>
          <w:b/>
          <w:color w:val="000000" w:themeColor="text1"/>
        </w:rPr>
        <w:t>ax</w:t>
      </w:r>
      <w:r>
        <w:rPr>
          <w:rFonts w:eastAsia="Batang"/>
          <w:color w:val="000000" w:themeColor="text1"/>
        </w:rPr>
        <w:t xml:space="preserve"> a </w:t>
      </w:r>
      <w:r w:rsidRPr="0054750A">
        <w:rPr>
          <w:rFonts w:eastAsia="Batang"/>
          <w:b/>
          <w:color w:val="000000" w:themeColor="text1"/>
        </w:rPr>
        <w:t>bx</w:t>
      </w:r>
      <w:r>
        <w:rPr>
          <w:rFonts w:eastAsia="Batang"/>
          <w:color w:val="000000" w:themeColor="text1"/>
        </w:rPr>
        <w:t xml:space="preserve"> e gli si aggiunge la </w:t>
      </w:r>
      <w:r w:rsidRPr="0054750A">
        <w:rPr>
          <w:rFonts w:eastAsia="Batang"/>
          <w:color w:val="000000" w:themeColor="text1"/>
          <w:u w:val="single"/>
        </w:rPr>
        <w:t>nuova cifra digitata</w:t>
      </w:r>
      <w:r>
        <w:rPr>
          <w:rFonts w:eastAsia="Batang"/>
          <w:color w:val="000000" w:themeColor="text1"/>
        </w:rPr>
        <w:t xml:space="preserve"> (ora in </w:t>
      </w:r>
      <w:r w:rsidRPr="0054750A">
        <w:rPr>
          <w:rFonts w:eastAsia="Batang"/>
          <w:b/>
          <w:color w:val="000000" w:themeColor="text1"/>
        </w:rPr>
        <w:t>cl</w:t>
      </w:r>
      <w:r>
        <w:rPr>
          <w:rFonts w:eastAsia="Batang"/>
          <w:color w:val="000000" w:themeColor="text1"/>
        </w:rPr>
        <w:t xml:space="preserve">) </w:t>
      </w:r>
      <w:r w:rsidRPr="0054750A">
        <w:rPr>
          <w:rFonts w:eastAsia="Batang"/>
          <w:color w:val="000000" w:themeColor="text1"/>
          <w:u w:val="single"/>
        </w:rPr>
        <w:t xml:space="preserve">dopo avergli sottratto </w:t>
      </w:r>
      <w:r w:rsidRPr="0054750A">
        <w:rPr>
          <w:rFonts w:eastAsia="Batang"/>
          <w:b/>
          <w:color w:val="000000" w:themeColor="text1"/>
          <w:u w:val="single"/>
        </w:rPr>
        <w:t>48</w:t>
      </w:r>
      <w:r>
        <w:rPr>
          <w:rFonts w:eastAsia="Batang"/>
          <w:color w:val="000000" w:themeColor="text1"/>
        </w:rPr>
        <w:t>. Si passa infine ad “</w:t>
      </w:r>
      <w:r w:rsidRPr="0054750A">
        <w:rPr>
          <w:rFonts w:eastAsia="Batang"/>
          <w:i/>
          <w:color w:val="000000" w:themeColor="text1"/>
        </w:rPr>
        <w:t>input</w:t>
      </w:r>
      <w:r>
        <w:rPr>
          <w:rFonts w:eastAsia="Batang"/>
          <w:color w:val="000000" w:themeColor="text1"/>
        </w:rPr>
        <w:t>”.</w:t>
      </w:r>
    </w:p>
    <w:p w:rsidR="000F0F91" w:rsidRDefault="000F0F91" w:rsidP="000F0F91">
      <w:pPr>
        <w:jc w:val="center"/>
        <w:rPr>
          <w:rFonts w:eastAsia="Batang"/>
          <w:color w:val="000000" w:themeColor="text1"/>
        </w:rPr>
      </w:pPr>
      <w:r>
        <w:rPr>
          <w:rFonts w:eastAsia="Batang"/>
          <w:noProof/>
          <w:color w:val="000000" w:themeColor="text1"/>
          <w:lang w:eastAsia="zh-CN"/>
        </w:rPr>
        <w:drawing>
          <wp:inline distT="0" distB="0" distL="0" distR="0">
            <wp:extent cx="6118117" cy="232913"/>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8.png"/>
                    <pic:cNvPicPr/>
                  </pic:nvPicPr>
                  <pic:blipFill rotWithShape="1">
                    <a:blip r:embed="rId14">
                      <a:extLst>
                        <a:ext uri="{28A0092B-C50C-407E-A947-70E740481C1C}">
                          <a14:useLocalDpi xmlns:a14="http://schemas.microsoft.com/office/drawing/2010/main" val="0"/>
                        </a:ext>
                      </a:extLst>
                    </a:blip>
                    <a:srcRect t="67596" b="25013"/>
                    <a:stretch/>
                  </pic:blipFill>
                  <pic:spPr bwMode="auto">
                    <a:xfrm>
                      <a:off x="0" y="0"/>
                      <a:ext cx="6120130" cy="232990"/>
                    </a:xfrm>
                    <a:prstGeom prst="rect">
                      <a:avLst/>
                    </a:prstGeom>
                    <a:ln>
                      <a:noFill/>
                    </a:ln>
                    <a:extLst>
                      <a:ext uri="{53640926-AAD7-44D8-BBD7-CCE9431645EC}">
                        <a14:shadowObscured xmlns:a14="http://schemas.microsoft.com/office/drawing/2010/main"/>
                      </a:ext>
                    </a:extLst>
                  </pic:spPr>
                </pic:pic>
              </a:graphicData>
            </a:graphic>
          </wp:inline>
        </w:drawing>
      </w:r>
    </w:p>
    <w:p w:rsidR="000F0F91" w:rsidRDefault="000F0F91" w:rsidP="000F0F91">
      <w:pPr>
        <w:jc w:val="center"/>
        <w:rPr>
          <w:rFonts w:eastAsia="Batang"/>
          <w:color w:val="000000" w:themeColor="text1"/>
        </w:rPr>
      </w:pPr>
      <w:r>
        <w:rPr>
          <w:rFonts w:eastAsia="Batang"/>
          <w:noProof/>
          <w:color w:val="000000" w:themeColor="text1"/>
          <w:lang w:eastAsia="zh-CN"/>
        </w:rPr>
        <w:drawing>
          <wp:inline distT="0" distB="0" distL="0" distR="0">
            <wp:extent cx="6119521" cy="897147"/>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9.png"/>
                    <pic:cNvPicPr/>
                  </pic:nvPicPr>
                  <pic:blipFill rotWithShape="1">
                    <a:blip r:embed="rId15">
                      <a:extLst>
                        <a:ext uri="{28A0092B-C50C-407E-A947-70E740481C1C}">
                          <a14:useLocalDpi xmlns:a14="http://schemas.microsoft.com/office/drawing/2010/main" val="0"/>
                        </a:ext>
                      </a:extLst>
                    </a:blip>
                    <a:srcRect t="8209" b="63326"/>
                    <a:stretch/>
                  </pic:blipFill>
                  <pic:spPr bwMode="auto">
                    <a:xfrm>
                      <a:off x="0" y="0"/>
                      <a:ext cx="6120130" cy="897236"/>
                    </a:xfrm>
                    <a:prstGeom prst="rect">
                      <a:avLst/>
                    </a:prstGeom>
                    <a:ln>
                      <a:noFill/>
                    </a:ln>
                    <a:extLst>
                      <a:ext uri="{53640926-AAD7-44D8-BBD7-CCE9431645EC}">
                        <a14:shadowObscured xmlns:a14="http://schemas.microsoft.com/office/drawing/2010/main"/>
                      </a:ext>
                    </a:extLst>
                  </pic:spPr>
                </pic:pic>
              </a:graphicData>
            </a:graphic>
          </wp:inline>
        </w:drawing>
      </w:r>
    </w:p>
    <w:p w:rsidR="000F0F91" w:rsidRDefault="00294A4E" w:rsidP="000F0F91">
      <w:pPr>
        <w:jc w:val="both"/>
        <w:rPr>
          <w:rFonts w:eastAsia="Batang"/>
          <w:color w:val="000000" w:themeColor="text1"/>
        </w:rPr>
      </w:pPr>
      <w:r>
        <w:rPr>
          <w:rFonts w:eastAsia="Batang"/>
          <w:color w:val="000000" w:themeColor="text1"/>
        </w:rPr>
        <w:t>Quando l’utente preme “</w:t>
      </w:r>
      <w:r w:rsidRPr="00393CEF">
        <w:rPr>
          <w:rFonts w:eastAsia="Batang"/>
          <w:color w:val="000000" w:themeColor="text1"/>
          <w:u w:val="single"/>
        </w:rPr>
        <w:t>ENTER</w:t>
      </w:r>
      <w:r>
        <w:rPr>
          <w:rFonts w:eastAsia="Batang"/>
          <w:color w:val="000000" w:themeColor="text1"/>
        </w:rPr>
        <w:t xml:space="preserve">” </w:t>
      </w:r>
      <w:r w:rsidRPr="00393CEF">
        <w:rPr>
          <w:rFonts w:eastAsia="Batang"/>
          <w:color w:val="000000" w:themeColor="text1"/>
          <w:u w:val="single"/>
        </w:rPr>
        <w:t>terminerà l’input del numero</w:t>
      </w:r>
      <w:r>
        <w:rPr>
          <w:rFonts w:eastAsia="Batang"/>
          <w:color w:val="000000" w:themeColor="text1"/>
        </w:rPr>
        <w:t>, passando quindi all’etichetta “</w:t>
      </w:r>
      <w:r w:rsidRPr="00393CEF">
        <w:rPr>
          <w:rFonts w:eastAsia="Batang"/>
          <w:i/>
          <w:color w:val="000000" w:themeColor="text1"/>
        </w:rPr>
        <w:t>fine:</w:t>
      </w:r>
      <w:r>
        <w:rPr>
          <w:rFonts w:eastAsia="Batang"/>
          <w:color w:val="000000" w:themeColor="text1"/>
        </w:rPr>
        <w:t>”, dalla quale verrà eseguito il codice per memorizzare il numero totale digitato, nella variabile apposita.</w:t>
      </w:r>
    </w:p>
    <w:p w:rsidR="00294A4E" w:rsidRDefault="00294A4E" w:rsidP="000F0F91">
      <w:pPr>
        <w:jc w:val="both"/>
        <w:rPr>
          <w:rFonts w:eastAsia="Batang"/>
          <w:color w:val="000000" w:themeColor="text1"/>
        </w:rPr>
      </w:pPr>
      <w:r>
        <w:rPr>
          <w:rFonts w:eastAsia="Batang"/>
          <w:color w:val="000000" w:themeColor="text1"/>
        </w:rPr>
        <w:t xml:space="preserve">Si confronta </w:t>
      </w:r>
      <w:r w:rsidRPr="00393CEF">
        <w:rPr>
          <w:rFonts w:eastAsia="Batang"/>
          <w:b/>
          <w:color w:val="000000" w:themeColor="text1"/>
        </w:rPr>
        <w:t>sign</w:t>
      </w:r>
      <w:r>
        <w:rPr>
          <w:rFonts w:eastAsia="Batang"/>
          <w:color w:val="000000" w:themeColor="text1"/>
        </w:rPr>
        <w:t xml:space="preserve"> con </w:t>
      </w:r>
      <w:r w:rsidRPr="00393CEF">
        <w:rPr>
          <w:rFonts w:eastAsia="Batang"/>
          <w:b/>
          <w:color w:val="000000" w:themeColor="text1"/>
        </w:rPr>
        <w:t>1</w:t>
      </w:r>
      <w:r>
        <w:rPr>
          <w:rFonts w:eastAsia="Batang"/>
          <w:color w:val="000000" w:themeColor="text1"/>
        </w:rPr>
        <w:t xml:space="preserve">, </w:t>
      </w:r>
      <w:r w:rsidRPr="00393CEF">
        <w:rPr>
          <w:rFonts w:eastAsia="Batang"/>
          <w:color w:val="000000" w:themeColor="text1"/>
          <w:u w:val="single"/>
        </w:rPr>
        <w:t xml:space="preserve">se non è uguale vuol dire che l’utente ha immesso un numero </w:t>
      </w:r>
      <w:r w:rsidRPr="00393CEF">
        <w:rPr>
          <w:rFonts w:eastAsia="Batang"/>
          <w:b/>
          <w:color w:val="000000" w:themeColor="text1"/>
          <w:u w:val="single"/>
        </w:rPr>
        <w:t>positivo</w:t>
      </w:r>
      <w:r>
        <w:rPr>
          <w:rFonts w:eastAsia="Batang"/>
          <w:color w:val="000000" w:themeColor="text1"/>
        </w:rPr>
        <w:t>, per cui passa a “</w:t>
      </w:r>
      <w:r w:rsidRPr="00393CEF">
        <w:rPr>
          <w:rFonts w:eastAsia="Batang"/>
          <w:i/>
          <w:color w:val="000000" w:themeColor="text1"/>
        </w:rPr>
        <w:t>positive</w:t>
      </w:r>
      <w:r>
        <w:rPr>
          <w:rFonts w:eastAsia="Batang"/>
          <w:color w:val="000000" w:themeColor="text1"/>
        </w:rPr>
        <w:t xml:space="preserve">”, </w:t>
      </w:r>
      <w:r w:rsidRPr="00393CEF">
        <w:rPr>
          <w:rFonts w:eastAsia="Batang"/>
          <w:color w:val="000000" w:themeColor="text1"/>
          <w:u w:val="single"/>
        </w:rPr>
        <w:t xml:space="preserve">altrimenti il numero deve essere convertito effettivamente in uno </w:t>
      </w:r>
      <w:r w:rsidRPr="00393CEF">
        <w:rPr>
          <w:rFonts w:eastAsia="Batang"/>
          <w:b/>
          <w:color w:val="000000" w:themeColor="text1"/>
          <w:u w:val="single"/>
        </w:rPr>
        <w:t>negativo</w:t>
      </w:r>
      <w:r>
        <w:rPr>
          <w:rFonts w:eastAsia="Batang"/>
          <w:color w:val="000000" w:themeColor="text1"/>
        </w:rPr>
        <w:t xml:space="preserve">. Si pulisce dunque il rgistro </w:t>
      </w:r>
      <w:r w:rsidRPr="00393CEF">
        <w:rPr>
          <w:rFonts w:eastAsia="Batang"/>
          <w:b/>
          <w:color w:val="000000" w:themeColor="text1"/>
        </w:rPr>
        <w:t>dx</w:t>
      </w:r>
      <w:r>
        <w:rPr>
          <w:rFonts w:eastAsia="Batang"/>
          <w:color w:val="000000" w:themeColor="text1"/>
        </w:rPr>
        <w:t xml:space="preserve"> il quale viene utilizzato implicitamente nelle moltiplicazioni con numeri a 16 bit, sposto su </w:t>
      </w:r>
      <w:r w:rsidRPr="00393CEF">
        <w:rPr>
          <w:rFonts w:eastAsia="Batang"/>
          <w:b/>
          <w:color w:val="000000" w:themeColor="text1"/>
        </w:rPr>
        <w:t>ax</w:t>
      </w:r>
      <w:r>
        <w:rPr>
          <w:rFonts w:eastAsia="Batang"/>
          <w:color w:val="000000" w:themeColor="text1"/>
        </w:rPr>
        <w:t xml:space="preserve"> il </w:t>
      </w:r>
      <w:r w:rsidRPr="00393CEF">
        <w:rPr>
          <w:rFonts w:eastAsia="Batang"/>
          <w:color w:val="000000" w:themeColor="text1"/>
          <w:u w:val="single"/>
        </w:rPr>
        <w:t>numero totale</w:t>
      </w:r>
      <w:r>
        <w:rPr>
          <w:rFonts w:eastAsia="Batang"/>
          <w:color w:val="000000" w:themeColor="text1"/>
        </w:rPr>
        <w:t xml:space="preserve"> (contenuto in </w:t>
      </w:r>
      <w:r w:rsidRPr="00393CEF">
        <w:rPr>
          <w:rFonts w:eastAsia="Batang"/>
          <w:b/>
          <w:color w:val="000000" w:themeColor="text1"/>
        </w:rPr>
        <w:t>bx</w:t>
      </w:r>
      <w:r>
        <w:rPr>
          <w:rFonts w:eastAsia="Batang"/>
          <w:color w:val="000000" w:themeColor="text1"/>
        </w:rPr>
        <w:t xml:space="preserve">) e </w:t>
      </w:r>
      <w:r w:rsidRPr="00393CEF">
        <w:rPr>
          <w:rFonts w:eastAsia="Batang"/>
          <w:color w:val="000000" w:themeColor="text1"/>
          <w:u w:val="single"/>
        </w:rPr>
        <w:t xml:space="preserve">lo moltiplico per </w:t>
      </w:r>
      <w:r w:rsidRPr="00393CEF">
        <w:rPr>
          <w:rFonts w:eastAsia="Batang"/>
          <w:b/>
          <w:color w:val="000000" w:themeColor="text1"/>
          <w:u w:val="single"/>
        </w:rPr>
        <w:t>-1</w:t>
      </w:r>
      <w:r>
        <w:rPr>
          <w:rFonts w:eastAsia="Batang"/>
          <w:color w:val="000000" w:themeColor="text1"/>
        </w:rPr>
        <w:t xml:space="preserve"> (</w:t>
      </w:r>
      <w:r w:rsidRPr="00393CEF">
        <w:rPr>
          <w:rFonts w:eastAsia="Batang"/>
          <w:b/>
          <w:color w:val="000000" w:themeColor="text1"/>
        </w:rPr>
        <w:t>minum</w:t>
      </w:r>
      <w:r>
        <w:rPr>
          <w:rFonts w:eastAsia="Batang"/>
          <w:color w:val="000000" w:themeColor="text1"/>
        </w:rPr>
        <w:t xml:space="preserve">), sposto il numero convertito da </w:t>
      </w:r>
      <w:r w:rsidRPr="00393CEF">
        <w:rPr>
          <w:rFonts w:eastAsia="Batang"/>
          <w:b/>
          <w:color w:val="000000" w:themeColor="text1"/>
        </w:rPr>
        <w:t>ax</w:t>
      </w:r>
      <w:r>
        <w:rPr>
          <w:rFonts w:eastAsia="Batang"/>
          <w:color w:val="000000" w:themeColor="text1"/>
        </w:rPr>
        <w:t xml:space="preserve"> a </w:t>
      </w:r>
      <w:r w:rsidRPr="00393CEF">
        <w:rPr>
          <w:rFonts w:eastAsia="Batang"/>
          <w:b/>
          <w:color w:val="000000" w:themeColor="text1"/>
        </w:rPr>
        <w:t>bx</w:t>
      </w:r>
      <w:r>
        <w:rPr>
          <w:rFonts w:eastAsia="Batang"/>
          <w:color w:val="000000" w:themeColor="text1"/>
        </w:rPr>
        <w:t>, passo quindi a “</w:t>
      </w:r>
      <w:r w:rsidRPr="00393CEF">
        <w:rPr>
          <w:rFonts w:eastAsia="Batang"/>
          <w:i/>
          <w:color w:val="000000" w:themeColor="text1"/>
        </w:rPr>
        <w:t>positive</w:t>
      </w:r>
      <w:r>
        <w:rPr>
          <w:rFonts w:eastAsia="Batang"/>
          <w:color w:val="000000" w:themeColor="text1"/>
        </w:rPr>
        <w:t>”. Dall’etichetta “</w:t>
      </w:r>
      <w:r w:rsidRPr="00393CEF">
        <w:rPr>
          <w:rFonts w:eastAsia="Batang"/>
          <w:i/>
          <w:color w:val="000000" w:themeColor="text1"/>
        </w:rPr>
        <w:t>positive:</w:t>
      </w:r>
      <w:r>
        <w:rPr>
          <w:rFonts w:eastAsia="Batang"/>
          <w:color w:val="000000" w:themeColor="text1"/>
        </w:rPr>
        <w:t xml:space="preserve">” in poi si ha solo la memorizzazione del numero totale nell’apposita variabile: si sposta il contenuto di </w:t>
      </w:r>
      <w:r w:rsidRPr="00393CEF">
        <w:rPr>
          <w:rFonts w:eastAsia="Batang"/>
          <w:b/>
          <w:color w:val="000000" w:themeColor="text1"/>
        </w:rPr>
        <w:t>bx</w:t>
      </w:r>
      <w:r>
        <w:rPr>
          <w:rFonts w:eastAsia="Batang"/>
          <w:color w:val="000000" w:themeColor="text1"/>
        </w:rPr>
        <w:t xml:space="preserve"> in </w:t>
      </w:r>
      <w:r w:rsidRPr="00393CEF">
        <w:rPr>
          <w:rFonts w:eastAsia="Batang"/>
          <w:b/>
          <w:color w:val="000000" w:themeColor="text1"/>
        </w:rPr>
        <w:t>n</w:t>
      </w:r>
      <w:r>
        <w:rPr>
          <w:rFonts w:eastAsia="Batang"/>
          <w:color w:val="000000" w:themeColor="text1"/>
        </w:rPr>
        <w:t xml:space="preserve">. </w:t>
      </w:r>
      <w:r w:rsidR="00026F8B">
        <w:rPr>
          <w:rFonts w:eastAsia="Batang"/>
          <w:color w:val="000000" w:themeColor="text1"/>
        </w:rPr>
        <w:t xml:space="preserve">Con </w:t>
      </w:r>
      <w:r w:rsidR="00026F8B" w:rsidRPr="00393CEF">
        <w:rPr>
          <w:rFonts w:eastAsia="Batang"/>
          <w:b/>
          <w:color w:val="000000" w:themeColor="text1"/>
        </w:rPr>
        <w:t>ret</w:t>
      </w:r>
      <w:r w:rsidR="00026F8B">
        <w:rPr>
          <w:rFonts w:eastAsia="Batang"/>
          <w:color w:val="000000" w:themeColor="text1"/>
        </w:rPr>
        <w:t xml:space="preserve"> </w:t>
      </w:r>
      <w:r w:rsidR="00026F8B" w:rsidRPr="00393CEF">
        <w:rPr>
          <w:rFonts w:eastAsia="Batang"/>
          <w:color w:val="000000" w:themeColor="text1"/>
          <w:u w:val="single"/>
        </w:rPr>
        <w:t>il controllo ritorna al sistema operativo</w:t>
      </w:r>
      <w:r w:rsidR="00026F8B">
        <w:rPr>
          <w:rFonts w:eastAsia="Batang"/>
          <w:color w:val="000000" w:themeColor="text1"/>
        </w:rPr>
        <w:t>.</w:t>
      </w:r>
    </w:p>
    <w:p w:rsidR="00026F8B" w:rsidRDefault="00026F8B" w:rsidP="00026F8B">
      <w:pPr>
        <w:jc w:val="center"/>
        <w:rPr>
          <w:rFonts w:eastAsia="Batang"/>
          <w:color w:val="000000" w:themeColor="text1"/>
        </w:rPr>
      </w:pPr>
      <w:r>
        <w:rPr>
          <w:rFonts w:eastAsia="Batang"/>
          <w:noProof/>
          <w:color w:val="000000" w:themeColor="text1"/>
          <w:lang w:eastAsia="zh-CN"/>
        </w:rPr>
        <w:drawing>
          <wp:inline distT="0" distB="0" distL="0" distR="0">
            <wp:extent cx="6118419" cy="1043796"/>
            <wp:effectExtent l="0" t="0" r="0" b="444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9.png"/>
                    <pic:cNvPicPr/>
                  </pic:nvPicPr>
                  <pic:blipFill rotWithShape="1">
                    <a:blip r:embed="rId15">
                      <a:extLst>
                        <a:ext uri="{28A0092B-C50C-407E-A947-70E740481C1C}">
                          <a14:useLocalDpi xmlns:a14="http://schemas.microsoft.com/office/drawing/2010/main" val="0"/>
                        </a:ext>
                      </a:extLst>
                    </a:blip>
                    <a:srcRect t="37492" b="29385"/>
                    <a:stretch/>
                  </pic:blipFill>
                  <pic:spPr bwMode="auto">
                    <a:xfrm>
                      <a:off x="0" y="0"/>
                      <a:ext cx="6120130" cy="1044088"/>
                    </a:xfrm>
                    <a:prstGeom prst="rect">
                      <a:avLst/>
                    </a:prstGeom>
                    <a:ln>
                      <a:noFill/>
                    </a:ln>
                    <a:extLst>
                      <a:ext uri="{53640926-AAD7-44D8-BBD7-CCE9431645EC}">
                        <a14:shadowObscured xmlns:a14="http://schemas.microsoft.com/office/drawing/2010/main"/>
                      </a:ext>
                    </a:extLst>
                  </pic:spPr>
                </pic:pic>
              </a:graphicData>
            </a:graphic>
          </wp:inline>
        </w:drawing>
      </w:r>
    </w:p>
    <w:p w:rsidR="006025AC" w:rsidRDefault="006025AC" w:rsidP="00026F8B">
      <w:pPr>
        <w:jc w:val="both"/>
        <w:rPr>
          <w:rFonts w:eastAsia="Batang"/>
          <w:color w:val="000000" w:themeColor="text1"/>
        </w:rPr>
      </w:pPr>
    </w:p>
    <w:p w:rsidR="006025AC" w:rsidRDefault="006025AC" w:rsidP="00026F8B">
      <w:pPr>
        <w:jc w:val="both"/>
        <w:rPr>
          <w:rFonts w:eastAsia="Batang"/>
          <w:color w:val="000000" w:themeColor="text1"/>
        </w:rPr>
      </w:pPr>
    </w:p>
    <w:p w:rsidR="006025AC" w:rsidRDefault="006025AC" w:rsidP="00026F8B">
      <w:pPr>
        <w:jc w:val="both"/>
        <w:rPr>
          <w:rFonts w:eastAsia="Batang"/>
          <w:color w:val="000000" w:themeColor="text1"/>
        </w:rPr>
      </w:pPr>
    </w:p>
    <w:p w:rsidR="006025AC" w:rsidRDefault="006025AC" w:rsidP="00026F8B">
      <w:pPr>
        <w:jc w:val="both"/>
        <w:rPr>
          <w:rFonts w:eastAsia="Batang"/>
          <w:color w:val="000000" w:themeColor="text1"/>
        </w:rPr>
      </w:pPr>
    </w:p>
    <w:p w:rsidR="006025AC" w:rsidRDefault="006025AC" w:rsidP="00026F8B">
      <w:pPr>
        <w:jc w:val="both"/>
        <w:rPr>
          <w:rFonts w:eastAsia="Batang"/>
          <w:color w:val="000000" w:themeColor="text1"/>
        </w:rPr>
      </w:pPr>
    </w:p>
    <w:p w:rsidR="006025AC" w:rsidRDefault="006025AC" w:rsidP="00026F8B">
      <w:pPr>
        <w:jc w:val="both"/>
        <w:rPr>
          <w:rFonts w:eastAsia="Batang"/>
          <w:color w:val="000000" w:themeColor="text1"/>
        </w:rPr>
      </w:pPr>
    </w:p>
    <w:p w:rsidR="006025AC" w:rsidRDefault="006025AC" w:rsidP="00026F8B">
      <w:pPr>
        <w:jc w:val="both"/>
        <w:rPr>
          <w:rFonts w:eastAsia="Batang"/>
          <w:color w:val="000000" w:themeColor="text1"/>
        </w:rPr>
      </w:pPr>
    </w:p>
    <w:p w:rsidR="006025AC" w:rsidRDefault="006025AC" w:rsidP="00026F8B">
      <w:pPr>
        <w:jc w:val="both"/>
        <w:rPr>
          <w:rFonts w:eastAsia="Batang"/>
          <w:color w:val="000000" w:themeColor="text1"/>
        </w:rPr>
      </w:pPr>
    </w:p>
    <w:p w:rsidR="006025AC" w:rsidRDefault="006025AC" w:rsidP="00026F8B">
      <w:pPr>
        <w:jc w:val="both"/>
        <w:rPr>
          <w:rFonts w:eastAsia="Batang"/>
          <w:color w:val="000000" w:themeColor="text1"/>
        </w:rPr>
      </w:pPr>
    </w:p>
    <w:p w:rsidR="006025AC" w:rsidRDefault="006025AC" w:rsidP="00026F8B">
      <w:pPr>
        <w:jc w:val="both"/>
        <w:rPr>
          <w:rFonts w:eastAsia="Batang"/>
          <w:color w:val="000000" w:themeColor="text1"/>
        </w:rPr>
      </w:pPr>
    </w:p>
    <w:p w:rsidR="00026F8B" w:rsidRDefault="007951E5" w:rsidP="00026F8B">
      <w:pPr>
        <w:jc w:val="both"/>
        <w:rPr>
          <w:rFonts w:eastAsia="Batang"/>
          <w:color w:val="000000" w:themeColor="text1"/>
        </w:rPr>
      </w:pPr>
      <w:r>
        <w:rPr>
          <w:rFonts w:eastAsia="Batang"/>
          <w:color w:val="000000" w:themeColor="text1"/>
        </w:rPr>
        <w:lastRenderedPageBreak/>
        <w:t xml:space="preserve">Ho infine verificato il corretto funzionamento del programma controllando l’esito delle operazioni, quando ho voluto </w:t>
      </w:r>
      <w:r w:rsidRPr="00EB1895">
        <w:rPr>
          <w:rFonts w:eastAsia="Batang"/>
          <w:color w:val="000000" w:themeColor="text1"/>
          <w:u w:val="single"/>
        </w:rPr>
        <w:t xml:space="preserve">memorizzare un </w:t>
      </w:r>
      <w:r w:rsidRPr="00EB1895">
        <w:rPr>
          <w:rFonts w:eastAsia="Batang"/>
          <w:b/>
          <w:color w:val="000000" w:themeColor="text1"/>
          <w:u w:val="single"/>
        </w:rPr>
        <w:t>numero senza segno</w:t>
      </w:r>
      <w:r>
        <w:rPr>
          <w:rFonts w:eastAsia="Batang"/>
          <w:color w:val="000000" w:themeColor="text1"/>
        </w:rPr>
        <w:t>:</w:t>
      </w:r>
    </w:p>
    <w:p w:rsidR="007951E5" w:rsidRDefault="007951E5" w:rsidP="007951E5">
      <w:pPr>
        <w:jc w:val="center"/>
        <w:rPr>
          <w:rFonts w:eastAsia="Batang"/>
          <w:color w:val="000000" w:themeColor="text1"/>
        </w:rPr>
      </w:pPr>
      <w:r>
        <w:rPr>
          <w:rFonts w:eastAsia="Batang"/>
          <w:noProof/>
          <w:color w:val="000000" w:themeColor="text1"/>
          <w:lang w:eastAsia="zh-CN"/>
        </w:rPr>
        <w:drawing>
          <wp:inline distT="0" distB="0" distL="0" distR="0">
            <wp:extent cx="6120130" cy="3270885"/>
            <wp:effectExtent l="0" t="0" r="0" b="57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signed_normal.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3270885"/>
                    </a:xfrm>
                    <a:prstGeom prst="rect">
                      <a:avLst/>
                    </a:prstGeom>
                  </pic:spPr>
                </pic:pic>
              </a:graphicData>
            </a:graphic>
          </wp:inline>
        </w:drawing>
      </w:r>
    </w:p>
    <w:p w:rsidR="007951E5" w:rsidRDefault="007951E5" w:rsidP="007951E5">
      <w:pPr>
        <w:jc w:val="both"/>
        <w:rPr>
          <w:rFonts w:eastAsia="Batang"/>
          <w:color w:val="000000" w:themeColor="text1"/>
        </w:rPr>
      </w:pPr>
      <w:r>
        <w:rPr>
          <w:rFonts w:eastAsia="Batang"/>
          <w:color w:val="000000" w:themeColor="text1"/>
        </w:rPr>
        <w:t xml:space="preserve">Quando ho voluto </w:t>
      </w:r>
      <w:r w:rsidRPr="00EB1895">
        <w:rPr>
          <w:rFonts w:eastAsia="Batang"/>
          <w:color w:val="000000" w:themeColor="text1"/>
          <w:u w:val="single"/>
        </w:rPr>
        <w:t xml:space="preserve">memorizzare un </w:t>
      </w:r>
      <w:r w:rsidRPr="00EB1895">
        <w:rPr>
          <w:rFonts w:eastAsia="Batang"/>
          <w:b/>
          <w:color w:val="000000" w:themeColor="text1"/>
          <w:u w:val="single"/>
        </w:rPr>
        <w:t>numero negativo</w:t>
      </w:r>
      <w:r>
        <w:rPr>
          <w:rFonts w:eastAsia="Batang"/>
          <w:color w:val="000000" w:themeColor="text1"/>
        </w:rPr>
        <w:t>:</w:t>
      </w:r>
    </w:p>
    <w:p w:rsidR="007951E5" w:rsidRDefault="007951E5" w:rsidP="007951E5">
      <w:pPr>
        <w:jc w:val="center"/>
        <w:rPr>
          <w:rFonts w:eastAsia="Batang"/>
          <w:color w:val="000000" w:themeColor="text1"/>
        </w:rPr>
      </w:pPr>
      <w:r>
        <w:rPr>
          <w:rFonts w:eastAsia="Batang"/>
          <w:noProof/>
          <w:color w:val="000000" w:themeColor="text1"/>
          <w:lang w:eastAsia="zh-CN"/>
        </w:rPr>
        <w:drawing>
          <wp:inline distT="0" distB="0" distL="0" distR="0">
            <wp:extent cx="6120130" cy="326136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gned_normal.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3261360"/>
                    </a:xfrm>
                    <a:prstGeom prst="rect">
                      <a:avLst/>
                    </a:prstGeom>
                  </pic:spPr>
                </pic:pic>
              </a:graphicData>
            </a:graphic>
          </wp:inline>
        </w:drawing>
      </w:r>
    </w:p>
    <w:p w:rsidR="006025AC" w:rsidRDefault="006025AC" w:rsidP="007951E5">
      <w:pPr>
        <w:jc w:val="both"/>
        <w:rPr>
          <w:rFonts w:eastAsia="Batang"/>
          <w:color w:val="000000" w:themeColor="text1"/>
        </w:rPr>
      </w:pPr>
    </w:p>
    <w:p w:rsidR="006025AC" w:rsidRDefault="006025AC" w:rsidP="007951E5">
      <w:pPr>
        <w:jc w:val="both"/>
        <w:rPr>
          <w:rFonts w:eastAsia="Batang"/>
          <w:color w:val="000000" w:themeColor="text1"/>
        </w:rPr>
      </w:pPr>
    </w:p>
    <w:p w:rsidR="006025AC" w:rsidRDefault="006025AC" w:rsidP="007951E5">
      <w:pPr>
        <w:jc w:val="both"/>
        <w:rPr>
          <w:rFonts w:eastAsia="Batang"/>
          <w:color w:val="000000" w:themeColor="text1"/>
        </w:rPr>
      </w:pPr>
    </w:p>
    <w:p w:rsidR="006025AC" w:rsidRDefault="006025AC" w:rsidP="007951E5">
      <w:pPr>
        <w:jc w:val="both"/>
        <w:rPr>
          <w:rFonts w:eastAsia="Batang"/>
          <w:color w:val="000000" w:themeColor="text1"/>
        </w:rPr>
      </w:pPr>
    </w:p>
    <w:p w:rsidR="006025AC" w:rsidRDefault="006025AC" w:rsidP="007951E5">
      <w:pPr>
        <w:jc w:val="both"/>
        <w:rPr>
          <w:rFonts w:eastAsia="Batang"/>
          <w:color w:val="000000" w:themeColor="text1"/>
        </w:rPr>
      </w:pPr>
    </w:p>
    <w:p w:rsidR="006025AC" w:rsidRDefault="006025AC" w:rsidP="007951E5">
      <w:pPr>
        <w:jc w:val="both"/>
        <w:rPr>
          <w:rFonts w:eastAsia="Batang"/>
          <w:color w:val="000000" w:themeColor="text1"/>
        </w:rPr>
      </w:pPr>
    </w:p>
    <w:p w:rsidR="007951E5" w:rsidRDefault="007951E5" w:rsidP="007951E5">
      <w:pPr>
        <w:jc w:val="both"/>
        <w:rPr>
          <w:rFonts w:eastAsia="Batang"/>
          <w:color w:val="000000" w:themeColor="text1"/>
        </w:rPr>
      </w:pPr>
      <w:r>
        <w:rPr>
          <w:rFonts w:eastAsia="Batang"/>
          <w:color w:val="000000" w:themeColor="text1"/>
        </w:rPr>
        <w:t xml:space="preserve">Quando sono andato in </w:t>
      </w:r>
      <w:r w:rsidRPr="00EB1895">
        <w:rPr>
          <w:rFonts w:eastAsia="Batang"/>
          <w:b/>
          <w:color w:val="000000" w:themeColor="text1"/>
          <w:u w:val="single"/>
        </w:rPr>
        <w:t>overflow</w:t>
      </w:r>
      <w:r w:rsidRPr="00EB1895">
        <w:rPr>
          <w:rFonts w:eastAsia="Batang"/>
          <w:color w:val="000000" w:themeColor="text1"/>
          <w:u w:val="single"/>
        </w:rPr>
        <w:t xml:space="preserve"> con un </w:t>
      </w:r>
      <w:r w:rsidRPr="00EB1895">
        <w:rPr>
          <w:rFonts w:eastAsia="Batang"/>
          <w:b/>
          <w:color w:val="000000" w:themeColor="text1"/>
          <w:u w:val="single"/>
        </w:rPr>
        <w:t>numero senza segno</w:t>
      </w:r>
      <w:r>
        <w:rPr>
          <w:rFonts w:eastAsia="Batang"/>
          <w:color w:val="000000" w:themeColor="text1"/>
        </w:rPr>
        <w:t>:</w:t>
      </w:r>
    </w:p>
    <w:p w:rsidR="007951E5" w:rsidRDefault="007951E5" w:rsidP="007951E5">
      <w:pPr>
        <w:jc w:val="center"/>
        <w:rPr>
          <w:rFonts w:eastAsia="Batang"/>
          <w:color w:val="000000" w:themeColor="text1"/>
        </w:rPr>
      </w:pPr>
      <w:r>
        <w:rPr>
          <w:rFonts w:eastAsia="Batang"/>
          <w:noProof/>
          <w:color w:val="000000" w:themeColor="text1"/>
          <w:lang w:eastAsia="zh-CN"/>
        </w:rPr>
        <w:drawing>
          <wp:inline distT="0" distB="0" distL="0" distR="0">
            <wp:extent cx="6120130" cy="3270885"/>
            <wp:effectExtent l="0" t="0" r="0" b="571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signed_overflow.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270885"/>
                    </a:xfrm>
                    <a:prstGeom prst="rect">
                      <a:avLst/>
                    </a:prstGeom>
                  </pic:spPr>
                </pic:pic>
              </a:graphicData>
            </a:graphic>
          </wp:inline>
        </w:drawing>
      </w:r>
    </w:p>
    <w:p w:rsidR="007951E5" w:rsidRDefault="007951E5" w:rsidP="007951E5">
      <w:pPr>
        <w:jc w:val="both"/>
        <w:rPr>
          <w:rFonts w:eastAsia="Batang"/>
          <w:color w:val="000000" w:themeColor="text1"/>
        </w:rPr>
      </w:pPr>
      <w:r>
        <w:rPr>
          <w:rFonts w:eastAsia="Batang"/>
          <w:color w:val="000000" w:themeColor="text1"/>
        </w:rPr>
        <w:t xml:space="preserve">E quando sono andato in </w:t>
      </w:r>
      <w:r w:rsidRPr="00EB1895">
        <w:rPr>
          <w:rFonts w:eastAsia="Batang"/>
          <w:b/>
          <w:color w:val="000000" w:themeColor="text1"/>
          <w:u w:val="single"/>
        </w:rPr>
        <w:t>overflow</w:t>
      </w:r>
      <w:r w:rsidRPr="00EB1895">
        <w:rPr>
          <w:rFonts w:eastAsia="Batang"/>
          <w:color w:val="000000" w:themeColor="text1"/>
          <w:u w:val="single"/>
        </w:rPr>
        <w:t xml:space="preserve"> con un </w:t>
      </w:r>
      <w:r w:rsidRPr="00EB1895">
        <w:rPr>
          <w:rFonts w:eastAsia="Batang"/>
          <w:b/>
          <w:color w:val="000000" w:themeColor="text1"/>
          <w:u w:val="single"/>
        </w:rPr>
        <w:t>numero negativo</w:t>
      </w:r>
      <w:r>
        <w:rPr>
          <w:rFonts w:eastAsia="Batang"/>
          <w:color w:val="000000" w:themeColor="text1"/>
        </w:rPr>
        <w:t>:</w:t>
      </w:r>
    </w:p>
    <w:p w:rsidR="007951E5" w:rsidRPr="00685DA9" w:rsidRDefault="007951E5" w:rsidP="007951E5">
      <w:pPr>
        <w:jc w:val="center"/>
        <w:rPr>
          <w:rFonts w:eastAsia="Batang"/>
          <w:color w:val="000000" w:themeColor="text1"/>
        </w:rPr>
      </w:pPr>
      <w:r>
        <w:rPr>
          <w:rFonts w:eastAsia="Batang"/>
          <w:noProof/>
          <w:color w:val="000000" w:themeColor="text1"/>
          <w:lang w:eastAsia="zh-CN"/>
        </w:rPr>
        <w:drawing>
          <wp:inline distT="0" distB="0" distL="0" distR="0">
            <wp:extent cx="6120130" cy="3270885"/>
            <wp:effectExtent l="0" t="0" r="0" b="571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gned_overflow.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270885"/>
                    </a:xfrm>
                    <a:prstGeom prst="rect">
                      <a:avLst/>
                    </a:prstGeom>
                  </pic:spPr>
                </pic:pic>
              </a:graphicData>
            </a:graphic>
          </wp:inline>
        </w:drawing>
      </w:r>
      <w:bookmarkStart w:id="0" w:name="_GoBack"/>
      <w:bookmarkEnd w:id="0"/>
    </w:p>
    <w:sectPr w:rsidR="007951E5" w:rsidRPr="00685DA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774BA"/>
    <w:multiLevelType w:val="hybridMultilevel"/>
    <w:tmpl w:val="8B6291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47952CC"/>
    <w:multiLevelType w:val="hybridMultilevel"/>
    <w:tmpl w:val="514665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74042DD"/>
    <w:multiLevelType w:val="hybridMultilevel"/>
    <w:tmpl w:val="D8BC5F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9E521CC"/>
    <w:multiLevelType w:val="hybridMultilevel"/>
    <w:tmpl w:val="AED244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1E975051"/>
    <w:multiLevelType w:val="hybridMultilevel"/>
    <w:tmpl w:val="E8A49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4895871"/>
    <w:multiLevelType w:val="hybridMultilevel"/>
    <w:tmpl w:val="66E84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296842BE"/>
    <w:multiLevelType w:val="hybridMultilevel"/>
    <w:tmpl w:val="8A14A3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4A85BF7"/>
    <w:multiLevelType w:val="hybridMultilevel"/>
    <w:tmpl w:val="C32E70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367B52E9"/>
    <w:multiLevelType w:val="hybridMultilevel"/>
    <w:tmpl w:val="17F67F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37CC53DD"/>
    <w:multiLevelType w:val="hybridMultilevel"/>
    <w:tmpl w:val="076E60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51A31FF3"/>
    <w:multiLevelType w:val="hybridMultilevel"/>
    <w:tmpl w:val="E07EFD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5394118D"/>
    <w:multiLevelType w:val="hybridMultilevel"/>
    <w:tmpl w:val="0B74A1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67D1683"/>
    <w:multiLevelType w:val="hybridMultilevel"/>
    <w:tmpl w:val="B274AAD4"/>
    <w:lvl w:ilvl="0" w:tplc="225227A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76114085"/>
    <w:multiLevelType w:val="hybridMultilevel"/>
    <w:tmpl w:val="E91EB3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6"/>
  </w:num>
  <w:num w:numId="4">
    <w:abstractNumId w:val="4"/>
  </w:num>
  <w:num w:numId="5">
    <w:abstractNumId w:val="9"/>
  </w:num>
  <w:num w:numId="6">
    <w:abstractNumId w:val="3"/>
  </w:num>
  <w:num w:numId="7">
    <w:abstractNumId w:val="7"/>
  </w:num>
  <w:num w:numId="8">
    <w:abstractNumId w:val="0"/>
  </w:num>
  <w:num w:numId="9">
    <w:abstractNumId w:val="8"/>
  </w:num>
  <w:num w:numId="10">
    <w:abstractNumId w:val="10"/>
  </w:num>
  <w:num w:numId="11">
    <w:abstractNumId w:val="13"/>
  </w:num>
  <w:num w:numId="12">
    <w:abstractNumId w:val="5"/>
  </w:num>
  <w:num w:numId="13">
    <w:abstractNumId w:val="1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CF7"/>
    <w:rsid w:val="00004600"/>
    <w:rsid w:val="00004EF9"/>
    <w:rsid w:val="00016D02"/>
    <w:rsid w:val="000208D1"/>
    <w:rsid w:val="00024090"/>
    <w:rsid w:val="00026B0F"/>
    <w:rsid w:val="00026F8B"/>
    <w:rsid w:val="00027202"/>
    <w:rsid w:val="00030CBB"/>
    <w:rsid w:val="0003115E"/>
    <w:rsid w:val="000340ED"/>
    <w:rsid w:val="00035F00"/>
    <w:rsid w:val="000412C0"/>
    <w:rsid w:val="00042B0B"/>
    <w:rsid w:val="00043B16"/>
    <w:rsid w:val="0004506C"/>
    <w:rsid w:val="000452B0"/>
    <w:rsid w:val="000464C0"/>
    <w:rsid w:val="00046F24"/>
    <w:rsid w:val="0005072E"/>
    <w:rsid w:val="00050FEC"/>
    <w:rsid w:val="00051BF2"/>
    <w:rsid w:val="00052E03"/>
    <w:rsid w:val="00053137"/>
    <w:rsid w:val="00056061"/>
    <w:rsid w:val="00077FDD"/>
    <w:rsid w:val="0008079A"/>
    <w:rsid w:val="00080BB9"/>
    <w:rsid w:val="00081AEE"/>
    <w:rsid w:val="00082DFB"/>
    <w:rsid w:val="00084168"/>
    <w:rsid w:val="000875A8"/>
    <w:rsid w:val="0009307A"/>
    <w:rsid w:val="00093FE5"/>
    <w:rsid w:val="000940B6"/>
    <w:rsid w:val="000945F5"/>
    <w:rsid w:val="00096311"/>
    <w:rsid w:val="000A122C"/>
    <w:rsid w:val="000A54FB"/>
    <w:rsid w:val="000B003D"/>
    <w:rsid w:val="000B0B9C"/>
    <w:rsid w:val="000B3D32"/>
    <w:rsid w:val="000B6044"/>
    <w:rsid w:val="000B6260"/>
    <w:rsid w:val="000C0EDC"/>
    <w:rsid w:val="000C4D8E"/>
    <w:rsid w:val="000C728D"/>
    <w:rsid w:val="000D0BA1"/>
    <w:rsid w:val="000D19A1"/>
    <w:rsid w:val="000D1CD8"/>
    <w:rsid w:val="000D321C"/>
    <w:rsid w:val="000D4ECD"/>
    <w:rsid w:val="000D5F19"/>
    <w:rsid w:val="000D6B89"/>
    <w:rsid w:val="000D77A5"/>
    <w:rsid w:val="000E3F25"/>
    <w:rsid w:val="000E6B79"/>
    <w:rsid w:val="000E7D70"/>
    <w:rsid w:val="000F0F91"/>
    <w:rsid w:val="000F5611"/>
    <w:rsid w:val="00100FED"/>
    <w:rsid w:val="00105724"/>
    <w:rsid w:val="00105CF7"/>
    <w:rsid w:val="00110D38"/>
    <w:rsid w:val="00112DA7"/>
    <w:rsid w:val="00114258"/>
    <w:rsid w:val="00123C07"/>
    <w:rsid w:val="00126918"/>
    <w:rsid w:val="00126C0D"/>
    <w:rsid w:val="00127FCE"/>
    <w:rsid w:val="001314EE"/>
    <w:rsid w:val="001331C4"/>
    <w:rsid w:val="001374D8"/>
    <w:rsid w:val="00137F34"/>
    <w:rsid w:val="00147A4C"/>
    <w:rsid w:val="00153931"/>
    <w:rsid w:val="00162A57"/>
    <w:rsid w:val="00172332"/>
    <w:rsid w:val="00172916"/>
    <w:rsid w:val="0017301D"/>
    <w:rsid w:val="00174AE8"/>
    <w:rsid w:val="00181724"/>
    <w:rsid w:val="00183E1C"/>
    <w:rsid w:val="001845D8"/>
    <w:rsid w:val="00184C20"/>
    <w:rsid w:val="00185278"/>
    <w:rsid w:val="00194A2E"/>
    <w:rsid w:val="001A273A"/>
    <w:rsid w:val="001A384C"/>
    <w:rsid w:val="001B3FF8"/>
    <w:rsid w:val="001C1E6D"/>
    <w:rsid w:val="001C3289"/>
    <w:rsid w:val="001D2010"/>
    <w:rsid w:val="001D671A"/>
    <w:rsid w:val="001E0406"/>
    <w:rsid w:val="001E0FF4"/>
    <w:rsid w:val="001E4E3D"/>
    <w:rsid w:val="001F090A"/>
    <w:rsid w:val="001F36F5"/>
    <w:rsid w:val="001F6CFD"/>
    <w:rsid w:val="00201140"/>
    <w:rsid w:val="00202975"/>
    <w:rsid w:val="002069C5"/>
    <w:rsid w:val="00206DB4"/>
    <w:rsid w:val="002206C3"/>
    <w:rsid w:val="0022103D"/>
    <w:rsid w:val="002211B9"/>
    <w:rsid w:val="00234863"/>
    <w:rsid w:val="002351B6"/>
    <w:rsid w:val="00241B7C"/>
    <w:rsid w:val="00245939"/>
    <w:rsid w:val="00247F2C"/>
    <w:rsid w:val="00250948"/>
    <w:rsid w:val="00255CE9"/>
    <w:rsid w:val="00263F01"/>
    <w:rsid w:val="00265602"/>
    <w:rsid w:val="002660E2"/>
    <w:rsid w:val="002703B3"/>
    <w:rsid w:val="0027217E"/>
    <w:rsid w:val="002729C5"/>
    <w:rsid w:val="00273996"/>
    <w:rsid w:val="0027795E"/>
    <w:rsid w:val="00277E8D"/>
    <w:rsid w:val="00281EEF"/>
    <w:rsid w:val="00283EA3"/>
    <w:rsid w:val="00285CF4"/>
    <w:rsid w:val="0028792B"/>
    <w:rsid w:val="00290DD3"/>
    <w:rsid w:val="00291EA0"/>
    <w:rsid w:val="002935C5"/>
    <w:rsid w:val="00294A4E"/>
    <w:rsid w:val="00295FC3"/>
    <w:rsid w:val="002A3684"/>
    <w:rsid w:val="002A6535"/>
    <w:rsid w:val="002B118D"/>
    <w:rsid w:val="002C16F1"/>
    <w:rsid w:val="002C3285"/>
    <w:rsid w:val="002C5152"/>
    <w:rsid w:val="002D0772"/>
    <w:rsid w:val="002D11C6"/>
    <w:rsid w:val="002D200B"/>
    <w:rsid w:val="002D5C16"/>
    <w:rsid w:val="002D6C92"/>
    <w:rsid w:val="002E01AC"/>
    <w:rsid w:val="002E6527"/>
    <w:rsid w:val="002F2A3B"/>
    <w:rsid w:val="002F3D78"/>
    <w:rsid w:val="002F4161"/>
    <w:rsid w:val="002F4602"/>
    <w:rsid w:val="002F4FFF"/>
    <w:rsid w:val="00300AE5"/>
    <w:rsid w:val="003023C6"/>
    <w:rsid w:val="0030334D"/>
    <w:rsid w:val="003038EB"/>
    <w:rsid w:val="00307ABB"/>
    <w:rsid w:val="00307C49"/>
    <w:rsid w:val="00317CEC"/>
    <w:rsid w:val="00322874"/>
    <w:rsid w:val="00322D6C"/>
    <w:rsid w:val="00322E4B"/>
    <w:rsid w:val="0032635B"/>
    <w:rsid w:val="00326D1F"/>
    <w:rsid w:val="003278D9"/>
    <w:rsid w:val="00331808"/>
    <w:rsid w:val="00331E52"/>
    <w:rsid w:val="00336984"/>
    <w:rsid w:val="003410A4"/>
    <w:rsid w:val="00341BBF"/>
    <w:rsid w:val="003444DD"/>
    <w:rsid w:val="003448F4"/>
    <w:rsid w:val="003462A0"/>
    <w:rsid w:val="003507DB"/>
    <w:rsid w:val="00352D1E"/>
    <w:rsid w:val="00353DA6"/>
    <w:rsid w:val="003607A8"/>
    <w:rsid w:val="00363650"/>
    <w:rsid w:val="00363964"/>
    <w:rsid w:val="00364B2C"/>
    <w:rsid w:val="003667B3"/>
    <w:rsid w:val="003700DD"/>
    <w:rsid w:val="00370E0C"/>
    <w:rsid w:val="00371AB8"/>
    <w:rsid w:val="003767F3"/>
    <w:rsid w:val="00376A46"/>
    <w:rsid w:val="00376E30"/>
    <w:rsid w:val="00384504"/>
    <w:rsid w:val="00387DCF"/>
    <w:rsid w:val="00391488"/>
    <w:rsid w:val="00391ACC"/>
    <w:rsid w:val="00393CEF"/>
    <w:rsid w:val="00393F98"/>
    <w:rsid w:val="003A6C4A"/>
    <w:rsid w:val="003A7D4B"/>
    <w:rsid w:val="003B287B"/>
    <w:rsid w:val="003C1058"/>
    <w:rsid w:val="003C765A"/>
    <w:rsid w:val="003C7EC4"/>
    <w:rsid w:val="003D027D"/>
    <w:rsid w:val="003D0894"/>
    <w:rsid w:val="003D2D1F"/>
    <w:rsid w:val="003E1229"/>
    <w:rsid w:val="003E12F6"/>
    <w:rsid w:val="003E219C"/>
    <w:rsid w:val="003E4926"/>
    <w:rsid w:val="003E5B1F"/>
    <w:rsid w:val="003F1FBB"/>
    <w:rsid w:val="003F20C7"/>
    <w:rsid w:val="003F2CB4"/>
    <w:rsid w:val="003F3FAA"/>
    <w:rsid w:val="00403C68"/>
    <w:rsid w:val="00403EAB"/>
    <w:rsid w:val="0040622B"/>
    <w:rsid w:val="0041164C"/>
    <w:rsid w:val="00412E80"/>
    <w:rsid w:val="00414D72"/>
    <w:rsid w:val="0041661A"/>
    <w:rsid w:val="00416B6D"/>
    <w:rsid w:val="00421CCC"/>
    <w:rsid w:val="00421EF5"/>
    <w:rsid w:val="00423E71"/>
    <w:rsid w:val="00432A57"/>
    <w:rsid w:val="00432CAA"/>
    <w:rsid w:val="00435111"/>
    <w:rsid w:val="00435624"/>
    <w:rsid w:val="00435AD6"/>
    <w:rsid w:val="00437613"/>
    <w:rsid w:val="0044014F"/>
    <w:rsid w:val="0044040D"/>
    <w:rsid w:val="00441D85"/>
    <w:rsid w:val="00445CAD"/>
    <w:rsid w:val="00446BAF"/>
    <w:rsid w:val="00450109"/>
    <w:rsid w:val="0045737D"/>
    <w:rsid w:val="00457397"/>
    <w:rsid w:val="00466EFC"/>
    <w:rsid w:val="00467A14"/>
    <w:rsid w:val="00467C7B"/>
    <w:rsid w:val="00467D0B"/>
    <w:rsid w:val="00473475"/>
    <w:rsid w:val="0047362B"/>
    <w:rsid w:val="004834ED"/>
    <w:rsid w:val="00483AA9"/>
    <w:rsid w:val="00486C78"/>
    <w:rsid w:val="00490ED2"/>
    <w:rsid w:val="004947A9"/>
    <w:rsid w:val="00496474"/>
    <w:rsid w:val="004A06AE"/>
    <w:rsid w:val="004A0727"/>
    <w:rsid w:val="004A22C3"/>
    <w:rsid w:val="004A2BFD"/>
    <w:rsid w:val="004B0110"/>
    <w:rsid w:val="004C4739"/>
    <w:rsid w:val="004C582D"/>
    <w:rsid w:val="004D3EAF"/>
    <w:rsid w:val="004D6538"/>
    <w:rsid w:val="004E1E84"/>
    <w:rsid w:val="004F184F"/>
    <w:rsid w:val="00500662"/>
    <w:rsid w:val="0050479B"/>
    <w:rsid w:val="005129C0"/>
    <w:rsid w:val="005176F8"/>
    <w:rsid w:val="00517C9C"/>
    <w:rsid w:val="00526DE6"/>
    <w:rsid w:val="00527A14"/>
    <w:rsid w:val="00531EC7"/>
    <w:rsid w:val="005324FA"/>
    <w:rsid w:val="00536904"/>
    <w:rsid w:val="00540471"/>
    <w:rsid w:val="00540BE2"/>
    <w:rsid w:val="00542143"/>
    <w:rsid w:val="005428DC"/>
    <w:rsid w:val="00546ED8"/>
    <w:rsid w:val="0054750A"/>
    <w:rsid w:val="005511B9"/>
    <w:rsid w:val="00553DB2"/>
    <w:rsid w:val="00560492"/>
    <w:rsid w:val="00561AFE"/>
    <w:rsid w:val="0056309C"/>
    <w:rsid w:val="0056499E"/>
    <w:rsid w:val="00565324"/>
    <w:rsid w:val="00565B9F"/>
    <w:rsid w:val="00570BC4"/>
    <w:rsid w:val="005766FE"/>
    <w:rsid w:val="00580541"/>
    <w:rsid w:val="00584191"/>
    <w:rsid w:val="005844DA"/>
    <w:rsid w:val="00592151"/>
    <w:rsid w:val="00593E97"/>
    <w:rsid w:val="005971BD"/>
    <w:rsid w:val="005A178F"/>
    <w:rsid w:val="005A2C71"/>
    <w:rsid w:val="005B1C7F"/>
    <w:rsid w:val="005B4032"/>
    <w:rsid w:val="005B6A4D"/>
    <w:rsid w:val="005C08F5"/>
    <w:rsid w:val="005C146A"/>
    <w:rsid w:val="005C1B85"/>
    <w:rsid w:val="005C4EFE"/>
    <w:rsid w:val="005C50ED"/>
    <w:rsid w:val="005D0B25"/>
    <w:rsid w:val="005D132D"/>
    <w:rsid w:val="005D1FA0"/>
    <w:rsid w:val="005D3239"/>
    <w:rsid w:val="005D499C"/>
    <w:rsid w:val="005D53B2"/>
    <w:rsid w:val="005D7BDF"/>
    <w:rsid w:val="005F058C"/>
    <w:rsid w:val="005F206A"/>
    <w:rsid w:val="005F65E5"/>
    <w:rsid w:val="006025AC"/>
    <w:rsid w:val="00604B85"/>
    <w:rsid w:val="00614BA3"/>
    <w:rsid w:val="006203B9"/>
    <w:rsid w:val="006261C2"/>
    <w:rsid w:val="00631B29"/>
    <w:rsid w:val="00642213"/>
    <w:rsid w:val="00643A9F"/>
    <w:rsid w:val="00644F37"/>
    <w:rsid w:val="00650627"/>
    <w:rsid w:val="00650EE4"/>
    <w:rsid w:val="00652BF8"/>
    <w:rsid w:val="00652FD8"/>
    <w:rsid w:val="006534A0"/>
    <w:rsid w:val="006559C9"/>
    <w:rsid w:val="006565B1"/>
    <w:rsid w:val="006637F7"/>
    <w:rsid w:val="0066477C"/>
    <w:rsid w:val="00670167"/>
    <w:rsid w:val="00677973"/>
    <w:rsid w:val="00681F41"/>
    <w:rsid w:val="00682D49"/>
    <w:rsid w:val="00685ADD"/>
    <w:rsid w:val="00685DA9"/>
    <w:rsid w:val="00690EB6"/>
    <w:rsid w:val="006974F9"/>
    <w:rsid w:val="006A249F"/>
    <w:rsid w:val="006A7A2F"/>
    <w:rsid w:val="006B43BC"/>
    <w:rsid w:val="006B5A07"/>
    <w:rsid w:val="006C0A9B"/>
    <w:rsid w:val="006D0DD2"/>
    <w:rsid w:val="006D2989"/>
    <w:rsid w:val="006E0B47"/>
    <w:rsid w:val="006E2624"/>
    <w:rsid w:val="006E3B1E"/>
    <w:rsid w:val="006E5C7F"/>
    <w:rsid w:val="006E714A"/>
    <w:rsid w:val="006F431D"/>
    <w:rsid w:val="00700036"/>
    <w:rsid w:val="00700C1B"/>
    <w:rsid w:val="0070392E"/>
    <w:rsid w:val="007045D7"/>
    <w:rsid w:val="00706F85"/>
    <w:rsid w:val="00712C85"/>
    <w:rsid w:val="0071421A"/>
    <w:rsid w:val="0071616A"/>
    <w:rsid w:val="0071797F"/>
    <w:rsid w:val="00720DDD"/>
    <w:rsid w:val="00720F54"/>
    <w:rsid w:val="00727ECD"/>
    <w:rsid w:val="007330DF"/>
    <w:rsid w:val="00733AFF"/>
    <w:rsid w:val="00740FCE"/>
    <w:rsid w:val="00742D05"/>
    <w:rsid w:val="007464A6"/>
    <w:rsid w:val="00751AC9"/>
    <w:rsid w:val="00751E28"/>
    <w:rsid w:val="00755AD5"/>
    <w:rsid w:val="00760FFE"/>
    <w:rsid w:val="00763679"/>
    <w:rsid w:val="00764628"/>
    <w:rsid w:val="00764773"/>
    <w:rsid w:val="00767F5C"/>
    <w:rsid w:val="00774F1B"/>
    <w:rsid w:val="0078312A"/>
    <w:rsid w:val="007879F2"/>
    <w:rsid w:val="007951E5"/>
    <w:rsid w:val="007961EE"/>
    <w:rsid w:val="00797125"/>
    <w:rsid w:val="007A1151"/>
    <w:rsid w:val="007A4020"/>
    <w:rsid w:val="007A49BF"/>
    <w:rsid w:val="007A789A"/>
    <w:rsid w:val="007B11F6"/>
    <w:rsid w:val="007B1EE9"/>
    <w:rsid w:val="007B7438"/>
    <w:rsid w:val="007C2245"/>
    <w:rsid w:val="007C2EC0"/>
    <w:rsid w:val="007C364E"/>
    <w:rsid w:val="007C36BA"/>
    <w:rsid w:val="007C4120"/>
    <w:rsid w:val="007C45DA"/>
    <w:rsid w:val="007C621B"/>
    <w:rsid w:val="007C6399"/>
    <w:rsid w:val="007D2119"/>
    <w:rsid w:val="007D65D1"/>
    <w:rsid w:val="007D6C48"/>
    <w:rsid w:val="007D7E0A"/>
    <w:rsid w:val="007E4041"/>
    <w:rsid w:val="007F4A47"/>
    <w:rsid w:val="007F4EF3"/>
    <w:rsid w:val="007F59D2"/>
    <w:rsid w:val="007F7E15"/>
    <w:rsid w:val="00811684"/>
    <w:rsid w:val="0082242C"/>
    <w:rsid w:val="00823527"/>
    <w:rsid w:val="008251F6"/>
    <w:rsid w:val="008517DF"/>
    <w:rsid w:val="008521A2"/>
    <w:rsid w:val="00853DC4"/>
    <w:rsid w:val="00854329"/>
    <w:rsid w:val="00854CBD"/>
    <w:rsid w:val="00860604"/>
    <w:rsid w:val="00862B2C"/>
    <w:rsid w:val="00863689"/>
    <w:rsid w:val="00867681"/>
    <w:rsid w:val="00867C71"/>
    <w:rsid w:val="00870A73"/>
    <w:rsid w:val="00872914"/>
    <w:rsid w:val="00872DBF"/>
    <w:rsid w:val="00875DA9"/>
    <w:rsid w:val="00882973"/>
    <w:rsid w:val="00883927"/>
    <w:rsid w:val="008856E0"/>
    <w:rsid w:val="008A040D"/>
    <w:rsid w:val="008A7319"/>
    <w:rsid w:val="008B2166"/>
    <w:rsid w:val="008C1850"/>
    <w:rsid w:val="008C5A62"/>
    <w:rsid w:val="008D0E52"/>
    <w:rsid w:val="008D3502"/>
    <w:rsid w:val="008E30F8"/>
    <w:rsid w:val="008E351F"/>
    <w:rsid w:val="008E6FCB"/>
    <w:rsid w:val="008E7711"/>
    <w:rsid w:val="008F1E91"/>
    <w:rsid w:val="008F6CF3"/>
    <w:rsid w:val="00900DBB"/>
    <w:rsid w:val="00901094"/>
    <w:rsid w:val="0090218D"/>
    <w:rsid w:val="00904305"/>
    <w:rsid w:val="0090659C"/>
    <w:rsid w:val="00906AFB"/>
    <w:rsid w:val="00906FBE"/>
    <w:rsid w:val="00913178"/>
    <w:rsid w:val="00917212"/>
    <w:rsid w:val="0092334C"/>
    <w:rsid w:val="009427EC"/>
    <w:rsid w:val="00942C69"/>
    <w:rsid w:val="00946110"/>
    <w:rsid w:val="00947A52"/>
    <w:rsid w:val="00950F23"/>
    <w:rsid w:val="00952C66"/>
    <w:rsid w:val="00953161"/>
    <w:rsid w:val="00956E4C"/>
    <w:rsid w:val="009614E9"/>
    <w:rsid w:val="00964535"/>
    <w:rsid w:val="00967626"/>
    <w:rsid w:val="00967B0F"/>
    <w:rsid w:val="009747AE"/>
    <w:rsid w:val="00980E37"/>
    <w:rsid w:val="00981E0A"/>
    <w:rsid w:val="009845AA"/>
    <w:rsid w:val="00985E0F"/>
    <w:rsid w:val="009874F0"/>
    <w:rsid w:val="00992BE3"/>
    <w:rsid w:val="009971B1"/>
    <w:rsid w:val="009A0A2A"/>
    <w:rsid w:val="009A0A41"/>
    <w:rsid w:val="009A5152"/>
    <w:rsid w:val="009A5B7F"/>
    <w:rsid w:val="009A5C97"/>
    <w:rsid w:val="009B1751"/>
    <w:rsid w:val="009C010C"/>
    <w:rsid w:val="009C3837"/>
    <w:rsid w:val="009C7724"/>
    <w:rsid w:val="009C797E"/>
    <w:rsid w:val="009C7E84"/>
    <w:rsid w:val="009D13E4"/>
    <w:rsid w:val="009D2DC0"/>
    <w:rsid w:val="009D3950"/>
    <w:rsid w:val="009D42E2"/>
    <w:rsid w:val="009E36F4"/>
    <w:rsid w:val="009E3E8F"/>
    <w:rsid w:val="009E6A24"/>
    <w:rsid w:val="009E744D"/>
    <w:rsid w:val="009E7DCA"/>
    <w:rsid w:val="009F38C6"/>
    <w:rsid w:val="009F4CB1"/>
    <w:rsid w:val="009F5840"/>
    <w:rsid w:val="00A06CBE"/>
    <w:rsid w:val="00A1335D"/>
    <w:rsid w:val="00A13EAD"/>
    <w:rsid w:val="00A16374"/>
    <w:rsid w:val="00A201FA"/>
    <w:rsid w:val="00A21748"/>
    <w:rsid w:val="00A279D6"/>
    <w:rsid w:val="00A320B5"/>
    <w:rsid w:val="00A338A6"/>
    <w:rsid w:val="00A36FE1"/>
    <w:rsid w:val="00A437DF"/>
    <w:rsid w:val="00A4488B"/>
    <w:rsid w:val="00A455A4"/>
    <w:rsid w:val="00A46493"/>
    <w:rsid w:val="00A51150"/>
    <w:rsid w:val="00A57DC0"/>
    <w:rsid w:val="00A6213B"/>
    <w:rsid w:val="00A62178"/>
    <w:rsid w:val="00A63082"/>
    <w:rsid w:val="00A640C9"/>
    <w:rsid w:val="00A65C6C"/>
    <w:rsid w:val="00A704FE"/>
    <w:rsid w:val="00A70FD1"/>
    <w:rsid w:val="00A72B89"/>
    <w:rsid w:val="00A74B33"/>
    <w:rsid w:val="00A765C1"/>
    <w:rsid w:val="00A80EFA"/>
    <w:rsid w:val="00A86AA7"/>
    <w:rsid w:val="00A87DFB"/>
    <w:rsid w:val="00A92554"/>
    <w:rsid w:val="00AA626E"/>
    <w:rsid w:val="00AA7CD4"/>
    <w:rsid w:val="00AB0509"/>
    <w:rsid w:val="00AB0C26"/>
    <w:rsid w:val="00AC25C4"/>
    <w:rsid w:val="00AC7666"/>
    <w:rsid w:val="00AD0474"/>
    <w:rsid w:val="00AD0D37"/>
    <w:rsid w:val="00AD1E45"/>
    <w:rsid w:val="00AD48DA"/>
    <w:rsid w:val="00AD77CB"/>
    <w:rsid w:val="00AD7A8E"/>
    <w:rsid w:val="00AE5164"/>
    <w:rsid w:val="00AF06B7"/>
    <w:rsid w:val="00AF15E3"/>
    <w:rsid w:val="00AF5B82"/>
    <w:rsid w:val="00B00F1A"/>
    <w:rsid w:val="00B04C50"/>
    <w:rsid w:val="00B04EFC"/>
    <w:rsid w:val="00B0653D"/>
    <w:rsid w:val="00B102E8"/>
    <w:rsid w:val="00B122B6"/>
    <w:rsid w:val="00B2269D"/>
    <w:rsid w:val="00B34B0B"/>
    <w:rsid w:val="00B35F8A"/>
    <w:rsid w:val="00B4304B"/>
    <w:rsid w:val="00B51266"/>
    <w:rsid w:val="00B55AC5"/>
    <w:rsid w:val="00B61B2D"/>
    <w:rsid w:val="00B626D1"/>
    <w:rsid w:val="00B678B1"/>
    <w:rsid w:val="00B67D5F"/>
    <w:rsid w:val="00B70F9F"/>
    <w:rsid w:val="00B77F00"/>
    <w:rsid w:val="00B80AD4"/>
    <w:rsid w:val="00B8107B"/>
    <w:rsid w:val="00B82899"/>
    <w:rsid w:val="00B83AAD"/>
    <w:rsid w:val="00B84C39"/>
    <w:rsid w:val="00B87A41"/>
    <w:rsid w:val="00B95899"/>
    <w:rsid w:val="00B97436"/>
    <w:rsid w:val="00B97477"/>
    <w:rsid w:val="00BA7614"/>
    <w:rsid w:val="00BB1E0C"/>
    <w:rsid w:val="00BB2B65"/>
    <w:rsid w:val="00BC17D3"/>
    <w:rsid w:val="00BC6F26"/>
    <w:rsid w:val="00BD145A"/>
    <w:rsid w:val="00BD2A2F"/>
    <w:rsid w:val="00BD57B0"/>
    <w:rsid w:val="00BE08A4"/>
    <w:rsid w:val="00BE2FC3"/>
    <w:rsid w:val="00BE3258"/>
    <w:rsid w:val="00BE7C0A"/>
    <w:rsid w:val="00BF130C"/>
    <w:rsid w:val="00BF45A0"/>
    <w:rsid w:val="00BF5070"/>
    <w:rsid w:val="00C00234"/>
    <w:rsid w:val="00C00AF7"/>
    <w:rsid w:val="00C02FB1"/>
    <w:rsid w:val="00C06E09"/>
    <w:rsid w:val="00C12109"/>
    <w:rsid w:val="00C13ECB"/>
    <w:rsid w:val="00C17D0A"/>
    <w:rsid w:val="00C208AC"/>
    <w:rsid w:val="00C2104C"/>
    <w:rsid w:val="00C21CD7"/>
    <w:rsid w:val="00C24A31"/>
    <w:rsid w:val="00C261E4"/>
    <w:rsid w:val="00C32477"/>
    <w:rsid w:val="00C35413"/>
    <w:rsid w:val="00C361CE"/>
    <w:rsid w:val="00C36935"/>
    <w:rsid w:val="00C3727D"/>
    <w:rsid w:val="00C4114A"/>
    <w:rsid w:val="00C4131B"/>
    <w:rsid w:val="00C44ECC"/>
    <w:rsid w:val="00C513CA"/>
    <w:rsid w:val="00C53128"/>
    <w:rsid w:val="00C6178C"/>
    <w:rsid w:val="00C6207B"/>
    <w:rsid w:val="00C62F1D"/>
    <w:rsid w:val="00C664E2"/>
    <w:rsid w:val="00C7275D"/>
    <w:rsid w:val="00C73054"/>
    <w:rsid w:val="00C7602C"/>
    <w:rsid w:val="00C81BA3"/>
    <w:rsid w:val="00C81D5B"/>
    <w:rsid w:val="00C8274A"/>
    <w:rsid w:val="00C87051"/>
    <w:rsid w:val="00C8740C"/>
    <w:rsid w:val="00CA0BD4"/>
    <w:rsid w:val="00CB2A53"/>
    <w:rsid w:val="00CB4964"/>
    <w:rsid w:val="00CB5FCF"/>
    <w:rsid w:val="00CC06A5"/>
    <w:rsid w:val="00CD0623"/>
    <w:rsid w:val="00CD29BD"/>
    <w:rsid w:val="00CD2F60"/>
    <w:rsid w:val="00CE5889"/>
    <w:rsid w:val="00CE6794"/>
    <w:rsid w:val="00D01482"/>
    <w:rsid w:val="00D017EE"/>
    <w:rsid w:val="00D01C73"/>
    <w:rsid w:val="00D079EA"/>
    <w:rsid w:val="00D1109C"/>
    <w:rsid w:val="00D11A5C"/>
    <w:rsid w:val="00D2228B"/>
    <w:rsid w:val="00D31ACB"/>
    <w:rsid w:val="00D33FEE"/>
    <w:rsid w:val="00D345A7"/>
    <w:rsid w:val="00D374CF"/>
    <w:rsid w:val="00D3794B"/>
    <w:rsid w:val="00D402D0"/>
    <w:rsid w:val="00D439F4"/>
    <w:rsid w:val="00D4550F"/>
    <w:rsid w:val="00D45802"/>
    <w:rsid w:val="00D477F4"/>
    <w:rsid w:val="00D47BA9"/>
    <w:rsid w:val="00D51691"/>
    <w:rsid w:val="00D527BD"/>
    <w:rsid w:val="00D53F99"/>
    <w:rsid w:val="00D658AD"/>
    <w:rsid w:val="00D77338"/>
    <w:rsid w:val="00D81212"/>
    <w:rsid w:val="00D85E9B"/>
    <w:rsid w:val="00D86280"/>
    <w:rsid w:val="00D9001B"/>
    <w:rsid w:val="00D918F8"/>
    <w:rsid w:val="00D925ED"/>
    <w:rsid w:val="00D96314"/>
    <w:rsid w:val="00D97FCA"/>
    <w:rsid w:val="00DA2286"/>
    <w:rsid w:val="00DA2363"/>
    <w:rsid w:val="00DB000C"/>
    <w:rsid w:val="00DB046A"/>
    <w:rsid w:val="00DB6D53"/>
    <w:rsid w:val="00DB704A"/>
    <w:rsid w:val="00DC1B09"/>
    <w:rsid w:val="00DC5D15"/>
    <w:rsid w:val="00DD11F7"/>
    <w:rsid w:val="00DD179E"/>
    <w:rsid w:val="00DD538C"/>
    <w:rsid w:val="00DD57E0"/>
    <w:rsid w:val="00DD5DC0"/>
    <w:rsid w:val="00DD7A59"/>
    <w:rsid w:val="00DE0268"/>
    <w:rsid w:val="00DE0AEB"/>
    <w:rsid w:val="00DE0E56"/>
    <w:rsid w:val="00DE110A"/>
    <w:rsid w:val="00DE7CFA"/>
    <w:rsid w:val="00DF37D1"/>
    <w:rsid w:val="00DF603B"/>
    <w:rsid w:val="00DF72C0"/>
    <w:rsid w:val="00E009ED"/>
    <w:rsid w:val="00E00E61"/>
    <w:rsid w:val="00E01AD4"/>
    <w:rsid w:val="00E02A48"/>
    <w:rsid w:val="00E03E13"/>
    <w:rsid w:val="00E0550E"/>
    <w:rsid w:val="00E0694A"/>
    <w:rsid w:val="00E07934"/>
    <w:rsid w:val="00E217F7"/>
    <w:rsid w:val="00E21B29"/>
    <w:rsid w:val="00E271D3"/>
    <w:rsid w:val="00E34066"/>
    <w:rsid w:val="00E418BF"/>
    <w:rsid w:val="00E41AE3"/>
    <w:rsid w:val="00E4494D"/>
    <w:rsid w:val="00E500D6"/>
    <w:rsid w:val="00E5164E"/>
    <w:rsid w:val="00E56A7C"/>
    <w:rsid w:val="00E73DBE"/>
    <w:rsid w:val="00E922BA"/>
    <w:rsid w:val="00E929C4"/>
    <w:rsid w:val="00E92EE4"/>
    <w:rsid w:val="00EA2F5C"/>
    <w:rsid w:val="00EA6AA8"/>
    <w:rsid w:val="00EB1895"/>
    <w:rsid w:val="00EB256B"/>
    <w:rsid w:val="00EB74EC"/>
    <w:rsid w:val="00EC29AB"/>
    <w:rsid w:val="00EC51C0"/>
    <w:rsid w:val="00ED26E6"/>
    <w:rsid w:val="00ED314E"/>
    <w:rsid w:val="00ED4E3A"/>
    <w:rsid w:val="00EE1F08"/>
    <w:rsid w:val="00EE57B7"/>
    <w:rsid w:val="00EF06B1"/>
    <w:rsid w:val="00EF172D"/>
    <w:rsid w:val="00EF2845"/>
    <w:rsid w:val="00EF36A5"/>
    <w:rsid w:val="00EF42FC"/>
    <w:rsid w:val="00EF4740"/>
    <w:rsid w:val="00EF486E"/>
    <w:rsid w:val="00EF6AD0"/>
    <w:rsid w:val="00F00245"/>
    <w:rsid w:val="00F012E5"/>
    <w:rsid w:val="00F02FA9"/>
    <w:rsid w:val="00F0344B"/>
    <w:rsid w:val="00F050FF"/>
    <w:rsid w:val="00F06AC8"/>
    <w:rsid w:val="00F10397"/>
    <w:rsid w:val="00F1253C"/>
    <w:rsid w:val="00F14E0A"/>
    <w:rsid w:val="00F21930"/>
    <w:rsid w:val="00F219F9"/>
    <w:rsid w:val="00F36B17"/>
    <w:rsid w:val="00F36DF6"/>
    <w:rsid w:val="00F37A43"/>
    <w:rsid w:val="00F37FB5"/>
    <w:rsid w:val="00F40562"/>
    <w:rsid w:val="00F41706"/>
    <w:rsid w:val="00F45E42"/>
    <w:rsid w:val="00F473C3"/>
    <w:rsid w:val="00F50E46"/>
    <w:rsid w:val="00F53CD8"/>
    <w:rsid w:val="00F57379"/>
    <w:rsid w:val="00F60B39"/>
    <w:rsid w:val="00F636FE"/>
    <w:rsid w:val="00F64AC7"/>
    <w:rsid w:val="00F65FBB"/>
    <w:rsid w:val="00F67477"/>
    <w:rsid w:val="00F70C12"/>
    <w:rsid w:val="00F70EF7"/>
    <w:rsid w:val="00F72DC9"/>
    <w:rsid w:val="00F75D08"/>
    <w:rsid w:val="00F8345A"/>
    <w:rsid w:val="00F84E68"/>
    <w:rsid w:val="00F85C4F"/>
    <w:rsid w:val="00F85FE3"/>
    <w:rsid w:val="00F968D1"/>
    <w:rsid w:val="00FB425F"/>
    <w:rsid w:val="00FC0C9B"/>
    <w:rsid w:val="00FC1CD7"/>
    <w:rsid w:val="00FC20F0"/>
    <w:rsid w:val="00FC31EA"/>
    <w:rsid w:val="00FC73EF"/>
    <w:rsid w:val="00FC7F5C"/>
    <w:rsid w:val="00FD261B"/>
    <w:rsid w:val="00FD41F1"/>
    <w:rsid w:val="00FD44A8"/>
    <w:rsid w:val="00FD5E69"/>
    <w:rsid w:val="00FE2E70"/>
    <w:rsid w:val="00FE2EB6"/>
    <w:rsid w:val="00FE3262"/>
    <w:rsid w:val="00FE4636"/>
    <w:rsid w:val="00FE572E"/>
    <w:rsid w:val="00FF2545"/>
    <w:rsid w:val="00FF2F4A"/>
    <w:rsid w:val="00FF7C05"/>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35A3335-3F28-4839-A745-EBFC86A25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956E4C"/>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105C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950F23"/>
    <w:pPr>
      <w:ind w:left="720"/>
      <w:contextualSpacing/>
    </w:pPr>
  </w:style>
  <w:style w:type="paragraph" w:styleId="Testofumetto">
    <w:name w:val="Balloon Text"/>
    <w:basedOn w:val="Normale"/>
    <w:link w:val="TestofumettoCarattere"/>
    <w:uiPriority w:val="99"/>
    <w:semiHidden/>
    <w:unhideWhenUsed/>
    <w:rsid w:val="00403C6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03C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ABB2E3-D576-4060-9DC5-AFF0C4A13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TotalTime>
  <Pages>11</Pages>
  <Words>2916</Words>
  <Characters>16626</Characters>
  <Application>Microsoft Office Word</Application>
  <DocSecurity>0</DocSecurity>
  <Lines>138</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Altomare Andrea</dc:creator>
  <cp:lastModifiedBy>Andrea Altomare</cp:lastModifiedBy>
  <cp:revision>2066</cp:revision>
  <dcterms:created xsi:type="dcterms:W3CDTF">2014-09-30T06:37:00Z</dcterms:created>
  <dcterms:modified xsi:type="dcterms:W3CDTF">2015-04-04T00:20:00Z</dcterms:modified>
</cp:coreProperties>
</file>