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shd w:fill="FFFFFF" w:val="clear"/>
        <w:spacing w:lineRule="auto" w:line="360" w:before="0" w:after="280"/>
        <w:ind w:hanging="0" w:left="0"/>
        <w:contextualSpacing/>
        <w:jc w:val="both"/>
        <w:outlineLvl w:val="1"/>
        <w:rPr/>
      </w:pPr>
      <w:r>
        <w:rPr>
          <w:rStyle w:val="Strong"/>
          <w:rFonts w:eastAsia="Times New Roman" w:cs="Times New Roman" w:ascii="Times New Roman" w:hAnsi="Times New Roman"/>
          <w:color w:val="1F1F1F"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1F1F1F"/>
          <w:sz w:val="28"/>
          <w:szCs w:val="28"/>
          <w:lang w:eastAsia="ru-RU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color w:val="1F1F1F"/>
          <w:sz w:val="28"/>
          <w:szCs w:val="28"/>
          <w:lang w:eastAsia="ru-RU"/>
        </w:rPr>
        <w:t>Сбор средств на благотворительность организует и проводит акции, направленные на привлечение финансовых ресурсов для помощи нуждающимся, поддержания социальных программ и реализации проектов в области здравоохранения, образования, защиты окружающей среды и других сферах. Организации, занимающиеся сбором средств, могут использовать различные каналы коммуникации, включая интернет-платформы, мероприятия, социальные сети и личные встречи.</w:t>
      </w:r>
    </w:p>
    <w:p>
      <w:pPr>
        <w:pStyle w:val="BodyText"/>
        <w:numPr>
          <w:ilvl w:val="0"/>
          <w:numId w:val="0"/>
        </w:numPr>
        <w:shd w:fill="FFFFFF" w:val="clear"/>
        <w:spacing w:lineRule="auto" w:line="360" w:before="280" w:after="280"/>
        <w:ind w:hanging="0" w:left="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сущности: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ab/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Пользователь: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Salt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sz w:val="28"/>
          <w:szCs w:val="28"/>
        </w:rPr>
        <w:t>Ж</w:t>
      </w:r>
      <w:r>
        <w:rPr>
          <w:rStyle w:val="Strong"/>
          <w:rFonts w:ascii="Times New Roman" w:hAnsi="Times New Roman"/>
          <w:sz w:val="28"/>
          <w:szCs w:val="28"/>
        </w:rPr>
        <w:t>ертвов</w:t>
      </w:r>
      <w:r>
        <w:rPr>
          <w:rStyle w:val="Strong"/>
          <w:rFonts w:ascii="Times New Roman" w:hAnsi="Times New Roman"/>
          <w:sz w:val="28"/>
          <w:szCs w:val="28"/>
        </w:rPr>
        <w:t>ующий</w:t>
      </w:r>
      <w:r>
        <w:rPr>
          <w:rStyle w:val="Strong"/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проектов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акций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0"/>
        <w:ind w:hanging="0" w:left="809" w:right="0"/>
        <w:jc w:val="lef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Админ: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0"/>
        <w:ind w:hanging="0" w:left="809" w:right="0"/>
        <w:jc w:val="lef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0"/>
        <w:ind w:hanging="0" w:left="809" w:right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sz w:val="28"/>
          <w:szCs w:val="28"/>
        </w:rPr>
        <w:t>Акция: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и время проведения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проведения 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сумма запланированных сборов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собранных средств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Статус акции (планируется, осуществляется, завершена)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Проект: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необходимого финансирования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Текущая сумма собранных средств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начала и окончания сбора средств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spacing w:before="0" w:after="0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sz w:val="28"/>
          <w:szCs w:val="28"/>
        </w:rPr>
        <w:t>Организация: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Контактная информация (телефон, email, адрес)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сотрудничества</w:t>
      </w:r>
    </w:p>
    <w:p>
      <w:pPr>
        <w:pStyle w:val="BodyText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процессы: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Сбор средств: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и проведение акций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Привлечение доносителей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пожертвований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средств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Отчетность и анализ: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собранных средствах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проведенных акций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финансировании проектов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1.2 Функциональные требования к ИС: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акциями: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редактирование и удаление акций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информации об акциях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Подсчет и отображение собранных средств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пожертвованиями: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доносителей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и учет пожертвований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благодарственных писем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tabs>
          <w:tab w:val="clear" w:pos="708"/>
          <w:tab w:val="left" w:pos="0" w:leader="none"/>
        </w:tabs>
        <w:ind w:hanging="0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проектами: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проектов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финансирования и результата проектов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1.3 Нефункциональные требования к ИС: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Производительность: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быструю обработку большого количества пожертвований.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Безопасность: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защиту персональных данных доносителей.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Масштабируемость: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быть способна адаптироваться к увеличению объема собираемых средств и количеству проведенных акций.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Удобство использования: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 должна быть интуитивно понятной для пользователей (</w:t>
      </w:r>
      <w:r>
        <w:rPr>
          <w:rFonts w:ascii="Times New Roman" w:hAnsi="Times New Roman"/>
          <w:sz w:val="28"/>
          <w:szCs w:val="28"/>
        </w:rPr>
        <w:t>жертвующих</w:t>
      </w:r>
      <w:r>
        <w:rPr>
          <w:rFonts w:ascii="Times New Roman" w:hAnsi="Times New Roman"/>
          <w:sz w:val="28"/>
          <w:szCs w:val="28"/>
        </w:rPr>
        <w:t xml:space="preserve"> и администраторов).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1.4 Информационные ресурсы: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решения задач в предметной области "Сбор средств на благотворительность" могут использоваться следующие информационные ресурсы: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Внутренние информационные ресурсы: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акций: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акциях, их целях, датах, суммах собранных средств и статусе.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доносителей: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 жертвователях, включая их контактные данные и историю пожертвований.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2127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проектов: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проектах, нуждающихся в финансировании, включая их цели и суммы.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Внешние информационные ресурсы: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Социальные сети: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продвижения акций и привлечения доносителей.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Платформы для пожертвований: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обработки платежей и сбора средств.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1.5 Информационные потребности пользователей в ИС "Сбор средств на благотворительность":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Доносители: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информации о текущих акциях и проектах: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акций, цели и способы участия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том, как и где сделать пожертвование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своих пожертвований и получение отчетов: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пожертвований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Получение обратной связи и благодарностей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Сотрудники организации: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акциями и проектами: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акций и проектов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и мониторинг пожертвований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Ведение отчетности: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проведенных акциях и собранных средствах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Администрирование системы: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и редактирование информации о пользователях и акциях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2127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Руководство организации: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работы: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собранных средствах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успешности акций и проектов 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Принятие управленческих решений: </w:t>
      </w:r>
    </w:p>
    <w:p>
      <w:pPr>
        <w:pStyle w:val="BodyText"/>
        <w:numPr>
          <w:ilvl w:val="2"/>
          <w:numId w:val="6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необходимости новых акций и стратегических направлений приоритетного финансирования </w:t>
      </w:r>
    </w:p>
    <w:p>
      <w:pPr>
        <w:pStyle w:val="ListParagraph"/>
        <w:numPr>
          <w:ilvl w:val="0"/>
          <w:numId w:val="0"/>
        </w:numPr>
        <w:shd w:fill="FFFFFF" w:val="clear"/>
        <w:spacing w:lineRule="auto" w:line="360" w:before="280" w:after="280"/>
        <w:ind w:hanging="0" w:left="72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LibreOffice/24.8.0.3$Linux_X86_64 LibreOffice_project/480$Build-3</Application>
  <AppVersion>15.0000</AppVersion>
  <Pages>5</Pages>
  <Words>534</Words>
  <Characters>3422</Characters>
  <CharactersWithSpaces>3823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2024-04-09T09:31:00Z</dcterms:created>
  <dc:creator>AlexSakura</dc:creator>
  <dc:description/>
  <dc:language>en-US</dc:language>
  <cp:lastModifiedBy/>
  <dcterms:modified xsi:type="dcterms:W3CDTF">2024-10-03T09:44:19Z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