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1479" w14:textId="77777777" w:rsidR="002D6E82" w:rsidRDefault="002D6E82">
      <w:pPr>
        <w:spacing w:after="240" w:line="276" w:lineRule="auto"/>
        <w:rPr>
          <w:rFonts w:ascii="Arial" w:eastAsia="Arial" w:hAnsi="Arial" w:cs="Arial"/>
          <w:b/>
          <w:sz w:val="40"/>
          <w:szCs w:val="40"/>
        </w:rPr>
      </w:pPr>
    </w:p>
    <w:p w14:paraId="0E55626B" w14:textId="77777777" w:rsidR="002D6E82" w:rsidRDefault="002D6E82">
      <w:pPr>
        <w:spacing w:after="240" w:line="276" w:lineRule="auto"/>
        <w:jc w:val="right"/>
        <w:rPr>
          <w:rFonts w:ascii="Arial" w:eastAsia="Arial" w:hAnsi="Arial" w:cs="Arial"/>
          <w:b/>
          <w:sz w:val="40"/>
          <w:szCs w:val="40"/>
        </w:rPr>
      </w:pPr>
      <w:bookmarkStart w:id="0" w:name="_gjdgxs" w:colFirst="0" w:colLast="0"/>
      <w:bookmarkEnd w:id="0"/>
    </w:p>
    <w:p w14:paraId="7CAD4B07" w14:textId="77777777" w:rsidR="002D6E82" w:rsidRDefault="002D6E82">
      <w:pPr>
        <w:spacing w:after="240" w:line="276" w:lineRule="auto"/>
        <w:rPr>
          <w:rFonts w:ascii="Arial" w:eastAsia="Arial" w:hAnsi="Arial" w:cs="Arial"/>
          <w:b/>
          <w:sz w:val="40"/>
          <w:szCs w:val="40"/>
        </w:rPr>
      </w:pPr>
      <w:bookmarkStart w:id="1" w:name="_30j0zll" w:colFirst="0" w:colLast="0"/>
      <w:bookmarkEnd w:id="1"/>
    </w:p>
    <w:p w14:paraId="1F245989" w14:textId="77777777" w:rsidR="002D6E82" w:rsidRDefault="002D6E82">
      <w:pPr>
        <w:spacing w:after="240" w:line="276" w:lineRule="auto"/>
        <w:jc w:val="right"/>
        <w:rPr>
          <w:rFonts w:ascii="Arial" w:eastAsia="Arial" w:hAnsi="Arial" w:cs="Arial"/>
          <w:b/>
          <w:sz w:val="40"/>
          <w:szCs w:val="40"/>
        </w:rPr>
      </w:pPr>
      <w:bookmarkStart w:id="2" w:name="_1fob9te" w:colFirst="0" w:colLast="0"/>
      <w:bookmarkEnd w:id="2"/>
    </w:p>
    <w:p w14:paraId="508B9856" w14:textId="6059AB60" w:rsidR="002D6E82" w:rsidRDefault="002D6E82">
      <w:pPr>
        <w:spacing w:after="240"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3" w:name="_3znysh7" w:colFirst="0" w:colLast="0"/>
      <w:bookmarkEnd w:id="3"/>
    </w:p>
    <w:p w14:paraId="16600498" w14:textId="77777777" w:rsidR="002D6E82" w:rsidRDefault="002D6E82">
      <w:pPr>
        <w:spacing w:after="240" w:line="240" w:lineRule="auto"/>
        <w:jc w:val="right"/>
      </w:pPr>
      <w:bookmarkStart w:id="4" w:name="_2et92p0" w:colFirst="0" w:colLast="0"/>
      <w:bookmarkEnd w:id="4"/>
    </w:p>
    <w:p w14:paraId="7C9CFD87" w14:textId="77777777" w:rsidR="002D6E82" w:rsidRDefault="002D6E82">
      <w:pPr>
        <w:spacing w:after="24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14:paraId="2DB71ABB" w14:textId="41600410" w:rsidR="002D6E82" w:rsidRDefault="0044270B">
      <w:pPr>
        <w:spacing w:after="240" w:line="240" w:lineRule="auto"/>
        <w:jc w:val="right"/>
        <w:rPr>
          <w:rFonts w:ascii="Source Sans Pro" w:eastAsia="Source Sans Pro" w:hAnsi="Source Sans Pro" w:cs="Source Sans Pro"/>
          <w:b/>
          <w:sz w:val="40"/>
          <w:szCs w:val="40"/>
        </w:rPr>
      </w:pPr>
      <w:bookmarkStart w:id="5" w:name="_tyjcwt" w:colFirst="0" w:colLast="0"/>
      <w:bookmarkEnd w:id="5"/>
      <w:r>
        <w:rPr>
          <w:rFonts w:ascii="Source Sans Pro" w:eastAsia="Source Sans Pro" w:hAnsi="Source Sans Pro" w:cs="Source Sans Pro"/>
          <w:b/>
          <w:sz w:val="40"/>
          <w:szCs w:val="40"/>
        </w:rPr>
        <w:t>S</w:t>
      </w:r>
      <w:r>
        <w:rPr>
          <w:rFonts w:ascii="Source Sans Pro" w:eastAsia="Source Sans Pro" w:hAnsi="Source Sans Pro" w:cs="Source Sans Pro"/>
          <w:b/>
          <w:sz w:val="40"/>
          <w:szCs w:val="40"/>
        </w:rPr>
        <w:t>I</w:t>
      </w:r>
      <w:r>
        <w:rPr>
          <w:rFonts w:ascii="Source Sans Pro" w:eastAsia="Source Sans Pro" w:hAnsi="Source Sans Pro" w:cs="Source Sans Pro"/>
          <w:b/>
          <w:sz w:val="40"/>
          <w:szCs w:val="40"/>
        </w:rPr>
        <w:t>STEMA DE CONTROL DE INVENTARIO DE UNA PYME</w:t>
      </w:r>
      <w:r>
        <w:rPr>
          <w:rFonts w:ascii="Source Sans Pro" w:eastAsia="Source Sans Pro" w:hAnsi="Source Sans Pro" w:cs="Source Sans Pro"/>
          <w:b/>
          <w:sz w:val="40"/>
          <w:szCs w:val="40"/>
        </w:rPr>
        <w:t xml:space="preserve"> (SCIP)</w:t>
      </w:r>
    </w:p>
    <w:p w14:paraId="6355E263" w14:textId="4BE69E9B" w:rsidR="00D163C2" w:rsidRPr="00D163C2" w:rsidRDefault="00D163C2" w:rsidP="00D163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  <w:r w:rsidRPr="00D163C2">
        <w:rPr>
          <w:rFonts w:ascii="Source Sans Pro" w:eastAsia="Source Sans Pro" w:hAnsi="Source Sans Pro" w:cs="Source Sans Pro"/>
          <w:b/>
          <w:sz w:val="36"/>
          <w:szCs w:val="36"/>
        </w:rPr>
        <w:t>D</w:t>
      </w:r>
      <w:r w:rsidR="002152FF">
        <w:rPr>
          <w:rFonts w:ascii="Source Sans Pro" w:eastAsia="Source Sans Pro" w:hAnsi="Source Sans Pro" w:cs="Source Sans Pro"/>
          <w:b/>
          <w:sz w:val="36"/>
          <w:szCs w:val="36"/>
        </w:rPr>
        <w:t>ISEÑO</w:t>
      </w:r>
      <w:r w:rsidRPr="00D163C2">
        <w:rPr>
          <w:rFonts w:ascii="Source Sans Pro" w:eastAsia="Source Sans Pro" w:hAnsi="Source Sans Pro" w:cs="Source Sans Pro"/>
          <w:b/>
          <w:sz w:val="36"/>
          <w:szCs w:val="36"/>
        </w:rPr>
        <w:t xml:space="preserve"> DE ARQUITECTURA DE SOFTWARE</w:t>
      </w:r>
      <w:r>
        <w:rPr>
          <w:rFonts w:ascii="Source Sans Pro" w:eastAsia="Source Sans Pro" w:hAnsi="Source Sans Pro" w:cs="Source Sans Pro"/>
          <w:b/>
          <w:sz w:val="36"/>
          <w:szCs w:val="36"/>
        </w:rPr>
        <w:t xml:space="preserve"> (DAS)</w:t>
      </w:r>
    </w:p>
    <w:p w14:paraId="1B889F59" w14:textId="77777777" w:rsidR="00D163C2" w:rsidRDefault="00D163C2">
      <w:pPr>
        <w:spacing w:after="240" w:line="240" w:lineRule="auto"/>
        <w:jc w:val="right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648946FB" w14:textId="77777777" w:rsidR="002D6E82" w:rsidRDefault="0044270B">
      <w:pPr>
        <w:widowControl/>
        <w:spacing w:after="200" w:line="240" w:lineRule="auto"/>
        <w:jc w:val="righ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Grupo 4</w:t>
      </w:r>
    </w:p>
    <w:p w14:paraId="0174FD3B" w14:textId="77777777" w:rsidR="002D6E82" w:rsidRDefault="0044270B">
      <w:pPr>
        <w:widowControl/>
        <w:spacing w:after="200" w:line="240" w:lineRule="auto"/>
        <w:jc w:val="right"/>
        <w:rPr>
          <w:rFonts w:ascii="Source Sans Pro" w:eastAsia="Source Sans Pro" w:hAnsi="Source Sans Pro" w:cs="Source Sans Pro"/>
          <w:b/>
          <w:sz w:val="40"/>
          <w:szCs w:val="40"/>
        </w:rPr>
        <w:sectPr w:rsidR="002D6E82">
          <w:headerReference w:type="first" r:id="rId7"/>
          <w:pgSz w:w="12240" w:h="15840"/>
          <w:pgMar w:top="1418" w:right="1134" w:bottom="1418" w:left="1701" w:header="720" w:footer="720" w:gutter="0"/>
          <w:pgNumType w:start="1"/>
          <w:cols w:space="720"/>
          <w:titlePg/>
        </w:sectPr>
      </w:pPr>
      <w:r>
        <w:rPr>
          <w:rFonts w:ascii="Source Sans Pro" w:eastAsia="Source Sans Pro" w:hAnsi="Source Sans Pro" w:cs="Source Sans Pro"/>
        </w:rPr>
        <w:t>Versión 1.0</w:t>
      </w:r>
    </w:p>
    <w:p w14:paraId="00235F15" w14:textId="77777777" w:rsidR="002D6E82" w:rsidRDefault="002D6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"/>
        <w:jc w:val="center"/>
        <w:rPr>
          <w:rFonts w:ascii="Arial" w:eastAsia="Arial" w:hAnsi="Arial" w:cs="Arial"/>
          <w:b/>
          <w:sz w:val="32"/>
          <w:szCs w:val="32"/>
        </w:rPr>
      </w:pPr>
    </w:p>
    <w:p w14:paraId="68036745" w14:textId="77777777" w:rsidR="002D6E82" w:rsidRDefault="0044270B">
      <w:pPr>
        <w:widowControl/>
        <w:spacing w:after="160"/>
        <w:jc w:val="center"/>
        <w:rPr>
          <w:rFonts w:ascii="Source Sans Pro" w:eastAsia="Source Sans Pro" w:hAnsi="Source Sans Pro" w:cs="Source Sans Pro"/>
          <w:b/>
          <w:color w:val="000000"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32"/>
          <w:szCs w:val="32"/>
        </w:rPr>
        <w:t>CONTROL DE VERSIONES</w:t>
      </w:r>
    </w:p>
    <w:p w14:paraId="659DA1B5" w14:textId="77777777" w:rsidR="002D6E82" w:rsidRDefault="002D6E82">
      <w:pPr>
        <w:rPr>
          <w:rFonts w:ascii="Source Sans Pro" w:eastAsia="Source Sans Pro" w:hAnsi="Source Sans Pro" w:cs="Source Sans Pro"/>
        </w:rPr>
      </w:pPr>
    </w:p>
    <w:tbl>
      <w:tblPr>
        <w:tblStyle w:val="a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077"/>
        <w:gridCol w:w="2838"/>
        <w:gridCol w:w="3255"/>
      </w:tblGrid>
      <w:tr w:rsidR="002D6E82" w14:paraId="05B7099D" w14:textId="77777777">
        <w:trPr>
          <w:trHeight w:val="340"/>
        </w:trPr>
        <w:tc>
          <w:tcPr>
            <w:tcW w:w="1470" w:type="dxa"/>
            <w:shd w:val="clear" w:color="auto" w:fill="9FC5E8"/>
            <w:vAlign w:val="center"/>
          </w:tcPr>
          <w:p w14:paraId="6B5196CF" w14:textId="77777777" w:rsidR="002D6E82" w:rsidRDefault="0044270B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bookmarkStart w:id="6" w:name="_3dy6vkm" w:colFirst="0" w:colLast="0"/>
            <w:bookmarkEnd w:id="6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Fecha</w:t>
            </w:r>
          </w:p>
        </w:tc>
        <w:tc>
          <w:tcPr>
            <w:tcW w:w="1077" w:type="dxa"/>
            <w:shd w:val="clear" w:color="auto" w:fill="9FC5E8"/>
            <w:vAlign w:val="center"/>
          </w:tcPr>
          <w:p w14:paraId="34137F48" w14:textId="77777777" w:rsidR="002D6E82" w:rsidRDefault="0044270B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Versión</w:t>
            </w:r>
          </w:p>
        </w:tc>
        <w:tc>
          <w:tcPr>
            <w:tcW w:w="2838" w:type="dxa"/>
            <w:shd w:val="clear" w:color="auto" w:fill="9FC5E8"/>
            <w:vAlign w:val="center"/>
          </w:tcPr>
          <w:p w14:paraId="6B06BF33" w14:textId="77777777" w:rsidR="002D6E82" w:rsidRDefault="0044270B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Descripción</w:t>
            </w:r>
          </w:p>
        </w:tc>
        <w:tc>
          <w:tcPr>
            <w:tcW w:w="3255" w:type="dxa"/>
            <w:shd w:val="clear" w:color="auto" w:fill="9FC5E8"/>
            <w:vAlign w:val="center"/>
          </w:tcPr>
          <w:p w14:paraId="7CE203C1" w14:textId="77777777" w:rsidR="002D6E82" w:rsidRDefault="0044270B">
            <w:pPr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Autor</w:t>
            </w:r>
          </w:p>
        </w:tc>
      </w:tr>
      <w:tr w:rsidR="002D6E82" w14:paraId="28764E81" w14:textId="77777777">
        <w:trPr>
          <w:trHeight w:val="536"/>
        </w:trPr>
        <w:tc>
          <w:tcPr>
            <w:tcW w:w="1470" w:type="dxa"/>
            <w:vAlign w:val="center"/>
          </w:tcPr>
          <w:p w14:paraId="59F8814F" w14:textId="77777777" w:rsidR="002D6E82" w:rsidRDefault="0044270B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20/04/2023</w:t>
            </w:r>
          </w:p>
        </w:tc>
        <w:tc>
          <w:tcPr>
            <w:tcW w:w="1077" w:type="dxa"/>
            <w:vAlign w:val="center"/>
          </w:tcPr>
          <w:p w14:paraId="2D859329" w14:textId="77777777" w:rsidR="002D6E82" w:rsidRDefault="0044270B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1.0</w:t>
            </w:r>
          </w:p>
        </w:tc>
        <w:tc>
          <w:tcPr>
            <w:tcW w:w="2838" w:type="dxa"/>
            <w:vAlign w:val="center"/>
          </w:tcPr>
          <w:p w14:paraId="786B4F1A" w14:textId="77777777" w:rsidR="002D6E82" w:rsidRDefault="0044270B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Elaboración del Documento</w:t>
            </w:r>
          </w:p>
        </w:tc>
        <w:tc>
          <w:tcPr>
            <w:tcW w:w="3255" w:type="dxa"/>
            <w:vAlign w:val="center"/>
          </w:tcPr>
          <w:p w14:paraId="47C69606" w14:textId="77777777" w:rsidR="002D6E82" w:rsidRDefault="0044270B">
            <w:pPr>
              <w:ind w:right="4"/>
              <w:jc w:val="center"/>
              <w:rPr>
                <w:rFonts w:ascii="Source Sans Pro" w:eastAsia="Source Sans Pro" w:hAnsi="Source Sans Pro" w:cs="Source Sans Pro"/>
                <w:sz w:val="22"/>
                <w:szCs w:val="22"/>
              </w:rPr>
            </w:pPr>
            <w:r>
              <w:rPr>
                <w:rFonts w:ascii="Source Sans Pro" w:eastAsia="Source Sans Pro" w:hAnsi="Source Sans Pro" w:cs="Source Sans Pro"/>
                <w:sz w:val="22"/>
                <w:szCs w:val="22"/>
              </w:rPr>
              <w:t>Rafael Cordova S.</w:t>
            </w:r>
          </w:p>
        </w:tc>
      </w:tr>
    </w:tbl>
    <w:p w14:paraId="5DAE7B09" w14:textId="77777777" w:rsidR="002D6E82" w:rsidRDefault="002D6E82">
      <w:pPr>
        <w:widowControl/>
        <w:spacing w:after="160"/>
        <w:ind w:right="4"/>
        <w:rPr>
          <w:rFonts w:ascii="Arial" w:eastAsia="Arial" w:hAnsi="Arial" w:cs="Arial"/>
          <w:sz w:val="24"/>
          <w:szCs w:val="24"/>
        </w:rPr>
      </w:pPr>
      <w:bookmarkStart w:id="7" w:name="_pr45of9b1i2e" w:colFirst="0" w:colLast="0"/>
      <w:bookmarkEnd w:id="7"/>
    </w:p>
    <w:p w14:paraId="09B2EFC0" w14:textId="77777777" w:rsidR="002D6E82" w:rsidRDefault="002D6E82">
      <w:pPr>
        <w:widowControl/>
        <w:spacing w:after="160"/>
        <w:ind w:right="4"/>
        <w:rPr>
          <w:rFonts w:ascii="Arial" w:eastAsia="Arial" w:hAnsi="Arial" w:cs="Arial"/>
          <w:sz w:val="24"/>
          <w:szCs w:val="24"/>
        </w:rPr>
      </w:pPr>
      <w:bookmarkStart w:id="8" w:name="_icu6udveze7m" w:colFirst="0" w:colLast="0"/>
      <w:bookmarkEnd w:id="8"/>
    </w:p>
    <w:p w14:paraId="30A4464F" w14:textId="77777777" w:rsidR="002D6E82" w:rsidRDefault="0044270B">
      <w:pPr>
        <w:widowControl/>
        <w:spacing w:after="160"/>
        <w:ind w:right="4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  <w:bookmarkStart w:id="9" w:name="_vwx4d39rxh6x" w:colFirst="0" w:colLast="0"/>
      <w:bookmarkEnd w:id="9"/>
      <w:r>
        <w:rPr>
          <w:rFonts w:ascii="Source Sans Pro" w:eastAsia="Source Sans Pro" w:hAnsi="Source Sans Pro" w:cs="Source Sans Pro"/>
          <w:b/>
          <w:sz w:val="32"/>
          <w:szCs w:val="32"/>
        </w:rPr>
        <w:t>ÍNDICE</w:t>
      </w:r>
    </w:p>
    <w:sdt>
      <w:sdtPr>
        <w:id w:val="1934557218"/>
        <w:docPartObj>
          <w:docPartGallery w:val="Table of Contents"/>
          <w:docPartUnique/>
        </w:docPartObj>
      </w:sdtPr>
      <w:sdtEndPr/>
      <w:sdtContent>
        <w:p w14:paraId="292A08F6" w14:textId="77777777" w:rsidR="002D6E82" w:rsidRDefault="0044270B">
          <w:pPr>
            <w:tabs>
              <w:tab w:val="right" w:pos="12000"/>
            </w:tabs>
            <w:spacing w:before="60" w:line="360" w:lineRule="auto"/>
            <w:rPr>
              <w:rFonts w:ascii="Source Sans Pro" w:eastAsia="Source Sans Pro" w:hAnsi="Source Sans Pro" w:cs="Source Sans Pro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ugf7uvg9cm5"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>1. Introducción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4CA68B0D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atrniwdgqgvq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1.1. Propósito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3</w:t>
            </w:r>
          </w:hyperlink>
        </w:p>
        <w:p w14:paraId="2C3148B7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an3huzn7ehxx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1.2. Alcance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3</w:t>
            </w:r>
          </w:hyperlink>
        </w:p>
        <w:p w14:paraId="79BF69E5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lzio52gh85sx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1.3. Vista General de la Arquitectura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3</w:t>
            </w:r>
          </w:hyperlink>
        </w:p>
        <w:p w14:paraId="3F4E7917" w14:textId="77777777" w:rsidR="002D6E82" w:rsidRDefault="0044270B">
          <w:pPr>
            <w:tabs>
              <w:tab w:val="right" w:pos="12000"/>
            </w:tabs>
            <w:spacing w:before="60" w:line="360" w:lineRule="auto"/>
            <w:rPr>
              <w:rFonts w:ascii="Source Sans Pro" w:eastAsia="Source Sans Pro" w:hAnsi="Source Sans Pro" w:cs="Source Sans Pro"/>
              <w:b/>
              <w:color w:val="000000"/>
              <w:sz w:val="22"/>
              <w:szCs w:val="22"/>
            </w:rPr>
          </w:pPr>
          <w:hyperlink w:anchor="_gpw3fw3rczj4"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>2. Representación de la Arquitectura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40884DC8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6qhntf26zq73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2.1. Vista de Diagra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mas de paquetes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3</w:t>
            </w:r>
          </w:hyperlink>
        </w:p>
        <w:p w14:paraId="481CD71C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5n7cdc37dd91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2.2. Vista de Escenarios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3</w:t>
            </w:r>
          </w:hyperlink>
        </w:p>
        <w:p w14:paraId="157524C4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ncba5bqydqqs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2.3. Vista de Despliegue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3</w:t>
            </w:r>
          </w:hyperlink>
        </w:p>
        <w:p w14:paraId="4A1033A4" w14:textId="77777777" w:rsidR="002D6E82" w:rsidRDefault="0044270B">
          <w:pPr>
            <w:tabs>
              <w:tab w:val="right" w:pos="12000"/>
            </w:tabs>
            <w:spacing w:before="60" w:line="360" w:lineRule="auto"/>
            <w:rPr>
              <w:rFonts w:ascii="Source Sans Pro" w:eastAsia="Source Sans Pro" w:hAnsi="Source Sans Pro" w:cs="Source Sans Pro"/>
              <w:b/>
              <w:color w:val="000000"/>
              <w:sz w:val="22"/>
              <w:szCs w:val="22"/>
            </w:rPr>
          </w:pPr>
          <w:hyperlink w:anchor="_o6zud85olgy6"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>3. Metas y Restricciones de la Arquitectura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6A99FC82" w14:textId="77777777" w:rsidR="002D6E82" w:rsidRDefault="0044270B">
          <w:pPr>
            <w:tabs>
              <w:tab w:val="right" w:pos="12000"/>
            </w:tabs>
            <w:spacing w:before="60" w:line="360" w:lineRule="auto"/>
            <w:rPr>
              <w:rFonts w:ascii="Source Sans Pro" w:eastAsia="Source Sans Pro" w:hAnsi="Source Sans Pro" w:cs="Source Sans Pro"/>
              <w:b/>
              <w:color w:val="000000"/>
              <w:sz w:val="22"/>
              <w:szCs w:val="22"/>
            </w:rPr>
          </w:pPr>
          <w:hyperlink w:anchor="_lwkz8dix08a"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>4. Vista de Diagramas de paquetes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3078F094" w14:textId="77777777" w:rsidR="002D6E82" w:rsidRDefault="0044270B">
          <w:pPr>
            <w:tabs>
              <w:tab w:val="right" w:pos="12000"/>
            </w:tabs>
            <w:spacing w:before="60" w:line="360" w:lineRule="auto"/>
            <w:rPr>
              <w:rFonts w:ascii="Source Sans Pro" w:eastAsia="Source Sans Pro" w:hAnsi="Source Sans Pro" w:cs="Source Sans Pro"/>
              <w:b/>
              <w:color w:val="000000"/>
              <w:sz w:val="22"/>
              <w:szCs w:val="22"/>
            </w:rPr>
          </w:pPr>
          <w:hyperlink w:anchor="_6lho8z9wy7bv"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>5. Vista de Casos de Uso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2AB22014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xg5ikrj8ibyq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5.1. Modulo Gestionar Usuarios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5</w:t>
            </w:r>
          </w:hyperlink>
        </w:p>
        <w:p w14:paraId="0E856F98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swlqu1fpwlh0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5.2. Módulo Gestión de Productos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5</w:t>
            </w:r>
          </w:hyperlink>
        </w:p>
        <w:p w14:paraId="3016C2E8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x8lngci2q5x1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5.3. Módulo Gestión de Reportes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6</w:t>
            </w:r>
          </w:hyperlink>
        </w:p>
        <w:p w14:paraId="744009F5" w14:textId="77777777" w:rsidR="002D6E82" w:rsidRDefault="0044270B">
          <w:pPr>
            <w:tabs>
              <w:tab w:val="right" w:pos="12000"/>
            </w:tabs>
            <w:spacing w:before="60" w:line="360" w:lineRule="auto"/>
            <w:ind w:left="360"/>
            <w:rPr>
              <w:rFonts w:ascii="Source Sans Pro" w:eastAsia="Source Sans Pro" w:hAnsi="Source Sans Pro" w:cs="Source Sans Pro"/>
              <w:color w:val="000000"/>
              <w:sz w:val="22"/>
              <w:szCs w:val="22"/>
            </w:rPr>
          </w:pPr>
          <w:hyperlink w:anchor="_j7sketbav2qy"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>5.4. Módulo Gestión de Proveedores</w:t>
            </w:r>
            <w:r>
              <w:rPr>
                <w:rFonts w:ascii="Source Sans Pro" w:eastAsia="Source Sans Pro" w:hAnsi="Source Sans Pro" w:cs="Source Sans Pro"/>
                <w:color w:val="000000"/>
                <w:sz w:val="22"/>
                <w:szCs w:val="22"/>
              </w:rPr>
              <w:tab/>
              <w:t>6</w:t>
            </w:r>
          </w:hyperlink>
        </w:p>
        <w:p w14:paraId="57CAE760" w14:textId="77777777" w:rsidR="002D6E82" w:rsidRDefault="0044270B">
          <w:pPr>
            <w:tabs>
              <w:tab w:val="right" w:pos="12000"/>
            </w:tabs>
            <w:spacing w:before="60" w:line="360" w:lineRule="auto"/>
            <w:rPr>
              <w:rFonts w:ascii="Source Sans Pro" w:eastAsia="Source Sans Pro" w:hAnsi="Source Sans Pro" w:cs="Source Sans Pro"/>
              <w:b/>
              <w:color w:val="000000"/>
              <w:sz w:val="22"/>
              <w:szCs w:val="22"/>
            </w:rPr>
          </w:pPr>
          <w:hyperlink w:anchor="_pjuyjmbz6uwp"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>6. Vista de Despliegue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2"/>
                <w:szCs w:val="22"/>
              </w:rPr>
              <w:tab/>
              <w:t>7</w:t>
            </w:r>
          </w:hyperlink>
          <w:r>
            <w:fldChar w:fldCharType="end"/>
          </w:r>
        </w:p>
      </w:sdtContent>
    </w:sdt>
    <w:p w14:paraId="1E1B32F5" w14:textId="77777777" w:rsidR="002D6E82" w:rsidRDefault="002D6E82">
      <w:pPr>
        <w:widowControl/>
        <w:spacing w:after="160"/>
        <w:ind w:right="4"/>
        <w:rPr>
          <w:rFonts w:ascii="Arial" w:eastAsia="Arial" w:hAnsi="Arial" w:cs="Arial"/>
          <w:sz w:val="24"/>
          <w:szCs w:val="24"/>
        </w:rPr>
      </w:pPr>
      <w:bookmarkStart w:id="10" w:name="_qt5p59yrhyrg" w:colFirst="0" w:colLast="0"/>
      <w:bookmarkEnd w:id="10"/>
    </w:p>
    <w:p w14:paraId="147E95C2" w14:textId="77777777" w:rsidR="002D6E82" w:rsidRDefault="002D6E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5743E228" w14:textId="448F7C1C" w:rsidR="002D6E82" w:rsidRDefault="002D6E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4F992652" w14:textId="77777777" w:rsidR="00D163C2" w:rsidRDefault="00D163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</w:p>
    <w:p w14:paraId="7E188D72" w14:textId="77777777" w:rsidR="002D6E82" w:rsidRDefault="0044270B">
      <w:pPr>
        <w:pStyle w:val="Ttulo1"/>
        <w:numPr>
          <w:ilvl w:val="0"/>
          <w:numId w:val="1"/>
        </w:numPr>
        <w:spacing w:after="0" w:line="360" w:lineRule="auto"/>
        <w:rPr>
          <w:rFonts w:ascii="Source Sans Pro" w:eastAsia="Source Sans Pro" w:hAnsi="Source Sans Pro" w:cs="Source Sans Pro"/>
        </w:rPr>
      </w:pPr>
      <w:bookmarkStart w:id="11" w:name="_dugf7uvg9cm5" w:colFirst="0" w:colLast="0"/>
      <w:bookmarkEnd w:id="11"/>
      <w:r>
        <w:rPr>
          <w:rFonts w:ascii="Source Sans Pro" w:eastAsia="Source Sans Pro" w:hAnsi="Source Sans Pro" w:cs="Source Sans Pro"/>
        </w:rPr>
        <w:t xml:space="preserve">Introducción  </w:t>
      </w:r>
    </w:p>
    <w:p w14:paraId="0EF75164" w14:textId="77777777" w:rsidR="002D6E82" w:rsidRDefault="0044270B">
      <w:pPr>
        <w:pStyle w:val="Ttulo2"/>
        <w:keepLines/>
        <w:widowControl/>
        <w:numPr>
          <w:ilvl w:val="1"/>
          <w:numId w:val="1"/>
        </w:numPr>
        <w:spacing w:before="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12" w:name="_atrniwdgqgvq" w:colFirst="0" w:colLast="0"/>
      <w:bookmarkEnd w:id="12"/>
      <w:r>
        <w:rPr>
          <w:rFonts w:ascii="Source Sans Pro" w:eastAsia="Source Sans Pro" w:hAnsi="Source Sans Pro" w:cs="Source Sans Pro"/>
          <w:sz w:val="22"/>
          <w:szCs w:val="22"/>
        </w:rPr>
        <w:t xml:space="preserve">Propósito  </w:t>
      </w:r>
    </w:p>
    <w:p w14:paraId="40FA3049" w14:textId="77777777" w:rsidR="002D6E82" w:rsidRDefault="0044270B">
      <w:pPr>
        <w:spacing w:before="100" w:after="100" w:line="360" w:lineRule="auto"/>
        <w:ind w:left="1440"/>
        <w:jc w:val="both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Este documento provee una vista general comprensiva de la arquitectura del sistema, usando una serie de puntos de vista arquitectónicos diferentes para representar diferentes aspectos del sistema. Se pretende capturar y transmitir las decisiones arquitectó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nicas significativas que se han tomado para el sistema.</w:t>
      </w:r>
    </w:p>
    <w:p w14:paraId="591B3AE2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13" w:name="_an3huzn7ehxx" w:colFirst="0" w:colLast="0"/>
      <w:bookmarkEnd w:id="13"/>
      <w:r>
        <w:rPr>
          <w:rFonts w:ascii="Source Sans Pro" w:eastAsia="Source Sans Pro" w:hAnsi="Source Sans Pro" w:cs="Source Sans Pro"/>
          <w:sz w:val="22"/>
          <w:szCs w:val="22"/>
        </w:rPr>
        <w:t>Alcance</w:t>
      </w:r>
    </w:p>
    <w:p w14:paraId="04AECC31" w14:textId="77777777" w:rsidR="002D6E82" w:rsidRDefault="0044270B">
      <w:pPr>
        <w:widowControl/>
        <w:spacing w:line="360" w:lineRule="auto"/>
        <w:ind w:left="1440" w:right="-23"/>
        <w:jc w:val="both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E</w:t>
      </w:r>
      <w:r>
        <w:rPr>
          <w:rFonts w:ascii="Source Sans Pro" w:eastAsia="Source Sans Pro" w:hAnsi="Source Sans Pro" w:cs="Source Sans Pro"/>
          <w:sz w:val="22"/>
          <w:szCs w:val="22"/>
        </w:rPr>
        <w:t>ste artefacto se referirá al modelo de arquitectura planteado para el sistema de gestión de inventario, el cual contará con Vista de Escenarios y Vista de Despliegue.</w:t>
      </w:r>
    </w:p>
    <w:p w14:paraId="40DC3058" w14:textId="77777777" w:rsidR="002D6E82" w:rsidRDefault="002D6E82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5A3770D1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14" w:name="_lzio52gh85sx" w:colFirst="0" w:colLast="0"/>
      <w:bookmarkEnd w:id="14"/>
      <w:r>
        <w:rPr>
          <w:rFonts w:ascii="Source Sans Pro" w:eastAsia="Source Sans Pro" w:hAnsi="Source Sans Pro" w:cs="Source Sans Pro"/>
          <w:sz w:val="22"/>
          <w:szCs w:val="22"/>
        </w:rPr>
        <w:t>Vista General de la Arq</w:t>
      </w:r>
      <w:r>
        <w:rPr>
          <w:rFonts w:ascii="Source Sans Pro" w:eastAsia="Source Sans Pro" w:hAnsi="Source Sans Pro" w:cs="Source Sans Pro"/>
          <w:sz w:val="22"/>
          <w:szCs w:val="22"/>
        </w:rPr>
        <w:t>uitectura</w:t>
      </w:r>
    </w:p>
    <w:p w14:paraId="1BEFDB65" w14:textId="77777777" w:rsidR="002D6E82" w:rsidRDefault="0044270B">
      <w:pPr>
        <w:spacing w:line="360" w:lineRule="auto"/>
        <w:ind w:left="720" w:firstLine="720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A continuación, se presentará la Arquitectura del Sistema a implementar</w:t>
      </w:r>
      <w:r>
        <w:rPr>
          <w:rFonts w:ascii="Source Sans Pro" w:eastAsia="Source Sans Pro" w:hAnsi="Source Sans Pro" w:cs="Source Sans Pro"/>
          <w:sz w:val="22"/>
          <w:szCs w:val="22"/>
        </w:rPr>
        <w:t>.</w:t>
      </w:r>
    </w:p>
    <w:p w14:paraId="5BC06085" w14:textId="77777777" w:rsidR="002D6E82" w:rsidRDefault="002D6E82">
      <w:pPr>
        <w:spacing w:line="360" w:lineRule="auto"/>
        <w:rPr>
          <w:rFonts w:ascii="Source Sans Pro" w:eastAsia="Source Sans Pro" w:hAnsi="Source Sans Pro" w:cs="Source Sans Pro"/>
        </w:rPr>
      </w:pPr>
    </w:p>
    <w:p w14:paraId="7E43BC4F" w14:textId="77777777" w:rsidR="002D6E82" w:rsidRDefault="0044270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bookmarkStart w:id="15" w:name="_gpw3fw3rczj4" w:colFirst="0" w:colLast="0"/>
      <w:bookmarkEnd w:id="15"/>
      <w:r>
        <w:rPr>
          <w:rFonts w:ascii="Source Sans Pro" w:eastAsia="Source Sans Pro" w:hAnsi="Source Sans Pro" w:cs="Source Sans Pro"/>
        </w:rPr>
        <w:t xml:space="preserve">Representación de la Arquitectura </w:t>
      </w:r>
      <w:r>
        <w:t xml:space="preserve"> </w:t>
      </w:r>
    </w:p>
    <w:p w14:paraId="079C156B" w14:textId="77777777" w:rsidR="002D6E82" w:rsidRDefault="0044270B">
      <w:pPr>
        <w:spacing w:before="100" w:after="100" w:line="360" w:lineRule="auto"/>
        <w:ind w:left="720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La arquitectura se muestra como una serie de vistas: vista de </w:t>
      </w:r>
      <w:proofErr w:type="gramStart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paquetes,  vista</w:t>
      </w:r>
      <w:proofErr w:type="gramEnd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de casos de uso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y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vista de despliegu</w:t>
      </w:r>
      <w:r>
        <w:rPr>
          <w:rFonts w:ascii="Source Sans Pro" w:eastAsia="Source Sans Pro" w:hAnsi="Source Sans Pro" w:cs="Source Sans Pro"/>
          <w:sz w:val="22"/>
          <w:szCs w:val="22"/>
        </w:rPr>
        <w:t>e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usando la aplicación de </w:t>
      </w:r>
      <w:proofErr w:type="spellStart"/>
      <w:r>
        <w:rPr>
          <w:rFonts w:ascii="Source Sans Pro" w:eastAsia="Source Sans Pro" w:hAnsi="Source Sans Pro" w:cs="Source Sans Pro"/>
          <w:sz w:val="22"/>
          <w:szCs w:val="22"/>
        </w:rPr>
        <w:t>EdrawMax</w:t>
      </w:r>
      <w:proofErr w:type="spellEnd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y el lenguaje gráfico UML.</w:t>
      </w:r>
    </w:p>
    <w:p w14:paraId="09EE60F2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16" w:name="_6qhntf26zq73" w:colFirst="0" w:colLast="0"/>
      <w:bookmarkEnd w:id="16"/>
      <w:r>
        <w:rPr>
          <w:rFonts w:ascii="Source Sans Pro" w:eastAsia="Source Sans Pro" w:hAnsi="Source Sans Pro" w:cs="Source Sans Pro"/>
          <w:sz w:val="22"/>
          <w:szCs w:val="22"/>
        </w:rPr>
        <w:t>Vista de Diagramas de paquetes</w:t>
      </w:r>
    </w:p>
    <w:p w14:paraId="1909EACD" w14:textId="77777777" w:rsidR="002D6E82" w:rsidRDefault="004427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Source Sans Pro" w:eastAsia="Source Sans Pro" w:hAnsi="Source Sans Pro" w:cs="Source Sans Pro"/>
          <w:b/>
          <w:color w:val="000000"/>
          <w:sz w:val="24"/>
          <w:szCs w:val="24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Aquí se muestra cómo los elementos de software s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e agrupan en paquetes y cómo se relacionan entre sí. </w:t>
      </w:r>
    </w:p>
    <w:p w14:paraId="2C816782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2"/>
          <w:szCs w:val="22"/>
        </w:rPr>
      </w:pPr>
      <w:bookmarkStart w:id="17" w:name="_5n7cdc37dd91" w:colFirst="0" w:colLast="0"/>
      <w:bookmarkEnd w:id="17"/>
      <w:r>
        <w:rPr>
          <w:rFonts w:ascii="Source Sans Pro" w:eastAsia="Source Sans Pro" w:hAnsi="Source Sans Pro" w:cs="Source Sans Pro"/>
          <w:sz w:val="22"/>
          <w:szCs w:val="22"/>
        </w:rPr>
        <w:t>Vista de Escenarios</w:t>
      </w:r>
      <w:r>
        <w:t xml:space="preserve"> </w:t>
      </w:r>
    </w:p>
    <w:p w14:paraId="7B6CA011" w14:textId="77777777" w:rsidR="002D6E82" w:rsidRDefault="0044270B">
      <w:pPr>
        <w:widowControl/>
        <w:spacing w:line="360" w:lineRule="auto"/>
        <w:ind w:left="1440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Representado por los casos de uso, los cuales incluyen los requerimientos funcionales del sistema a construir. </w:t>
      </w:r>
    </w:p>
    <w:p w14:paraId="1145B513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4"/>
          <w:szCs w:val="24"/>
        </w:rPr>
      </w:pPr>
      <w:bookmarkStart w:id="18" w:name="_ncba5bqydqqs" w:colFirst="0" w:colLast="0"/>
      <w:bookmarkEnd w:id="18"/>
      <w:r>
        <w:rPr>
          <w:rFonts w:ascii="Source Sans Pro" w:eastAsia="Source Sans Pro" w:hAnsi="Source Sans Pro" w:cs="Source Sans Pro"/>
          <w:sz w:val="22"/>
          <w:szCs w:val="22"/>
        </w:rPr>
        <w:t>Vista de Despliegue</w:t>
      </w:r>
    </w:p>
    <w:p w14:paraId="3A4047FC" w14:textId="77777777" w:rsidR="002D6E82" w:rsidRDefault="004427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="Source Sans Pro" w:eastAsia="Source Sans Pro" w:hAnsi="Source Sans Pro" w:cs="Source Sans Pro"/>
          <w:color w:val="000000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En él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se mostrará los nodos que han sido identificados.</w:t>
      </w:r>
    </w:p>
    <w:p w14:paraId="4F165D39" w14:textId="77777777" w:rsidR="002D6E82" w:rsidRDefault="002D6E82">
      <w:pPr>
        <w:spacing w:before="100" w:after="100" w:line="360" w:lineRule="auto"/>
        <w:jc w:val="both"/>
        <w:rPr>
          <w:rFonts w:ascii="Source Sans Pro" w:eastAsia="Source Sans Pro" w:hAnsi="Source Sans Pro" w:cs="Source Sans Pro"/>
        </w:rPr>
      </w:pPr>
    </w:p>
    <w:p w14:paraId="280322E8" w14:textId="77777777" w:rsidR="002D6E82" w:rsidRDefault="0044270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bookmarkStart w:id="19" w:name="_o6zud85olgy6" w:colFirst="0" w:colLast="0"/>
      <w:bookmarkEnd w:id="19"/>
      <w:r>
        <w:rPr>
          <w:rFonts w:ascii="Source Sans Pro" w:eastAsia="Source Sans Pro" w:hAnsi="Source Sans Pro" w:cs="Source Sans Pro"/>
        </w:rPr>
        <w:lastRenderedPageBreak/>
        <w:t xml:space="preserve">Metas y Restricciones de la Arquitectura </w:t>
      </w:r>
      <w:r>
        <w:tab/>
      </w:r>
    </w:p>
    <w:p w14:paraId="1B5EF7E6" w14:textId="77777777" w:rsidR="002D6E82" w:rsidRDefault="0044270B">
      <w:pPr>
        <w:spacing w:before="100" w:after="100" w:line="360" w:lineRule="auto"/>
        <w:ind w:left="600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Hay algunos requerimientos claves y restricciones del sistema que tienen una incidencia significativa en la arquitectura son:</w:t>
      </w:r>
    </w:p>
    <w:p w14:paraId="2558EF53" w14:textId="77777777" w:rsidR="002D6E82" w:rsidRDefault="0044270B">
      <w:pPr>
        <w:numPr>
          <w:ilvl w:val="0"/>
          <w:numId w:val="2"/>
        </w:numPr>
        <w:spacing w:line="360" w:lineRule="auto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El sistema permitirá al administrador acceder al sistema desde cualquier punto vía web.</w:t>
      </w:r>
    </w:p>
    <w:p w14:paraId="5FE2028A" w14:textId="77777777" w:rsidR="002D6E82" w:rsidRDefault="0044270B">
      <w:pPr>
        <w:numPr>
          <w:ilvl w:val="0"/>
          <w:numId w:val="2"/>
        </w:numPr>
        <w:spacing w:line="360" w:lineRule="auto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Cada acceso está sujeto a la identificació</w:t>
      </w:r>
      <w:r>
        <w:rPr>
          <w:rFonts w:ascii="Source Sans Pro" w:eastAsia="Source Sans Pro" w:hAnsi="Source Sans Pro" w:cs="Source Sans Pro"/>
          <w:sz w:val="22"/>
          <w:szCs w:val="22"/>
        </w:rPr>
        <w:t>n del administrador y un control de contraseña.</w:t>
      </w:r>
    </w:p>
    <w:p w14:paraId="7C885B98" w14:textId="77777777" w:rsidR="002D6E82" w:rsidRDefault="0044270B">
      <w:pPr>
        <w:numPr>
          <w:ilvl w:val="0"/>
          <w:numId w:val="2"/>
        </w:numPr>
        <w:spacing w:line="360" w:lineRule="auto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El sistema será implementado como un sistema cliente-servidor. La porción del cliente reside en su PC y la porción del servidor operará en la nube.</w:t>
      </w:r>
    </w:p>
    <w:p w14:paraId="162ED2E7" w14:textId="77777777" w:rsidR="002D6E82" w:rsidRDefault="0044270B">
      <w:pPr>
        <w:numPr>
          <w:ilvl w:val="0"/>
          <w:numId w:val="2"/>
        </w:numPr>
        <w:spacing w:line="360" w:lineRule="auto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Todos los requerimientos de performance y carga están estipu</w:t>
      </w:r>
      <w:r>
        <w:rPr>
          <w:rFonts w:ascii="Source Sans Pro" w:eastAsia="Source Sans Pro" w:hAnsi="Source Sans Pro" w:cs="Source Sans Pro"/>
          <w:sz w:val="22"/>
          <w:szCs w:val="22"/>
        </w:rPr>
        <w:t>lados en el Documento de Requerimientos, ellos deben ser tomados en consideración a medida que se desarrolla la arquitectura.</w:t>
      </w:r>
    </w:p>
    <w:p w14:paraId="1D5DA4FD" w14:textId="77777777" w:rsidR="002D6E82" w:rsidRDefault="002D6E82">
      <w:pPr>
        <w:spacing w:line="360" w:lineRule="auto"/>
        <w:rPr>
          <w:rFonts w:ascii="Source Sans Pro" w:eastAsia="Source Sans Pro" w:hAnsi="Source Sans Pro" w:cs="Source Sans Pro"/>
        </w:rPr>
      </w:pPr>
    </w:p>
    <w:p w14:paraId="2C8F32D0" w14:textId="77777777" w:rsidR="002D6E82" w:rsidRDefault="0044270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bookmarkStart w:id="20" w:name="_lwkz8dix08a" w:colFirst="0" w:colLast="0"/>
      <w:bookmarkEnd w:id="20"/>
      <w:r>
        <w:rPr>
          <w:rFonts w:ascii="Source Sans Pro" w:eastAsia="Source Sans Pro" w:hAnsi="Source Sans Pro" w:cs="Source Sans Pro"/>
        </w:rPr>
        <w:t>Vista de Diagramas de paquetes</w:t>
      </w:r>
    </w:p>
    <w:p w14:paraId="0C9D122F" w14:textId="77777777" w:rsidR="002D6E82" w:rsidRDefault="0044270B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noProof/>
          <w:sz w:val="24"/>
          <w:szCs w:val="24"/>
        </w:rPr>
        <w:drawing>
          <wp:inline distT="114300" distB="114300" distL="114300" distR="114300" wp14:anchorId="668064CB" wp14:editId="66A7AD4A">
            <wp:extent cx="5669292" cy="387744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92" cy="3877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F4688" w14:textId="77777777" w:rsidR="002D6E82" w:rsidRDefault="0044270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bookmarkStart w:id="21" w:name="_6lho8z9wy7bv" w:colFirst="0" w:colLast="0"/>
      <w:bookmarkEnd w:id="21"/>
      <w:r>
        <w:rPr>
          <w:rFonts w:ascii="Source Sans Pro" w:eastAsia="Source Sans Pro" w:hAnsi="Source Sans Pro" w:cs="Source Sans Pro"/>
        </w:rPr>
        <w:t>Vista de Casos de Uso</w:t>
      </w:r>
    </w:p>
    <w:p w14:paraId="2AD17E63" w14:textId="77777777" w:rsidR="002D6E82" w:rsidRDefault="0044270B">
      <w:pPr>
        <w:spacing w:line="360" w:lineRule="auto"/>
        <w:ind w:left="720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La vista de casos de uso representa la forma de cómo un usuario opera con el sistema en desarrollo, además de la forma, tipo y orden de los elementos que interactúan y así obtener </w:t>
      </w:r>
      <w:r>
        <w:rPr>
          <w:rFonts w:ascii="Source Sans Pro" w:eastAsia="Source Sans Pro" w:hAnsi="Source Sans Pro" w:cs="Source Sans Pro"/>
          <w:sz w:val="22"/>
          <w:szCs w:val="22"/>
        </w:rPr>
        <w:lastRenderedPageBreak/>
        <w:t>el conjunto de escenarios que contendrá cada iteración.</w:t>
      </w:r>
    </w:p>
    <w:p w14:paraId="41EA7189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4"/>
          <w:szCs w:val="24"/>
        </w:rPr>
      </w:pPr>
      <w:bookmarkStart w:id="22" w:name="_xg5ikrj8ibyq" w:colFirst="0" w:colLast="0"/>
      <w:bookmarkEnd w:id="22"/>
      <w:r>
        <w:rPr>
          <w:rFonts w:ascii="Source Sans Pro" w:eastAsia="Source Sans Pro" w:hAnsi="Source Sans Pro" w:cs="Source Sans Pro"/>
          <w:sz w:val="22"/>
          <w:szCs w:val="22"/>
        </w:rPr>
        <w:t>Modulo Gestionar Usu</w:t>
      </w:r>
      <w:r>
        <w:rPr>
          <w:rFonts w:ascii="Source Sans Pro" w:eastAsia="Source Sans Pro" w:hAnsi="Source Sans Pro" w:cs="Source Sans Pro"/>
          <w:sz w:val="22"/>
          <w:szCs w:val="22"/>
        </w:rPr>
        <w:t>arios</w:t>
      </w:r>
    </w:p>
    <w:p w14:paraId="5A126461" w14:textId="77777777" w:rsidR="002D6E82" w:rsidRDefault="0044270B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noProof/>
          <w:sz w:val="24"/>
          <w:szCs w:val="24"/>
        </w:rPr>
        <w:drawing>
          <wp:inline distT="114300" distB="114300" distL="114300" distR="114300" wp14:anchorId="49AFDF27" wp14:editId="7B10AAE3">
            <wp:extent cx="4110672" cy="327863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672" cy="3278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1CA0A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4"/>
          <w:szCs w:val="24"/>
        </w:rPr>
      </w:pPr>
      <w:bookmarkStart w:id="23" w:name="_swlqu1fpwlh0" w:colFirst="0" w:colLast="0"/>
      <w:bookmarkEnd w:id="23"/>
      <w:r>
        <w:rPr>
          <w:rFonts w:ascii="Source Sans Pro" w:eastAsia="Source Sans Pro" w:hAnsi="Source Sans Pro" w:cs="Source Sans Pro"/>
          <w:sz w:val="22"/>
          <w:szCs w:val="22"/>
        </w:rPr>
        <w:t>Módulo Gestión de Productos</w:t>
      </w:r>
    </w:p>
    <w:p w14:paraId="6FD08B37" w14:textId="77777777" w:rsidR="002D6E82" w:rsidRDefault="0044270B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noProof/>
          <w:sz w:val="24"/>
          <w:szCs w:val="24"/>
        </w:rPr>
        <w:drawing>
          <wp:inline distT="114300" distB="114300" distL="114300" distR="114300" wp14:anchorId="4978D0DB" wp14:editId="3AF14E48">
            <wp:extent cx="4188425" cy="331293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425" cy="331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9B5EB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4"/>
          <w:szCs w:val="24"/>
        </w:rPr>
      </w:pPr>
      <w:bookmarkStart w:id="24" w:name="_x8lngci2q5x1" w:colFirst="0" w:colLast="0"/>
      <w:bookmarkEnd w:id="24"/>
      <w:r>
        <w:rPr>
          <w:rFonts w:ascii="Source Sans Pro" w:eastAsia="Source Sans Pro" w:hAnsi="Source Sans Pro" w:cs="Source Sans Pro"/>
          <w:sz w:val="22"/>
          <w:szCs w:val="22"/>
        </w:rPr>
        <w:lastRenderedPageBreak/>
        <w:t>Módulo Gestión de Reportes</w:t>
      </w:r>
    </w:p>
    <w:p w14:paraId="0E44B272" w14:textId="77777777" w:rsidR="002D6E82" w:rsidRDefault="0044270B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noProof/>
          <w:sz w:val="24"/>
          <w:szCs w:val="24"/>
        </w:rPr>
        <w:drawing>
          <wp:inline distT="114300" distB="114300" distL="114300" distR="114300" wp14:anchorId="5654E923" wp14:editId="1280BA69">
            <wp:extent cx="4463098" cy="359177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3098" cy="3591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E6A1F" w14:textId="77777777" w:rsidR="002D6E82" w:rsidRDefault="0044270B">
      <w:pPr>
        <w:pStyle w:val="Ttulo2"/>
        <w:keepLines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rPr>
          <w:rFonts w:ascii="Source Sans Pro" w:eastAsia="Source Sans Pro" w:hAnsi="Source Sans Pro" w:cs="Source Sans Pro"/>
          <w:sz w:val="24"/>
          <w:szCs w:val="24"/>
        </w:rPr>
      </w:pPr>
      <w:bookmarkStart w:id="25" w:name="_j7sketbav2qy" w:colFirst="0" w:colLast="0"/>
      <w:bookmarkEnd w:id="25"/>
      <w:r>
        <w:rPr>
          <w:rFonts w:ascii="Source Sans Pro" w:eastAsia="Source Sans Pro" w:hAnsi="Source Sans Pro" w:cs="Source Sans Pro"/>
          <w:sz w:val="22"/>
          <w:szCs w:val="22"/>
        </w:rPr>
        <w:t>Módulo Gestión de Proveedores</w:t>
      </w:r>
    </w:p>
    <w:p w14:paraId="18BA15A2" w14:textId="77777777" w:rsidR="002D6E82" w:rsidRDefault="0044270B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noProof/>
          <w:sz w:val="24"/>
          <w:szCs w:val="24"/>
        </w:rPr>
        <w:drawing>
          <wp:inline distT="114300" distB="114300" distL="114300" distR="114300" wp14:anchorId="6F7C07B0" wp14:editId="043FD7F6">
            <wp:extent cx="4371023" cy="358740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023" cy="3587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CB0C2" w14:textId="77777777" w:rsidR="002D6E82" w:rsidRDefault="0044270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bookmarkStart w:id="26" w:name="_pjuyjmbz6uwp" w:colFirst="0" w:colLast="0"/>
      <w:bookmarkEnd w:id="26"/>
      <w:r>
        <w:rPr>
          <w:rFonts w:ascii="Source Sans Pro" w:eastAsia="Source Sans Pro" w:hAnsi="Source Sans Pro" w:cs="Source Sans Pro"/>
        </w:rPr>
        <w:lastRenderedPageBreak/>
        <w:t>Vista de Despliegue</w:t>
      </w:r>
    </w:p>
    <w:p w14:paraId="6E75D233" w14:textId="77777777" w:rsidR="002D6E82" w:rsidRDefault="0044270B">
      <w:pPr>
        <w:spacing w:line="360" w:lineRule="auto"/>
        <w:ind w:firstLine="720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Para el desarrollo del sistema se propone la siguiente arquitectura:</w:t>
      </w:r>
    </w:p>
    <w:p w14:paraId="390DD28F" w14:textId="77777777" w:rsidR="002D6E82" w:rsidRDefault="002D6E82">
      <w:pPr>
        <w:spacing w:line="360" w:lineRule="auto"/>
        <w:jc w:val="both"/>
        <w:rPr>
          <w:rFonts w:ascii="Source Sans Pro" w:eastAsia="Source Sans Pro" w:hAnsi="Source Sans Pro" w:cs="Source Sans Pro"/>
          <w:sz w:val="22"/>
          <w:szCs w:val="22"/>
        </w:rPr>
      </w:pPr>
    </w:p>
    <w:p w14:paraId="62537E4E" w14:textId="77777777" w:rsidR="002D6E82" w:rsidRDefault="0044270B">
      <w:pPr>
        <w:spacing w:line="360" w:lineRule="auto"/>
        <w:ind w:left="720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sz w:val="22"/>
          <w:szCs w:val="22"/>
        </w:rPr>
        <w:t>Sistema web</w:t>
      </w:r>
      <w:r>
        <w:rPr>
          <w:rFonts w:ascii="Source Sans Pro" w:eastAsia="Source Sans Pro" w:hAnsi="Source Sans Pro" w:cs="Source Sans Pro"/>
          <w:sz w:val="22"/>
          <w:szCs w:val="22"/>
        </w:rPr>
        <w:t>: Aquí se manejan las solicitudes entrantes del usuario, procesa los datos y envía la respuesta adecuada. El controlador se encarga de recibir las peticiones de la UI y procesarlas adecuadamente.</w:t>
      </w:r>
    </w:p>
    <w:p w14:paraId="382165AE" w14:textId="77777777" w:rsidR="002D6E82" w:rsidRDefault="002D6E82">
      <w:pPr>
        <w:spacing w:line="360" w:lineRule="auto"/>
        <w:jc w:val="both"/>
        <w:rPr>
          <w:rFonts w:ascii="Source Sans Pro" w:eastAsia="Source Sans Pro" w:hAnsi="Source Sans Pro" w:cs="Source Sans Pro"/>
          <w:b/>
          <w:sz w:val="22"/>
          <w:szCs w:val="22"/>
        </w:rPr>
      </w:pPr>
    </w:p>
    <w:p w14:paraId="74469AE6" w14:textId="77777777" w:rsidR="002D6E82" w:rsidRDefault="0044270B">
      <w:pPr>
        <w:spacing w:line="360" w:lineRule="auto"/>
        <w:ind w:left="720"/>
        <w:jc w:val="both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sz w:val="22"/>
          <w:szCs w:val="22"/>
        </w:rPr>
        <w:t>Datos: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aquí se almacenan todos los datos de los inventarios, como productos, precios, cantidades y usuarios. </w:t>
      </w:r>
      <w:proofErr w:type="spellStart"/>
      <w:proofErr w:type="gramStart"/>
      <w:r>
        <w:rPr>
          <w:rFonts w:ascii="Source Sans Pro" w:eastAsia="Source Sans Pro" w:hAnsi="Source Sans Pro" w:cs="Source Sans Pro"/>
          <w:sz w:val="22"/>
          <w:szCs w:val="22"/>
        </w:rPr>
        <w:t>etc.Para</w:t>
      </w:r>
      <w:proofErr w:type="spellEnd"/>
      <w:proofErr w:type="gramEnd"/>
      <w:r>
        <w:rPr>
          <w:rFonts w:ascii="Source Sans Pro" w:eastAsia="Source Sans Pro" w:hAnsi="Source Sans Pro" w:cs="Source Sans Pro"/>
          <w:sz w:val="22"/>
          <w:szCs w:val="22"/>
        </w:rPr>
        <w:t xml:space="preserve"> nuestra propuesta usaremos una base de datos RELACIONAL con el gestor de datos MySQL</w:t>
      </w:r>
    </w:p>
    <w:p w14:paraId="53B16FD3" w14:textId="77777777" w:rsidR="002D6E82" w:rsidRDefault="002D6E82">
      <w:pPr>
        <w:spacing w:line="360" w:lineRule="auto"/>
        <w:jc w:val="both"/>
        <w:rPr>
          <w:rFonts w:ascii="Source Sans Pro" w:eastAsia="Source Sans Pro" w:hAnsi="Source Sans Pro" w:cs="Source Sans Pro"/>
          <w:sz w:val="22"/>
          <w:szCs w:val="22"/>
        </w:rPr>
      </w:pPr>
    </w:p>
    <w:p w14:paraId="591BDEAC" w14:textId="77777777" w:rsidR="002D6E82" w:rsidRDefault="0044270B">
      <w:pPr>
        <w:spacing w:line="360" w:lineRule="auto"/>
        <w:ind w:left="720"/>
        <w:jc w:val="both"/>
        <w:rPr>
          <w:rFonts w:ascii="Source Sans Pro" w:eastAsia="Source Sans Pro" w:hAnsi="Source Sans Pro" w:cs="Source Sans Pro"/>
          <w:sz w:val="22"/>
          <w:szCs w:val="22"/>
        </w:rPr>
      </w:pPr>
      <w:proofErr w:type="spellStart"/>
      <w:r>
        <w:rPr>
          <w:rFonts w:ascii="Source Sans Pro" w:eastAsia="Source Sans Pro" w:hAnsi="Source Sans Pro" w:cs="Source Sans Pro"/>
          <w:b/>
          <w:sz w:val="22"/>
          <w:szCs w:val="22"/>
        </w:rPr>
        <w:t>OpenXava</w:t>
      </w:r>
      <w:proofErr w:type="spellEnd"/>
      <w:r>
        <w:rPr>
          <w:rFonts w:ascii="Source Sans Pro" w:eastAsia="Source Sans Pro" w:hAnsi="Source Sans Pro" w:cs="Source Sans Pro"/>
          <w:sz w:val="22"/>
          <w:szCs w:val="22"/>
        </w:rPr>
        <w:t xml:space="preserve">: Este es un </w:t>
      </w:r>
      <w:proofErr w:type="spellStart"/>
      <w:r>
        <w:rPr>
          <w:rFonts w:ascii="Source Sans Pro" w:eastAsia="Source Sans Pro" w:hAnsi="Source Sans Pro" w:cs="Source Sans Pro"/>
          <w:sz w:val="22"/>
          <w:szCs w:val="22"/>
        </w:rPr>
        <w:t>framework</w:t>
      </w:r>
      <w:proofErr w:type="spellEnd"/>
      <w:r>
        <w:rPr>
          <w:rFonts w:ascii="Source Sans Pro" w:eastAsia="Source Sans Pro" w:hAnsi="Source Sans Pro" w:cs="Source Sans Pro"/>
          <w:sz w:val="22"/>
          <w:szCs w:val="22"/>
        </w:rPr>
        <w:t xml:space="preserve"> de desarrollo web para Java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que permite desarrollar aplicaciones empresariales de una manera rápida y sencilla. Esta tecnología usa JSF (</w:t>
      </w:r>
      <w:proofErr w:type="spellStart"/>
      <w:r>
        <w:rPr>
          <w:rFonts w:ascii="Source Sans Pro" w:eastAsia="Source Sans Pro" w:hAnsi="Source Sans Pro" w:cs="Source Sans Pro"/>
          <w:sz w:val="22"/>
          <w:szCs w:val="22"/>
        </w:rPr>
        <w:t>JavaServerFaces</w:t>
      </w:r>
      <w:proofErr w:type="spellEnd"/>
      <w:r>
        <w:rPr>
          <w:rFonts w:ascii="Source Sans Pro" w:eastAsia="Source Sans Pro" w:hAnsi="Source Sans Pro" w:cs="Source Sans Pro"/>
          <w:sz w:val="22"/>
          <w:szCs w:val="22"/>
        </w:rPr>
        <w:t>) para la creación de la interfaz que interactuara con el controlador</w:t>
      </w:r>
    </w:p>
    <w:p w14:paraId="1D3A5157" w14:textId="77777777" w:rsidR="002D6E82" w:rsidRDefault="002D6E82">
      <w:pPr>
        <w:spacing w:line="360" w:lineRule="auto"/>
        <w:jc w:val="both"/>
        <w:rPr>
          <w:rFonts w:ascii="Source Sans Pro" w:eastAsia="Source Sans Pro" w:hAnsi="Source Sans Pro" w:cs="Source Sans Pro"/>
        </w:rPr>
      </w:pPr>
    </w:p>
    <w:p w14:paraId="614F3CD0" w14:textId="77777777" w:rsidR="002D6E82" w:rsidRDefault="0044270B">
      <w:pPr>
        <w:spacing w:line="360" w:lineRule="auto"/>
        <w:jc w:val="center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noProof/>
          <w:sz w:val="22"/>
          <w:szCs w:val="22"/>
        </w:rPr>
        <w:drawing>
          <wp:inline distT="114300" distB="114300" distL="114300" distR="114300" wp14:anchorId="204CB6EF" wp14:editId="3A12BC00">
            <wp:extent cx="6167429" cy="234464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29" cy="2344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CD8F8" w14:textId="77777777" w:rsidR="002D6E82" w:rsidRDefault="002D6E82">
      <w:pPr>
        <w:spacing w:line="360" w:lineRule="auto"/>
        <w:rPr>
          <w:rFonts w:ascii="Source Sans Pro" w:eastAsia="Source Sans Pro" w:hAnsi="Source Sans Pro" w:cs="Source Sans Pro"/>
          <w:sz w:val="22"/>
          <w:szCs w:val="22"/>
        </w:rPr>
      </w:pPr>
    </w:p>
    <w:p w14:paraId="2E7C8107" w14:textId="77777777" w:rsidR="002D6E82" w:rsidRDefault="002D6E82">
      <w:pPr>
        <w:spacing w:after="60" w:line="360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796EC8B3" w14:textId="77777777" w:rsidR="002D6E82" w:rsidRDefault="002D6E82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2A166F18" w14:textId="77777777" w:rsidR="002D6E82" w:rsidRDefault="002D6E82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39B0AD22" w14:textId="77777777" w:rsidR="002D6E82" w:rsidRDefault="002D6E82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p w14:paraId="49EEBAC8" w14:textId="77777777" w:rsidR="002D6E82" w:rsidRDefault="002D6E82">
      <w:pPr>
        <w:spacing w:after="60" w:line="276" w:lineRule="auto"/>
        <w:ind w:right="4"/>
        <w:rPr>
          <w:rFonts w:ascii="Cambria" w:eastAsia="Cambria" w:hAnsi="Cambria" w:cs="Cambria"/>
          <w:sz w:val="22"/>
          <w:szCs w:val="22"/>
        </w:rPr>
      </w:pPr>
    </w:p>
    <w:sectPr w:rsidR="002D6E8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8" w:right="1418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2BBA" w14:textId="77777777" w:rsidR="0044270B" w:rsidRDefault="0044270B">
      <w:pPr>
        <w:spacing w:line="240" w:lineRule="auto"/>
      </w:pPr>
      <w:r>
        <w:separator/>
      </w:r>
    </w:p>
  </w:endnote>
  <w:endnote w:type="continuationSeparator" w:id="0">
    <w:p w14:paraId="7A4E86CB" w14:textId="77777777" w:rsidR="0044270B" w:rsidRDefault="0044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3C479" w14:textId="77777777" w:rsidR="002D6E82" w:rsidRDefault="002D6E82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Arial" w:eastAsia="Arial" w:hAnsi="Arial" w:cs="Arial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DF328" w14:textId="77777777" w:rsidR="002D6E82" w:rsidRDefault="002D6E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1204D" w14:textId="77777777" w:rsidR="0044270B" w:rsidRDefault="0044270B">
      <w:pPr>
        <w:spacing w:line="240" w:lineRule="auto"/>
      </w:pPr>
      <w:r>
        <w:separator/>
      </w:r>
    </w:p>
  </w:footnote>
  <w:footnote w:type="continuationSeparator" w:id="0">
    <w:p w14:paraId="33ACCADA" w14:textId="77777777" w:rsidR="0044270B" w:rsidRDefault="00442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3437C" w14:textId="77777777" w:rsidR="002D6E82" w:rsidRDefault="002D6E82">
    <w:pPr>
      <w:pBdr>
        <w:top w:val="single" w:sz="6" w:space="1" w:color="000000"/>
      </w:pBdr>
    </w:pPr>
  </w:p>
  <w:p w14:paraId="4CE0F444" w14:textId="159E8025" w:rsidR="002D6E82" w:rsidRDefault="00D163C2">
    <w:pPr>
      <w:spacing w:line="240" w:lineRule="auto"/>
      <w:jc w:val="right"/>
      <w:rPr>
        <w:rFonts w:ascii="Source Sans Pro" w:eastAsia="Source Sans Pro" w:hAnsi="Source Sans Pro" w:cs="Source Sans Pro"/>
        <w:b/>
        <w:color w:val="000000"/>
        <w:sz w:val="40"/>
        <w:szCs w:val="40"/>
      </w:rPr>
    </w:pPr>
    <w:r>
      <w:rPr>
        <w:rFonts w:ascii="Source Sans Pro" w:eastAsia="Source Sans Pro" w:hAnsi="Source Sans Pro" w:cs="Source Sans Pro"/>
        <w:b/>
        <w:sz w:val="40"/>
        <w:szCs w:val="40"/>
      </w:rPr>
      <w:t>DAS</w:t>
    </w:r>
    <w:r w:rsidR="0044270B">
      <w:rPr>
        <w:rFonts w:ascii="Source Sans Pro" w:eastAsia="Source Sans Pro" w:hAnsi="Source Sans Pro" w:cs="Source Sans Pro"/>
        <w:b/>
        <w:sz w:val="40"/>
        <w:szCs w:val="40"/>
      </w:rPr>
      <w:t>-SOFTWARE</w:t>
    </w:r>
  </w:p>
  <w:p w14:paraId="6D07B73B" w14:textId="77777777" w:rsidR="002D6E82" w:rsidRDefault="002D6E82">
    <w:pPr>
      <w:pBdr>
        <w:bottom w:val="single" w:sz="6" w:space="1" w:color="000000"/>
      </w:pBdr>
      <w:jc w:val="right"/>
    </w:pPr>
  </w:p>
  <w:p w14:paraId="5C0D4D2A" w14:textId="77777777" w:rsidR="002D6E82" w:rsidRDefault="002D6E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556327B" w14:textId="77777777" w:rsidR="002D6E82" w:rsidRDefault="002D6E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225C4" w14:textId="77777777" w:rsidR="002D6E82" w:rsidRDefault="002D6E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Verdana" w:eastAsia="Verdana" w:hAnsi="Verdana" w:cs="Verdana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972B2" w14:textId="77777777" w:rsidR="002D6E82" w:rsidRDefault="002D6E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53D1"/>
    <w:multiLevelType w:val="multilevel"/>
    <w:tmpl w:val="6D56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612C0F45"/>
    <w:multiLevelType w:val="multilevel"/>
    <w:tmpl w:val="1C4CD5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82"/>
    <w:rsid w:val="002152FF"/>
    <w:rsid w:val="002D6E82"/>
    <w:rsid w:val="0044270B"/>
    <w:rsid w:val="00D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5628E"/>
  <w15:docId w15:val="{C83831F4-9835-4592-A40E-4BE69B78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108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108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108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108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 w:hanging="10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 w:hanging="10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63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3C2"/>
  </w:style>
  <w:style w:type="paragraph" w:styleId="Piedepgina">
    <w:name w:val="footer"/>
    <w:basedOn w:val="Normal"/>
    <w:link w:val="PiedepginaCar"/>
    <w:uiPriority w:val="99"/>
    <w:unhideWhenUsed/>
    <w:rsid w:val="00D163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684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Cordova</cp:lastModifiedBy>
  <cp:revision>3</cp:revision>
  <dcterms:created xsi:type="dcterms:W3CDTF">2023-04-22T02:32:00Z</dcterms:created>
  <dcterms:modified xsi:type="dcterms:W3CDTF">2023-04-22T02:36:00Z</dcterms:modified>
</cp:coreProperties>
</file>