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5467"/>
        <w:gridCol w:w="4425"/>
      </w:tblGrid>
      <w:tr w:rsidR="007D2CBA" w:rsidRPr="00CD0C68" w:rsidTr="00CD0C68">
        <w:trPr>
          <w:trHeight w:val="324"/>
        </w:trPr>
        <w:tc>
          <w:tcPr>
            <w:tcW w:w="5529" w:type="dxa"/>
            <w:vMerge w:val="restart"/>
          </w:tcPr>
          <w:p w:rsidR="007D2CBA" w:rsidRPr="00CD0C68" w:rsidRDefault="007D2CBA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  <w:p w:rsidR="007D2CBA" w:rsidRPr="007D2CBA" w:rsidRDefault="007D2CBA" w:rsidP="00B439C9">
            <w:pPr>
              <w:pStyle w:val="afff"/>
              <w:rPr>
                <w:rFonts w:ascii="Times New Roman" w:hAnsi="Times New Roman" w:cs="Times New Roman"/>
                <w:b/>
                <w:color w:val="000000"/>
              </w:rPr>
            </w:pPr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>company_name</w:t>
            </w:r>
            <w:proofErr w:type="spellEnd"/>
            <w:r w:rsidRPr="007D2CBA">
              <w:rPr>
                <w:rStyle w:val="HTML"/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4470" w:type="dxa"/>
          </w:tcPr>
          <w:p w:rsidR="007D2CBA" w:rsidRPr="00CD0C68" w:rsidRDefault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Утверждаю</w:t>
            </w:r>
          </w:p>
          <w:p w:rsidR="007D2CBA" w:rsidRPr="00CD0C68" w:rsidRDefault="007D2CBA">
            <w:pPr>
              <w:pStyle w:val="aff6"/>
              <w:jc w:val="right"/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</w:t>
            </w:r>
            <w:proofErr w:type="gram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_pos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D2CBA" w:rsidRPr="00CD0C68" w:rsidRDefault="007D2CBA" w:rsidP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gram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head</w:t>
            </w:r>
            <w:proofErr w:type="gram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>_name</w:t>
            </w:r>
            <w:proofErr w:type="spellEnd"/>
            <w:r w:rsidRPr="00CD0C68">
              <w:rPr>
                <w:rStyle w:val="HTML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7D2CBA" w:rsidRPr="00CD0C68" w:rsidRDefault="007D2CBA" w:rsidP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CD0C68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7D2CBA" w:rsidRPr="007D2CBA" w:rsidTr="00CD0C68">
        <w:trPr>
          <w:trHeight w:val="324"/>
        </w:trPr>
        <w:tc>
          <w:tcPr>
            <w:tcW w:w="5529" w:type="dxa"/>
            <w:vMerge/>
          </w:tcPr>
          <w:p w:rsidR="007D2CBA" w:rsidRPr="00CD0C68" w:rsidRDefault="007D2CBA">
            <w:pPr>
              <w:pStyle w:val="aff6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470" w:type="dxa"/>
          </w:tcPr>
          <w:p w:rsidR="007D2CBA" w:rsidRPr="007D2CBA" w:rsidRDefault="007D2CBA" w:rsidP="00CD0C68">
            <w:pPr>
              <w:pStyle w:val="aff6"/>
              <w:pBdr>
                <w:bottom w:val="single" w:sz="4" w:space="1" w:color="auto"/>
              </w:pBdr>
              <w:jc w:val="right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7D2CBA">
              <w:rPr>
                <w:rFonts w:ascii="Times New Roman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hAnsi="Times New Roman" w:cs="Times New Roman"/>
                <w:lang w:val="en-US"/>
              </w:rPr>
              <w:t>director</w:t>
            </w:r>
            <w:proofErr w:type="gramEnd"/>
            <w:r w:rsidRPr="007D2CBA">
              <w:rPr>
                <w:rFonts w:ascii="Times New Roman" w:hAnsi="Times New Roman" w:cs="Times New Roman"/>
                <w:lang w:val="en-US"/>
              </w:rPr>
              <w:t>_combo</w:t>
            </w:r>
            <w:proofErr w:type="spellEnd"/>
            <w:r w:rsidRPr="007D2CBA">
              <w:rPr>
                <w:rFonts w:ascii="Times New Roman" w:hAnsi="Times New Roman" w:cs="Times New Roman"/>
                <w:lang w:val="en-US"/>
              </w:rPr>
              <w:t xml:space="preserve"> }}</w:t>
            </w:r>
          </w:p>
          <w:p w:rsidR="007D2CBA" w:rsidRPr="007D2CBA" w:rsidRDefault="007D2CBA" w:rsidP="007D2CBA">
            <w:pPr>
              <w:jc w:val="right"/>
              <w:rPr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tr w:rsidR="007D2CBA" w:rsidRPr="007D2CBA" w:rsidTr="00CD0C68">
        <w:trPr>
          <w:trHeight w:val="324"/>
        </w:trPr>
        <w:tc>
          <w:tcPr>
            <w:tcW w:w="5529" w:type="dxa"/>
            <w:vMerge/>
          </w:tcPr>
          <w:p w:rsidR="007D2CBA" w:rsidRPr="007D2CBA" w:rsidRDefault="007D2CBA">
            <w:pPr>
              <w:pStyle w:val="aff6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70" w:type="dxa"/>
          </w:tcPr>
          <w:p w:rsidR="007D2CBA" w:rsidRPr="007D2CBA" w:rsidRDefault="007D2CBA">
            <w:pPr>
              <w:pStyle w:val="aff6"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D2CBA">
              <w:rPr>
                <w:rFonts w:ascii="Times New Roman" w:hAnsi="Times New Roman" w:cs="Times New Roman"/>
                <w:color w:val="000000"/>
              </w:rPr>
              <w:t>М. П.</w:t>
            </w:r>
          </w:p>
        </w:tc>
      </w:tr>
    </w:tbl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 w:rsidP="006323BC">
      <w:pPr>
        <w:ind w:firstLine="698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Должностная инструкция</w:t>
      </w: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br/>
      </w:r>
      <w:r w:rsidR="006323BC"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 xml:space="preserve">         </w:t>
      </w:r>
      <w:r w:rsidR="00CD0C68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Г</w:t>
      </w:r>
      <w:r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 xml:space="preserve">лавного архитектора </w:t>
      </w:r>
      <w:r w:rsidR="006323BC" w:rsidRPr="00A6662F">
        <w:rPr>
          <w:rStyle w:val="a3"/>
          <w:rFonts w:ascii="Times New Roman" w:hAnsi="Times New Roman" w:cs="Times New Roman"/>
          <w:bCs/>
          <w:color w:val="000000"/>
          <w:sz w:val="22"/>
          <w:szCs w:val="22"/>
        </w:rPr>
        <w:t>проекта</w:t>
      </w:r>
    </w:p>
    <w:p w:rsidR="00FA3E6E" w:rsidRPr="00A6662F" w:rsidRDefault="005150F1" w:rsidP="006323BC">
      <w:pPr>
        <w:pStyle w:val="afa"/>
        <w:rPr>
          <w:rFonts w:ascii="Times New Roman" w:hAnsi="Times New Roman" w:cs="Times New Roman"/>
          <w:color w:val="000000"/>
          <w:sz w:val="22"/>
          <w:szCs w:val="22"/>
        </w:rPr>
      </w:pPr>
      <w:bookmarkStart w:id="0" w:name="sub_960542476"/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bookmarkEnd w:id="0"/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Настоящая должностная инструкция разработана и утверждена в соответствии с положениями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Трудового кодекса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Российской Федерации и иных нормативных актов, регулирующих трудовые правоот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ношения в Российской Федерации.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 Общие положения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1.1. Главный архитектор проекта относится к категории руководителей.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1.2. Назначение на должность главного архитектора проекта и освобождение от должности осуществляется приказом (распоряжением) руководителя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1.3. На должность главного архитектора проекта назначается лицо, имеющее высшее профессиональное образование и стаж работы по проектированию не менее 8 лет, а при проектировании особо крупных и сложных объектов - не менее 10 лет.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1.4. Главный архитектор проекта должен знать: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законодательные и нормативные правовые акты, распорядительные и нормативные материалы по проектированию, строительству и эксплуатации объектов;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профиль, специализацию и особенности структуры организации;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перспективы технического, экономического развития организации;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методы проектирования;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организацию, планирование и экономику проектирования и инженерных изысканий;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передовой опыт проектирования и строительства;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современные технические средства проектирования и выполнения вычислительных работ;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средства автоматизации проектных работ;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технические, экономические, экологические и социальные требования, предъявляемые к проектируемым объектам;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технические регламенты, строительные нормы и правила;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порядок заключения и исполнения договоров на создание (передачу) научно-технической продукции;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стандарты, технические условия и другие руководящие материалы по разработке и оформлению проектно-сметной и другой технической документации;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экономику и организацию строительства;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авторское право;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основы стандартизации, сертификации и </w:t>
      </w:r>
      <w:proofErr w:type="spellStart"/>
      <w:r w:rsidRPr="00A6662F">
        <w:rPr>
          <w:rFonts w:ascii="Times New Roman" w:hAnsi="Times New Roman" w:cs="Times New Roman"/>
          <w:color w:val="000000"/>
          <w:sz w:val="22"/>
          <w:szCs w:val="22"/>
        </w:rPr>
        <w:t>патентоведения</w:t>
      </w:r>
      <w:proofErr w:type="spellEnd"/>
      <w:r w:rsidRPr="00A6662F">
        <w:rPr>
          <w:rFonts w:ascii="Times New Roman" w:hAnsi="Times New Roman" w:cs="Times New Roman"/>
          <w:color w:val="000000"/>
          <w:sz w:val="22"/>
          <w:szCs w:val="22"/>
        </w:rPr>
        <w:t>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требования о защите окружающей среды;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стандарты делопроизводства (классификацию документов, порядок оформления, регистрации, прохождения, хранения и др.);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основы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трудового законодательства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правила и нормы охраны труда, техники безопасности, производственной санитарии и противопожарной защиты;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1.5. Главный архитектор проекта в своей деятельности руководствуется: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уставом предприятия;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настоящей должностной инструкцией;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- нормативными материалами по проектированию строительству и эксплуатации объектов.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1.6. Главный архитектор проекта подчиняется непосредственно руководителю организации.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1.7. Во время отсутствия главного архитектора проекта (командировка, отпуск, болезнь, пр.) его должностные обязанности исполняет работник, назначаемый в установленном порядке, который приобретает соответствующие права и несет ответственность за неисполнение или ненадлежащее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lastRenderedPageBreak/>
        <w:t>исполнение обязанностей, возложенны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х на него в связи с замещением.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 Функции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2.1. Руководство проектно-изыскательскими работами.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2.2. Решение финансовых и технических вопросов, возникающих в процессе проектирования строительства, ввода в действие объекта, освоения проектных мощностей.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2.3. Контроль соответствия разработанной проектно-сметной документации техническим регламентам, стандартам, 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нормам, правилам и инструкциям.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 Должностные обязанности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Главный архитектор проекта исполняет следующие обязанности: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3.1. Осуществляет техническое руководство проектно-изыскательскими работами при проектировании объекта и авторский надзор за его строительством, вводом в действие и освоением проектных мощностей.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3.2. Обеспечивает высокий технико-экономический уровень проектируемых объектов (на основе использования достижений науки и техники, наиболее экономичных проектных решений).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3.3. Принимает меры, направленные на повышение качества проектно-сметной документации и сокращение расхода материальных ресурсов при строительстве объектов, снижение стоимости их эксплуатации на основе улучшения качества проектных, градостроительных и архитектурно-планировочных решений.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3.4. Готовит данные для заключения договоров с заказчиками на разработку (передачу) научно-технической продукции.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3.5. Участвует в работе комиссий по выбору площадок (трасс) для строительства, в подготовке заданий на проектирование и в организации инженерных обследований для разработки проектно-сметной и другой технической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3.6. Участвует в составлении комплексных планов-графиков выполнения научно-исследовательских, проектных, конструкторских и технологических работ для объектов, на которых будут применяться новые технологические процессы и оборудование с длительным циклом разработки, конструирования и изготовления.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3.7. Составляет календарные планы выпуска научно-технической продукции.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3.8. Готовит обоснование стоимости проектных работ.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3.9. Разрабатывает предложения о составе разработчиков проекта, распределяет между ними задания по разделам и частям проекта, объемы и стоимость работ.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3.10. Формирует задания субподрядным организациям на выполнение поручаемых им работ и обеспечивает эти организации необходимыми исходными данными.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3.11. Решает технические вопросы, возникающие у субподрядных организаций в процессе разработки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3.12. Осуществляет контроль за техническим уровнем принимаемых проектных, градостроительных и архитектурно-планировочных решений, экономичным расходованием средств на проектно-изыскательские работы, сроками разработки проектно-сметной документации.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3.13. Обеспечивает соответствие разработанной проектно-сметной документации техническим регламентам, стандартам, нормам, правилам и инструкциям.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3.14. Обеспечивает проверку на патентную чистоту и патентоспособность впервые примененных в проекте или разработанных для него технологических процессов, оборудования, приборов, конструкций, материалов и изделий.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3.15. Проводит защиту проекта в вышестоящих организациях и органах экспертизы.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3.16. Решает финансовые вопросы, возникающие в процессе проектирования строительства, ввода в действие объекта, освоения проектных мощностей.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3.17. Организует работу по устранению обнаруженных дефектов проектно-сметной и другой технической документации, а также по учету расходования утвержденных смет.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3.18. Подготавливает предложения руководству и заказчику о внесении в рабочую документацию изменений, связанных с введением новых нормативных документов, с учетом фактического состояния строительства.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3.19. Согласовывает обоснованные отступления от действующих норм, правил, инструкций с органами государственного надзора и другими организациями, утвердившими их.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3.20. Обеспечивает анализ и обобщение опыта проектирования, строительства и </w:t>
      </w:r>
      <w:proofErr w:type="gramStart"/>
      <w:r w:rsidRPr="00A6662F">
        <w:rPr>
          <w:rFonts w:ascii="Times New Roman" w:hAnsi="Times New Roman" w:cs="Times New Roman"/>
          <w:color w:val="000000"/>
          <w:sz w:val="22"/>
          <w:szCs w:val="22"/>
        </w:rPr>
        <w:t>эксплуатации построенных объектов</w:t>
      </w:r>
      <w:proofErr w:type="gramEnd"/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и подготовку на этой основе предложений по повышению технического и экономического уровня проектных решений.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lastRenderedPageBreak/>
        <w:t>3.21. Подготавливает отзывы и заключения на рационализаторские предложения и изобретения, проекты стандартов, технических условий и других нормативных документов, связанных с проектированием и строительством.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3.22. Принимает участие в экспертизе проектов, подготовке публикаций и составлении заявок на изобретения, в работе семинаров и конференций по своей специальности.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 Права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Главный архитектор проекта имеет право: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4.1. Участвовать в обсуждении проектов решений руководителя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4.2. Распоряжаться вверенными ему финансовыми средствами и имуществом с соблюдением требований, определенных законодательными и нормативными правовыми актами, уставом организации.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4.3. Подписывать и визировать документы в пределах своей компетенции.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4.4. Инициировать и проводить совещания по организационным и финансово-экономическим вопросам.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4.5. Запрашивать и получать от структурных подразделений необходимую информацию, документы.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4.6. Проводить проверки качества и своевременности исполнения поручений.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4.7. Требовать прекращения (приостановления) работ (в случае нарушений, несоблюдения установленных требований и т. д.), соблюдения установленных норм, правил, инструкций; давать указания по исправлению недостатков и устранению нарушений.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4.8. Вносить на рассмотрение руководителя организации представления о приеме, перемещении и увольнении работников, о поощрении отличившихся работников и о применении дисциплинарных взысканий к работникам, нарушающим трудовую дисциплину.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4.9. Участвовать в обсуждении вопросов, касающихся исполняемых им должностных обязанностей.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4.10. Требовать от руководителя организации оказания содействия в исполнении своих д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олжностных обязанностей и прав.</w:t>
      </w:r>
    </w:p>
    <w:p w:rsidR="00FA3E6E" w:rsidRPr="00A6662F" w:rsidRDefault="00FA3E6E" w:rsidP="006323BC">
      <w:pPr>
        <w:pStyle w:val="1"/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 Ответственность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5.1. Главный архитектор проекта привлекается к ответственности: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ненадлежащее исполнение или неисполнение своих должностных обязанностей, предусмотренных настоящей должностной инструкцией,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трудовым законодательством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Российской Федерации;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правонарушения, совершенные в процессе осуществления своей деятельности,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административным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и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уголовным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законодательством Российской Федерации;</w:t>
      </w:r>
    </w:p>
    <w:p w:rsidR="00FA3E6E" w:rsidRPr="00A6662F" w:rsidRDefault="00FA3E6E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- за причинение материального ущерба организации - в пределах, определенных действующим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>трудовым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гражданским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и </w:t>
      </w:r>
      <w:proofErr w:type="gramStart"/>
      <w:r w:rsidRPr="00A6662F">
        <w:rPr>
          <w:rStyle w:val="a4"/>
          <w:rFonts w:ascii="Times New Roman" w:hAnsi="Times New Roman"/>
          <w:color w:val="000000"/>
          <w:sz w:val="22"/>
          <w:szCs w:val="22"/>
        </w:rPr>
        <w:t xml:space="preserve">уголовным 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законодательством</w:t>
      </w:r>
      <w:proofErr w:type="gramEnd"/>
      <w:r w:rsidRPr="00A6662F">
        <w:rPr>
          <w:rFonts w:ascii="Times New Roman" w:hAnsi="Times New Roman" w:cs="Times New Roman"/>
          <w:color w:val="000000"/>
          <w:sz w:val="22"/>
          <w:szCs w:val="22"/>
        </w:rPr>
        <w:t xml:space="preserve"> Российск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ой Федерации;</w:t>
      </w: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r w:rsidRPr="00A6662F">
        <w:rPr>
          <w:rFonts w:ascii="Times New Roman" w:hAnsi="Times New Roman" w:cs="Times New Roman"/>
          <w:color w:val="000000"/>
          <w:sz w:val="22"/>
          <w:szCs w:val="22"/>
        </w:rPr>
        <w:t>5.2. Главный архитектор проекта несет персональную ответственность за последствия принятого им необоснованного решения, повлекшего за собой нарушение сохранности имущества, неправомерное его использование или иной ущерб организации.</w:t>
      </w:r>
    </w:p>
    <w:p w:rsidR="00FA3E6E" w:rsidRPr="00A6662F" w:rsidRDefault="00FA3E6E" w:rsidP="006323BC">
      <w:pPr>
        <w:ind w:firstLine="0"/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</w:p>
    <w:p w:rsidR="00FA3E6E" w:rsidRPr="00A6662F" w:rsidRDefault="00FA3E6E">
      <w:pPr>
        <w:rPr>
          <w:rFonts w:ascii="Times New Roman" w:hAnsi="Times New Roman" w:cs="Times New Roman"/>
          <w:color w:val="000000"/>
          <w:sz w:val="22"/>
          <w:szCs w:val="22"/>
        </w:rPr>
      </w:pPr>
      <w:bookmarkStart w:id="1" w:name="_GoBack"/>
      <w:r w:rsidRPr="00A6662F">
        <w:rPr>
          <w:rFonts w:ascii="Times New Roman" w:hAnsi="Times New Roman" w:cs="Times New Roman"/>
          <w:color w:val="000000"/>
          <w:sz w:val="22"/>
          <w:szCs w:val="22"/>
        </w:rPr>
        <w:t>С инструкцией ознакомлен</w:t>
      </w:r>
      <w:r w:rsidR="00A6662F">
        <w:rPr>
          <w:rFonts w:ascii="Times New Roman" w:hAnsi="Times New Roman" w:cs="Times New Roman"/>
          <w:color w:val="000000"/>
          <w:sz w:val="22"/>
          <w:szCs w:val="22"/>
        </w:rPr>
        <w:t>(</w:t>
      </w:r>
      <w:r w:rsidR="006323BC" w:rsidRPr="00A6662F">
        <w:rPr>
          <w:rFonts w:ascii="Times New Roman" w:hAnsi="Times New Roman" w:cs="Times New Roman"/>
          <w:color w:val="000000"/>
          <w:sz w:val="22"/>
          <w:szCs w:val="22"/>
        </w:rPr>
        <w:t>а</w:t>
      </w:r>
      <w:r w:rsidR="00A6662F">
        <w:rPr>
          <w:rFonts w:ascii="Times New Roman" w:hAnsi="Times New Roman" w:cs="Times New Roman"/>
          <w:color w:val="000000"/>
          <w:sz w:val="22"/>
          <w:szCs w:val="22"/>
        </w:rPr>
        <w:t>)</w:t>
      </w:r>
      <w:r w:rsidRPr="00A6662F">
        <w:rPr>
          <w:rFonts w:ascii="Times New Roman" w:hAnsi="Times New Roman" w:cs="Times New Roman"/>
          <w:color w:val="000000"/>
          <w:sz w:val="22"/>
          <w:szCs w:val="22"/>
        </w:rPr>
        <w:t>:</w:t>
      </w:r>
    </w:p>
    <w:p w:rsidR="00FA3E6E" w:rsidRPr="00A6662F" w:rsidRDefault="007D2CBA" w:rsidP="007D2CBA">
      <w:pPr>
        <w:rPr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CE5030">
        <w:rPr>
          <w:rStyle w:val="HTML"/>
          <w:rFonts w:ascii="Times New Roman" w:hAnsi="Times New Roman" w:cs="Times New Roman"/>
          <w:sz w:val="24"/>
          <w:szCs w:val="24"/>
        </w:rPr>
        <w:t>employee</w:t>
      </w:r>
      <w:proofErr w:type="gramEnd"/>
      <w:r w:rsidRPr="00CE5030">
        <w:rPr>
          <w:rStyle w:val="HTML"/>
          <w:rFonts w:ascii="Times New Roman" w:hAnsi="Times New Roman" w:cs="Times New Roman"/>
          <w:sz w:val="24"/>
          <w:szCs w:val="24"/>
        </w:rPr>
        <w:t>_name</w:t>
      </w:r>
      <w:proofErr w:type="spellEnd"/>
      <w:r w:rsidRPr="00CE5030">
        <w:rPr>
          <w:rStyle w:val="HTML"/>
          <w:rFonts w:ascii="Times New Roman" w:hAnsi="Times New Roman" w:cs="Times New Roman"/>
          <w:sz w:val="24"/>
          <w:szCs w:val="24"/>
        </w:rPr>
        <w:t xml:space="preserve"> }}</w:t>
      </w:r>
    </w:p>
    <w:p w:rsidR="007D2CBA" w:rsidRDefault="007D2CBA" w:rsidP="006323BC">
      <w:pPr>
        <w:rPr>
          <w:rFonts w:ascii="Times New Roman" w:hAnsi="Times New Roman" w:cs="Times New Roman"/>
          <w:color w:val="000000"/>
          <w:sz w:val="22"/>
          <w:szCs w:val="22"/>
        </w:rPr>
      </w:pPr>
    </w:p>
    <w:tbl>
      <w:tblPr>
        <w:tblW w:w="3158" w:type="dxa"/>
        <w:tblInd w:w="804" w:type="dxa"/>
        <w:tblLook w:val="04A0" w:firstRow="1" w:lastRow="0" w:firstColumn="1" w:lastColumn="0" w:noHBand="0" w:noVBand="1"/>
      </w:tblPr>
      <w:tblGrid>
        <w:gridCol w:w="3158"/>
      </w:tblGrid>
      <w:tr w:rsidR="007D2CBA" w:rsidRPr="007E3738" w:rsidTr="00CD0C68">
        <w:tc>
          <w:tcPr>
            <w:tcW w:w="315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7D2CBA" w:rsidRPr="007D2CBA" w:rsidRDefault="007D2CBA" w:rsidP="007D2CBA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{{ </w:t>
            </w:r>
            <w:proofErr w:type="spellStart"/>
            <w:r w:rsidRPr="007D2CBA">
              <w:rPr>
                <w:rFonts w:ascii="Times New Roman" w:eastAsia="Calibri" w:hAnsi="Times New Roman" w:cs="Times New Roman"/>
                <w:lang w:val="en-US"/>
              </w:rPr>
              <w:t>employee_sign</w:t>
            </w:r>
            <w:proofErr w:type="spellEnd"/>
            <w:r w:rsidRPr="007D2CBA">
              <w:rPr>
                <w:rFonts w:ascii="Times New Roman" w:eastAsia="Calibri" w:hAnsi="Times New Roman" w:cs="Times New Roman"/>
                <w:lang w:val="en-US"/>
              </w:rPr>
              <w:t xml:space="preserve"> }}</w:t>
            </w:r>
          </w:p>
        </w:tc>
      </w:tr>
      <w:tr w:rsidR="007D2CBA" w:rsidRPr="007E3738" w:rsidTr="00CD0C68">
        <w:tc>
          <w:tcPr>
            <w:tcW w:w="3158" w:type="dxa"/>
            <w:tcBorders>
              <w:top w:val="single" w:sz="4" w:space="0" w:color="auto"/>
            </w:tcBorders>
            <w:shd w:val="clear" w:color="auto" w:fill="auto"/>
          </w:tcPr>
          <w:p w:rsidR="007D2CBA" w:rsidRPr="007D2CBA" w:rsidRDefault="007D2CBA" w:rsidP="007D2CBA">
            <w:pPr>
              <w:jc w:val="right"/>
              <w:rPr>
                <w:rFonts w:ascii="Times New Roman" w:eastAsia="Calibri" w:hAnsi="Times New Roman" w:cs="Times New Roman"/>
                <w:color w:val="000000"/>
                <w:lang w:val="en-US"/>
              </w:rPr>
            </w:pPr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D2CBA">
              <w:rPr>
                <w:rStyle w:val="HTML"/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  <w:bookmarkEnd w:id="1"/>
    </w:tbl>
    <w:p w:rsidR="006323BC" w:rsidRPr="00A6662F" w:rsidRDefault="006323BC">
      <w:pPr>
        <w:rPr>
          <w:rFonts w:ascii="Times New Roman" w:hAnsi="Times New Roman" w:cs="Times New Roman"/>
          <w:color w:val="000000"/>
          <w:sz w:val="22"/>
          <w:szCs w:val="22"/>
        </w:rPr>
      </w:pPr>
    </w:p>
    <w:sectPr w:rsidR="006323BC" w:rsidRPr="00A6662F" w:rsidSect="006323BC">
      <w:pgSz w:w="11900" w:h="16800"/>
      <w:pgMar w:top="709" w:right="800" w:bottom="1440" w:left="11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0F1"/>
    <w:rsid w:val="003F270D"/>
    <w:rsid w:val="005150F1"/>
    <w:rsid w:val="006323BC"/>
    <w:rsid w:val="007D2CBA"/>
    <w:rsid w:val="00826191"/>
    <w:rsid w:val="00A6662F"/>
    <w:rsid w:val="00B439C9"/>
    <w:rsid w:val="00CD0C68"/>
    <w:rsid w:val="00CD6C3C"/>
    <w:rsid w:val="00D4642D"/>
    <w:rsid w:val="00FA3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C2EFA4"/>
  <w14:defaultImageDpi w14:val="0"/>
  <w15:chartTrackingRefBased/>
  <w15:docId w15:val="{D92348F2-2A6E-4598-ABCE-CD63A6C3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paragraph" w:styleId="2">
    <w:name w:val="heading 2"/>
    <w:basedOn w:val="1"/>
    <w:next w:val="a"/>
    <w:link w:val="20"/>
    <w:uiPriority w:val="99"/>
    <w:qFormat/>
    <w:pPr>
      <w:outlineLvl w:val="1"/>
    </w:pPr>
  </w:style>
  <w:style w:type="paragraph" w:styleId="3">
    <w:name w:val="heading 3"/>
    <w:basedOn w:val="2"/>
    <w:next w:val="a"/>
    <w:link w:val="30"/>
    <w:uiPriority w:val="99"/>
    <w:qFormat/>
    <w:pPr>
      <w:outlineLvl w:val="2"/>
    </w:pPr>
  </w:style>
  <w:style w:type="paragraph" w:styleId="4">
    <w:name w:val="heading 4"/>
    <w:basedOn w:val="3"/>
    <w:next w:val="a"/>
    <w:link w:val="40"/>
    <w:uiPriority w:val="99"/>
    <w:qFormat/>
    <w:pPr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locked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uiPriority w:val="9"/>
    <w:semiHidden/>
    <w:locked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locked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locked/>
    <w:rPr>
      <w:rFonts w:cs="Times New Roman"/>
      <w:b/>
      <w:bCs/>
      <w:sz w:val="28"/>
      <w:szCs w:val="28"/>
    </w:rPr>
  </w:style>
  <w:style w:type="character" w:customStyle="1" w:styleId="a3">
    <w:name w:val="Цветовое выделение"/>
    <w:uiPriority w:val="99"/>
    <w:rPr>
      <w:b/>
      <w:color w:val="26282F"/>
    </w:rPr>
  </w:style>
  <w:style w:type="character" w:customStyle="1" w:styleId="a4">
    <w:name w:val="Гипертекстовая ссылка"/>
    <w:uiPriority w:val="99"/>
    <w:rPr>
      <w:rFonts w:cs="Times New Roman"/>
      <w:b w:val="0"/>
      <w:color w:val="106BBE"/>
    </w:rPr>
  </w:style>
  <w:style w:type="character" w:customStyle="1" w:styleId="a5">
    <w:name w:val="Активная гипертекстовая ссылка"/>
    <w:uiPriority w:val="99"/>
    <w:rPr>
      <w:rFonts w:cs="Times New Roman"/>
      <w:b w:val="0"/>
      <w:color w:val="106BBE"/>
      <w:u w:val="single"/>
    </w:rPr>
  </w:style>
  <w:style w:type="paragraph" w:customStyle="1" w:styleId="a6">
    <w:name w:val="Внимание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7">
    <w:name w:val="Внимание: криминал!!"/>
    <w:basedOn w:val="a6"/>
    <w:next w:val="a"/>
    <w:uiPriority w:val="99"/>
  </w:style>
  <w:style w:type="paragraph" w:customStyle="1" w:styleId="a8">
    <w:name w:val="Внимание: недобросовестность!"/>
    <w:basedOn w:val="a6"/>
    <w:next w:val="a"/>
    <w:uiPriority w:val="99"/>
  </w:style>
  <w:style w:type="character" w:customStyle="1" w:styleId="a9">
    <w:name w:val="Выделение для Базового Поиска"/>
    <w:uiPriority w:val="99"/>
    <w:rPr>
      <w:rFonts w:cs="Times New Roman"/>
      <w:b/>
      <w:bCs/>
      <w:color w:val="0058A9"/>
    </w:rPr>
  </w:style>
  <w:style w:type="character" w:customStyle="1" w:styleId="aa">
    <w:name w:val="Выделение для Базового Поиска (курсив)"/>
    <w:uiPriority w:val="99"/>
    <w:rPr>
      <w:rFonts w:cs="Times New Roman"/>
      <w:b/>
      <w:bCs/>
      <w:i/>
      <w:iCs/>
      <w:color w:val="0058A9"/>
    </w:rPr>
  </w:style>
  <w:style w:type="paragraph" w:customStyle="1" w:styleId="ab">
    <w:name w:val="Дочерний элемент списка"/>
    <w:basedOn w:val="a"/>
    <w:next w:val="a"/>
    <w:uiPriority w:val="99"/>
    <w:pPr>
      <w:ind w:firstLine="0"/>
    </w:pPr>
    <w:rPr>
      <w:color w:val="868381"/>
      <w:sz w:val="20"/>
      <w:szCs w:val="20"/>
    </w:rPr>
  </w:style>
  <w:style w:type="paragraph" w:customStyle="1" w:styleId="ac">
    <w:name w:val="Основное меню (преемственное)"/>
    <w:basedOn w:val="a"/>
    <w:next w:val="a"/>
    <w:uiPriority w:val="99"/>
    <w:rPr>
      <w:rFonts w:ascii="Verdana" w:hAnsi="Verdana" w:cs="Verdana"/>
      <w:sz w:val="22"/>
      <w:szCs w:val="22"/>
    </w:rPr>
  </w:style>
  <w:style w:type="paragraph" w:styleId="ad">
    <w:name w:val="Title"/>
    <w:basedOn w:val="ac"/>
    <w:next w:val="a"/>
    <w:uiPriority w:val="99"/>
    <w:rPr>
      <w:b/>
      <w:bCs/>
      <w:color w:val="0058A9"/>
      <w:shd w:val="clear" w:color="auto" w:fill="D4D0C8"/>
    </w:rPr>
  </w:style>
  <w:style w:type="paragraph" w:customStyle="1" w:styleId="ae">
    <w:name w:val="Заголовок группы контролов"/>
    <w:basedOn w:val="a"/>
    <w:next w:val="a"/>
    <w:uiPriority w:val="99"/>
    <w:rPr>
      <w:b/>
      <w:bCs/>
      <w:color w:val="000000"/>
    </w:rPr>
  </w:style>
  <w:style w:type="paragraph" w:customStyle="1" w:styleId="af">
    <w:name w:val="Заголовок для информации об изменениях"/>
    <w:basedOn w:val="1"/>
    <w:next w:val="a"/>
    <w:uiPriority w:val="99"/>
    <w:pPr>
      <w:spacing w:before="0"/>
      <w:outlineLvl w:val="9"/>
    </w:pPr>
    <w:rPr>
      <w:b w:val="0"/>
      <w:bCs w:val="0"/>
      <w:sz w:val="18"/>
      <w:szCs w:val="18"/>
      <w:shd w:val="clear" w:color="auto" w:fill="FFFFFF"/>
    </w:rPr>
  </w:style>
  <w:style w:type="paragraph" w:customStyle="1" w:styleId="af0">
    <w:name w:val="Заголовок распахивающейся части диалога"/>
    <w:basedOn w:val="a"/>
    <w:next w:val="a"/>
    <w:uiPriority w:val="99"/>
    <w:rPr>
      <w:i/>
      <w:iCs/>
      <w:color w:val="000080"/>
      <w:sz w:val="22"/>
      <w:szCs w:val="22"/>
    </w:rPr>
  </w:style>
  <w:style w:type="character" w:customStyle="1" w:styleId="af1">
    <w:name w:val="Заголовок своего сообщения"/>
    <w:uiPriority w:val="99"/>
    <w:rPr>
      <w:rFonts w:cs="Times New Roman"/>
      <w:b/>
      <w:bCs/>
      <w:color w:val="26282F"/>
    </w:rPr>
  </w:style>
  <w:style w:type="paragraph" w:customStyle="1" w:styleId="af2">
    <w:name w:val="Заголовок статьи"/>
    <w:basedOn w:val="a"/>
    <w:next w:val="a"/>
    <w:uiPriority w:val="99"/>
    <w:pPr>
      <w:ind w:left="1612" w:hanging="892"/>
    </w:pPr>
  </w:style>
  <w:style w:type="character" w:customStyle="1" w:styleId="af3">
    <w:name w:val="Заголовок чужого сообщения"/>
    <w:uiPriority w:val="99"/>
    <w:rPr>
      <w:rFonts w:cs="Times New Roman"/>
      <w:b/>
      <w:bCs/>
      <w:color w:val="FF0000"/>
    </w:rPr>
  </w:style>
  <w:style w:type="paragraph" w:customStyle="1" w:styleId="af4">
    <w:name w:val="Заголовок ЭР (левое окно)"/>
    <w:basedOn w:val="a"/>
    <w:next w:val="a"/>
    <w:uiPriority w:val="99"/>
    <w:pPr>
      <w:spacing w:before="300" w:after="250"/>
      <w:ind w:firstLine="0"/>
      <w:jc w:val="center"/>
    </w:pPr>
    <w:rPr>
      <w:b/>
      <w:bCs/>
      <w:color w:val="26282F"/>
      <w:sz w:val="26"/>
      <w:szCs w:val="26"/>
    </w:rPr>
  </w:style>
  <w:style w:type="paragraph" w:customStyle="1" w:styleId="af5">
    <w:name w:val="Заголовок ЭР (правое окно)"/>
    <w:basedOn w:val="af4"/>
    <w:next w:val="a"/>
    <w:uiPriority w:val="99"/>
    <w:pPr>
      <w:spacing w:after="0"/>
      <w:jc w:val="left"/>
    </w:pPr>
  </w:style>
  <w:style w:type="paragraph" w:customStyle="1" w:styleId="af6">
    <w:name w:val="Интерактивный заголовок"/>
    <w:basedOn w:val="ad"/>
    <w:next w:val="a"/>
    <w:uiPriority w:val="99"/>
    <w:rPr>
      <w:u w:val="single"/>
    </w:rPr>
  </w:style>
  <w:style w:type="paragraph" w:customStyle="1" w:styleId="af7">
    <w:name w:val="Текст информации об изменениях"/>
    <w:basedOn w:val="a"/>
    <w:next w:val="a"/>
    <w:uiPriority w:val="99"/>
    <w:rPr>
      <w:color w:val="353842"/>
      <w:sz w:val="18"/>
      <w:szCs w:val="18"/>
    </w:rPr>
  </w:style>
  <w:style w:type="paragraph" w:customStyle="1" w:styleId="af8">
    <w:name w:val="Информация об изменениях"/>
    <w:basedOn w:val="af7"/>
    <w:next w:val="a"/>
    <w:uiPriority w:val="99"/>
    <w:pPr>
      <w:spacing w:before="180"/>
      <w:ind w:left="360" w:right="360" w:firstLine="0"/>
    </w:pPr>
    <w:rPr>
      <w:shd w:val="clear" w:color="auto" w:fill="EAEFED"/>
    </w:rPr>
  </w:style>
  <w:style w:type="paragraph" w:customStyle="1" w:styleId="af9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fa">
    <w:name w:val="Комментарий"/>
    <w:basedOn w:val="af9"/>
    <w:next w:val="a"/>
    <w:uiPriority w:val="99"/>
    <w:pPr>
      <w:spacing w:before="75"/>
      <w:ind w:right="0"/>
      <w:jc w:val="both"/>
    </w:pPr>
    <w:rPr>
      <w:color w:val="353842"/>
      <w:shd w:val="clear" w:color="auto" w:fill="F0F0F0"/>
    </w:rPr>
  </w:style>
  <w:style w:type="paragraph" w:customStyle="1" w:styleId="afb">
    <w:name w:val="Информация об изменениях документа"/>
    <w:basedOn w:val="afa"/>
    <w:next w:val="a"/>
    <w:uiPriority w:val="99"/>
    <w:rPr>
      <w:i/>
      <w:iCs/>
    </w:rPr>
  </w:style>
  <w:style w:type="paragraph" w:customStyle="1" w:styleId="afc">
    <w:name w:val="Текст (лев. подпись)"/>
    <w:basedOn w:val="a"/>
    <w:next w:val="a"/>
    <w:uiPriority w:val="99"/>
    <w:pPr>
      <w:ind w:firstLine="0"/>
      <w:jc w:val="left"/>
    </w:pPr>
  </w:style>
  <w:style w:type="paragraph" w:customStyle="1" w:styleId="afd">
    <w:name w:val="Колонтитул (левый)"/>
    <w:basedOn w:val="afc"/>
    <w:next w:val="a"/>
    <w:uiPriority w:val="99"/>
    <w:rPr>
      <w:sz w:val="14"/>
      <w:szCs w:val="14"/>
    </w:rPr>
  </w:style>
  <w:style w:type="paragraph" w:customStyle="1" w:styleId="afe">
    <w:name w:val="Текст (прав. подпись)"/>
    <w:basedOn w:val="a"/>
    <w:next w:val="a"/>
    <w:uiPriority w:val="99"/>
    <w:pPr>
      <w:ind w:firstLine="0"/>
      <w:jc w:val="right"/>
    </w:pPr>
  </w:style>
  <w:style w:type="paragraph" w:customStyle="1" w:styleId="aff">
    <w:name w:val="Колонтитул (правый)"/>
    <w:basedOn w:val="afe"/>
    <w:next w:val="a"/>
    <w:uiPriority w:val="99"/>
    <w:rPr>
      <w:sz w:val="14"/>
      <w:szCs w:val="14"/>
    </w:rPr>
  </w:style>
  <w:style w:type="paragraph" w:customStyle="1" w:styleId="aff0">
    <w:name w:val="Комментарий пользователя"/>
    <w:basedOn w:val="afa"/>
    <w:next w:val="a"/>
    <w:uiPriority w:val="99"/>
    <w:pPr>
      <w:jc w:val="left"/>
    </w:pPr>
    <w:rPr>
      <w:shd w:val="clear" w:color="auto" w:fill="FFDFE0"/>
    </w:rPr>
  </w:style>
  <w:style w:type="paragraph" w:customStyle="1" w:styleId="aff1">
    <w:name w:val="Куда обратиться?"/>
    <w:basedOn w:val="a6"/>
    <w:next w:val="a"/>
    <w:uiPriority w:val="99"/>
  </w:style>
  <w:style w:type="paragraph" w:customStyle="1" w:styleId="aff2">
    <w:name w:val="Моноширинный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character" w:customStyle="1" w:styleId="aff3">
    <w:name w:val="Найденные слова"/>
    <w:uiPriority w:val="99"/>
    <w:rPr>
      <w:rFonts w:cs="Times New Roman"/>
      <w:b w:val="0"/>
      <w:color w:val="26282F"/>
      <w:shd w:val="clear" w:color="auto" w:fill="FFF580"/>
    </w:rPr>
  </w:style>
  <w:style w:type="character" w:customStyle="1" w:styleId="aff4">
    <w:name w:val="Не вступил в силу"/>
    <w:uiPriority w:val="99"/>
    <w:rPr>
      <w:rFonts w:cs="Times New Roman"/>
      <w:b w:val="0"/>
      <w:color w:val="000000"/>
      <w:shd w:val="clear" w:color="auto" w:fill="D8EDE8"/>
    </w:rPr>
  </w:style>
  <w:style w:type="paragraph" w:customStyle="1" w:styleId="aff5">
    <w:name w:val="Необходимые документы"/>
    <w:basedOn w:val="a6"/>
    <w:next w:val="a"/>
    <w:uiPriority w:val="99"/>
    <w:pPr>
      <w:ind w:firstLine="118"/>
    </w:pPr>
  </w:style>
  <w:style w:type="paragraph" w:customStyle="1" w:styleId="aff6">
    <w:name w:val="Нормальный (таблица)"/>
    <w:basedOn w:val="a"/>
    <w:next w:val="a"/>
    <w:uiPriority w:val="99"/>
    <w:pPr>
      <w:ind w:firstLine="0"/>
    </w:pPr>
  </w:style>
  <w:style w:type="paragraph" w:customStyle="1" w:styleId="aff7">
    <w:name w:val="Таблицы (моноширинный)"/>
    <w:basedOn w:val="a"/>
    <w:next w:val="a"/>
    <w:uiPriority w:val="99"/>
    <w:pPr>
      <w:ind w:firstLine="0"/>
      <w:jc w:val="left"/>
    </w:pPr>
    <w:rPr>
      <w:rFonts w:ascii="Courier New" w:hAnsi="Courier New" w:cs="Courier New"/>
    </w:rPr>
  </w:style>
  <w:style w:type="paragraph" w:customStyle="1" w:styleId="aff8">
    <w:name w:val="Оглавление"/>
    <w:basedOn w:val="aff7"/>
    <w:next w:val="a"/>
    <w:uiPriority w:val="99"/>
    <w:pPr>
      <w:ind w:left="140"/>
    </w:pPr>
  </w:style>
  <w:style w:type="character" w:customStyle="1" w:styleId="aff9">
    <w:name w:val="Опечатки"/>
    <w:uiPriority w:val="99"/>
    <w:rPr>
      <w:color w:val="FF0000"/>
    </w:rPr>
  </w:style>
  <w:style w:type="paragraph" w:customStyle="1" w:styleId="affa">
    <w:name w:val="Переменная часть"/>
    <w:basedOn w:val="ac"/>
    <w:next w:val="a"/>
    <w:uiPriority w:val="99"/>
    <w:rPr>
      <w:sz w:val="18"/>
      <w:szCs w:val="18"/>
    </w:rPr>
  </w:style>
  <w:style w:type="paragraph" w:customStyle="1" w:styleId="affb">
    <w:name w:val="Подвал для информации об изменениях"/>
    <w:basedOn w:val="1"/>
    <w:next w:val="a"/>
    <w:uiPriority w:val="99"/>
    <w:pPr>
      <w:outlineLvl w:val="9"/>
    </w:pPr>
    <w:rPr>
      <w:b w:val="0"/>
      <w:bCs w:val="0"/>
      <w:sz w:val="18"/>
      <w:szCs w:val="18"/>
    </w:rPr>
  </w:style>
  <w:style w:type="paragraph" w:customStyle="1" w:styleId="affc">
    <w:name w:val="Подзаголовок для информации об изменениях"/>
    <w:basedOn w:val="af7"/>
    <w:next w:val="a"/>
    <w:uiPriority w:val="99"/>
    <w:rPr>
      <w:b/>
      <w:bCs/>
    </w:rPr>
  </w:style>
  <w:style w:type="paragraph" w:customStyle="1" w:styleId="affd">
    <w:name w:val="Подчёркнуный текст"/>
    <w:basedOn w:val="a"/>
    <w:next w:val="a"/>
    <w:uiPriority w:val="99"/>
  </w:style>
  <w:style w:type="paragraph" w:customStyle="1" w:styleId="affe">
    <w:name w:val="Постоянная часть"/>
    <w:basedOn w:val="ac"/>
    <w:next w:val="a"/>
    <w:uiPriority w:val="99"/>
    <w:rPr>
      <w:sz w:val="20"/>
      <w:szCs w:val="20"/>
    </w:rPr>
  </w:style>
  <w:style w:type="paragraph" w:customStyle="1" w:styleId="afff">
    <w:name w:val="Прижатый влево"/>
    <w:basedOn w:val="a"/>
    <w:next w:val="a"/>
    <w:uiPriority w:val="99"/>
    <w:pPr>
      <w:ind w:firstLine="0"/>
      <w:jc w:val="left"/>
    </w:pPr>
  </w:style>
  <w:style w:type="paragraph" w:customStyle="1" w:styleId="afff0">
    <w:name w:val="Пример."/>
    <w:basedOn w:val="a6"/>
    <w:next w:val="a"/>
    <w:uiPriority w:val="99"/>
  </w:style>
  <w:style w:type="paragraph" w:customStyle="1" w:styleId="afff1">
    <w:name w:val="Примечание."/>
    <w:basedOn w:val="a6"/>
    <w:next w:val="a"/>
    <w:uiPriority w:val="99"/>
  </w:style>
  <w:style w:type="character" w:customStyle="1" w:styleId="afff2">
    <w:name w:val="Продолжение ссылки"/>
    <w:uiPriority w:val="99"/>
  </w:style>
  <w:style w:type="paragraph" w:customStyle="1" w:styleId="afff3">
    <w:name w:val="Словарная статья"/>
    <w:basedOn w:val="a"/>
    <w:next w:val="a"/>
    <w:uiPriority w:val="99"/>
    <w:pPr>
      <w:ind w:right="118" w:firstLine="0"/>
    </w:pPr>
  </w:style>
  <w:style w:type="character" w:customStyle="1" w:styleId="afff4">
    <w:name w:val="Сравнение редакций"/>
    <w:uiPriority w:val="99"/>
    <w:rPr>
      <w:rFonts w:cs="Times New Roman"/>
      <w:b w:val="0"/>
      <w:color w:val="26282F"/>
    </w:rPr>
  </w:style>
  <w:style w:type="character" w:customStyle="1" w:styleId="afff5">
    <w:name w:val="Сравнение редакций. Добавленный фрагмент"/>
    <w:uiPriority w:val="99"/>
    <w:rPr>
      <w:color w:val="000000"/>
      <w:shd w:val="clear" w:color="auto" w:fill="C1D7FF"/>
    </w:rPr>
  </w:style>
  <w:style w:type="character" w:customStyle="1" w:styleId="afff6">
    <w:name w:val="Сравнение редакций. Удаленный фрагмент"/>
    <w:uiPriority w:val="99"/>
    <w:rPr>
      <w:color w:val="000000"/>
      <w:shd w:val="clear" w:color="auto" w:fill="C4C413"/>
    </w:rPr>
  </w:style>
  <w:style w:type="paragraph" w:customStyle="1" w:styleId="afff7">
    <w:name w:val="Ссылка на официальную публикацию"/>
    <w:basedOn w:val="a"/>
    <w:next w:val="a"/>
    <w:uiPriority w:val="99"/>
  </w:style>
  <w:style w:type="paragraph" w:customStyle="1" w:styleId="afff8">
    <w:name w:val="Текст в таблице"/>
    <w:basedOn w:val="aff6"/>
    <w:next w:val="a"/>
    <w:uiPriority w:val="99"/>
    <w:pPr>
      <w:ind w:firstLine="500"/>
    </w:pPr>
  </w:style>
  <w:style w:type="paragraph" w:customStyle="1" w:styleId="afff9">
    <w:name w:val="Текст ЭР (см. также)"/>
    <w:basedOn w:val="a"/>
    <w:next w:val="a"/>
    <w:uiPriority w:val="99"/>
    <w:pPr>
      <w:spacing w:before="200"/>
      <w:ind w:firstLine="0"/>
      <w:jc w:val="left"/>
    </w:pPr>
    <w:rPr>
      <w:sz w:val="20"/>
      <w:szCs w:val="20"/>
    </w:rPr>
  </w:style>
  <w:style w:type="paragraph" w:customStyle="1" w:styleId="afffa">
    <w:name w:val="Технический комментарий"/>
    <w:basedOn w:val="a"/>
    <w:next w:val="a"/>
    <w:uiPriority w:val="99"/>
    <w:pPr>
      <w:ind w:firstLine="0"/>
      <w:jc w:val="left"/>
    </w:pPr>
    <w:rPr>
      <w:color w:val="463F31"/>
      <w:shd w:val="clear" w:color="auto" w:fill="FFFFA6"/>
    </w:rPr>
  </w:style>
  <w:style w:type="character" w:customStyle="1" w:styleId="afffb">
    <w:name w:val="Утратил силу"/>
    <w:uiPriority w:val="99"/>
    <w:rPr>
      <w:rFonts w:cs="Times New Roman"/>
      <w:b w:val="0"/>
      <w:strike/>
      <w:color w:val="666600"/>
    </w:rPr>
  </w:style>
  <w:style w:type="paragraph" w:customStyle="1" w:styleId="afffc">
    <w:name w:val="Формула"/>
    <w:basedOn w:val="a"/>
    <w:next w:val="a"/>
    <w:uiPriority w:val="99"/>
    <w:pPr>
      <w:spacing w:before="240" w:after="240"/>
      <w:ind w:left="420" w:right="420" w:firstLine="300"/>
    </w:pPr>
    <w:rPr>
      <w:shd w:val="clear" w:color="auto" w:fill="F5F3DA"/>
    </w:rPr>
  </w:style>
  <w:style w:type="paragraph" w:customStyle="1" w:styleId="afffd">
    <w:name w:val="Центрированный (таблица)"/>
    <w:basedOn w:val="aff6"/>
    <w:next w:val="a"/>
    <w:uiPriority w:val="99"/>
    <w:pPr>
      <w:jc w:val="center"/>
    </w:pPr>
  </w:style>
  <w:style w:type="paragraph" w:customStyle="1" w:styleId="-">
    <w:name w:val="ЭР-содержание (правое окно)"/>
    <w:basedOn w:val="a"/>
    <w:next w:val="a"/>
    <w:uiPriority w:val="99"/>
    <w:pPr>
      <w:spacing w:before="300"/>
      <w:ind w:firstLine="0"/>
      <w:jc w:val="left"/>
    </w:pPr>
  </w:style>
  <w:style w:type="paragraph" w:styleId="afffe">
    <w:name w:val="Balloon Text"/>
    <w:basedOn w:val="a"/>
    <w:link w:val="affff"/>
    <w:uiPriority w:val="99"/>
    <w:semiHidden/>
    <w:unhideWhenUsed/>
    <w:rsid w:val="006323BC"/>
    <w:rPr>
      <w:rFonts w:ascii="Segoe UI" w:hAnsi="Segoe UI" w:cs="Segoe UI"/>
      <w:sz w:val="18"/>
      <w:szCs w:val="18"/>
    </w:rPr>
  </w:style>
  <w:style w:type="character" w:customStyle="1" w:styleId="affff">
    <w:name w:val="Текст выноски Знак"/>
    <w:link w:val="afffe"/>
    <w:uiPriority w:val="99"/>
    <w:semiHidden/>
    <w:rsid w:val="006323BC"/>
    <w:rPr>
      <w:rFonts w:ascii="Segoe UI" w:hAnsi="Segoe UI" w:cs="Segoe UI"/>
      <w:sz w:val="18"/>
      <w:szCs w:val="18"/>
    </w:rPr>
  </w:style>
  <w:style w:type="character" w:styleId="HTML">
    <w:name w:val="HTML Code"/>
    <w:uiPriority w:val="99"/>
    <w:semiHidden/>
    <w:unhideWhenUsed/>
    <w:rsid w:val="007D2CBA"/>
    <w:rPr>
      <w:rFonts w:ascii="Courier New" w:eastAsia="Times New Roman" w:hAnsi="Courier New" w:cs="Courier New"/>
      <w:sz w:val="20"/>
      <w:szCs w:val="20"/>
    </w:rPr>
  </w:style>
  <w:style w:type="table" w:styleId="affff0">
    <w:name w:val="Table Grid"/>
    <w:basedOn w:val="a1"/>
    <w:uiPriority w:val="39"/>
    <w:rsid w:val="007D2CBA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1408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9420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Eduard</cp:lastModifiedBy>
  <cp:revision>3</cp:revision>
  <cp:lastPrinted>2021-03-02T09:29:00Z</cp:lastPrinted>
  <dcterms:created xsi:type="dcterms:W3CDTF">2026-01-25T10:14:00Z</dcterms:created>
  <dcterms:modified xsi:type="dcterms:W3CDTF">2026-01-25T10:35:00Z</dcterms:modified>
</cp:coreProperties>
</file>