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0BC" w:rsidRPr="0033468B" w:rsidRDefault="007230BC" w:rsidP="007230B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{{ </w:t>
      </w:r>
      <w:r w:rsidRPr="0033468B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company</w:t>
      </w: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>_</w:t>
      </w:r>
      <w:r w:rsidRPr="0033468B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name</w:t>
      </w: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 }}</w:t>
      </w:r>
    </w:p>
    <w:p w:rsidR="00984E90" w:rsidRDefault="00AD64D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  <w:r w:rsidRPr="00984E90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 xml:space="preserve">Должностная инструкция и обязанности </w:t>
      </w:r>
    </w:p>
    <w:p w:rsidR="00AD64D8" w:rsidRPr="00984E90" w:rsidRDefault="00F55F31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  <w:r w:rsidRPr="00984E90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 xml:space="preserve">Главного </w:t>
      </w:r>
      <w:r w:rsidR="00CD53D9" w:rsidRPr="00984E90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>инженера</w:t>
      </w:r>
      <w:r w:rsidRPr="00984E90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 xml:space="preserve"> проекта</w:t>
      </w:r>
    </w:p>
    <w:p w:rsidR="007230BC" w:rsidRPr="007230BC" w:rsidRDefault="006C4CA6" w:rsidP="00CC34A6">
      <w:pPr>
        <w:shd w:val="clear" w:color="auto" w:fill="FFFFFF"/>
        <w:spacing w:before="100" w:beforeAutospacing="1" w:after="100" w:afterAutospacing="1" w:line="240" w:lineRule="auto"/>
        <w:jc w:val="right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  <w:r w:rsidRPr="007230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tbl>
      <w:tblPr>
        <w:tblStyle w:val="a8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7230BC" w:rsidTr="000015A8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7230BC" w:rsidRDefault="007230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12" w:type="dxa"/>
            <w:vAlign w:val="bottom"/>
          </w:tcPr>
          <w:p w:rsidR="007230BC" w:rsidRDefault="007230BC" w:rsidP="000015A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7230BC" w:rsidRDefault="007230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7230BC" w:rsidTr="000015A8">
        <w:tc>
          <w:tcPr>
            <w:tcW w:w="2835" w:type="dxa"/>
            <w:tcBorders>
              <w:top w:val="single" w:sz="4" w:space="0" w:color="auto"/>
            </w:tcBorders>
          </w:tcPr>
          <w:p w:rsidR="007230BC" w:rsidRDefault="007230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7230BC" w:rsidRDefault="007230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F55F31" w:rsidRPr="00984E90" w:rsidRDefault="00AD64D8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7230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Pr="007230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</w:t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Общие</w:t>
      </w:r>
      <w:r w:rsidRPr="007230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положения</w:t>
      </w:r>
      <w:r w:rsidRPr="007230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7230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F55F31" w:rsidRPr="007230BC">
        <w:rPr>
          <w:rFonts w:ascii="Times New Roman" w:hAnsi="Times New Roman" w:cs="Times New Roman"/>
          <w:sz w:val="24"/>
          <w:szCs w:val="24"/>
        </w:rPr>
        <w:t xml:space="preserve">1.1. </w:t>
      </w:r>
      <w:r w:rsidR="00F55F31" w:rsidRPr="00984E90">
        <w:rPr>
          <w:rFonts w:ascii="Times New Roman" w:hAnsi="Times New Roman" w:cs="Times New Roman"/>
          <w:sz w:val="24"/>
          <w:szCs w:val="24"/>
        </w:rPr>
        <w:t xml:space="preserve">Главный </w:t>
      </w:r>
      <w:r w:rsidR="00CD53D9" w:rsidRPr="00984E90">
        <w:rPr>
          <w:rFonts w:ascii="Times New Roman" w:hAnsi="Times New Roman" w:cs="Times New Roman"/>
          <w:sz w:val="24"/>
          <w:szCs w:val="24"/>
        </w:rPr>
        <w:t>инженер</w:t>
      </w:r>
      <w:r w:rsidR="00F55F31" w:rsidRPr="00984E90">
        <w:rPr>
          <w:rFonts w:ascii="Times New Roman" w:hAnsi="Times New Roman" w:cs="Times New Roman"/>
          <w:sz w:val="24"/>
          <w:szCs w:val="24"/>
        </w:rPr>
        <w:t xml:space="preserve"> проекта относится к категории руководителей.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1.2. Назначение на должность главного </w:t>
      </w:r>
      <w:r w:rsidR="00CD53D9" w:rsidRPr="00984E90">
        <w:rPr>
          <w:rFonts w:ascii="Times New Roman" w:hAnsi="Times New Roman" w:cs="Times New Roman"/>
          <w:sz w:val="24"/>
          <w:szCs w:val="24"/>
        </w:rPr>
        <w:t>инженера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проекта и освобождение от должности осуществляется приказом (распоряжением) руководителя организации.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1.3. На должность главного </w:t>
      </w:r>
      <w:r w:rsidR="00CD53D9" w:rsidRPr="00984E90">
        <w:rPr>
          <w:rFonts w:ascii="Times New Roman" w:hAnsi="Times New Roman" w:cs="Times New Roman"/>
          <w:sz w:val="24"/>
          <w:szCs w:val="24"/>
        </w:rPr>
        <w:t>инженера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1.4. </w:t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должен знать: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профиль, специализацию и особенности структуры организации;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перспективы технического, экономического развития организации;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методы проектирования;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организацию, планирование и экономику проектирования и инженерных изысканий;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передовой опыт проектирования и строительства;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современные технические средства проектирования и выполнения вычислительных работ;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средства автоматизации проектных работ;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технические регламенты, строительные нормы и правила;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порядок заключения и исполнения договоров на создание (передачу) научно-технической продукции;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экономику и организацию строительства;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авторское право;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- основы стандартизации, сертификации и </w:t>
      </w:r>
      <w:proofErr w:type="spellStart"/>
      <w:r w:rsidRPr="00984E90">
        <w:rPr>
          <w:rFonts w:ascii="Times New Roman" w:hAnsi="Times New Roman" w:cs="Times New Roman"/>
          <w:sz w:val="24"/>
          <w:szCs w:val="24"/>
        </w:rPr>
        <w:t>патентоведения</w:t>
      </w:r>
      <w:proofErr w:type="spellEnd"/>
      <w:r w:rsidRPr="00984E90">
        <w:rPr>
          <w:rFonts w:ascii="Times New Roman" w:hAnsi="Times New Roman" w:cs="Times New Roman"/>
          <w:sz w:val="24"/>
          <w:szCs w:val="24"/>
        </w:rPr>
        <w:t>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требования о защите окружающей среды;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- основы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>трудового законодательства</w:t>
      </w:r>
      <w:r w:rsidRPr="00984E90">
        <w:rPr>
          <w:rFonts w:ascii="Times New Roman" w:hAnsi="Times New Roman" w:cs="Times New Roman"/>
          <w:sz w:val="24"/>
          <w:szCs w:val="24"/>
        </w:rPr>
        <w:t>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1.5. </w:t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в своей деятельности руководствуется: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lastRenderedPageBreak/>
        <w:t>- уставом предприятия;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настоящей должностной инструкцией;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- нормативными материалами по проектированию строительству и эксплуатации объектов.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1.6. </w:t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подчиняется непосредственно руководителю организации.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1.7. Во время отсутствия главного </w:t>
      </w:r>
      <w:r w:rsidR="00CD53D9" w:rsidRPr="00984E90">
        <w:rPr>
          <w:rFonts w:ascii="Times New Roman" w:hAnsi="Times New Roman" w:cs="Times New Roman"/>
          <w:sz w:val="24"/>
          <w:szCs w:val="24"/>
        </w:rPr>
        <w:t>инженера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84E9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II</w:t>
      </w:r>
      <w:r w:rsidRPr="00984E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 Функции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2.1. Руководство проектно-изыскательскими работами.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2.2. Решение финансовых и технических вопросов, возникающих в процессе проектирования строительства, ввода в действие объекта, освоения проектных мощностей.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2.3. Контроль соответствия разработанной проектно-сметной документации техническим регламентам, стандартам, нормам, правилам и инструкциям.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F55F31" w:rsidRPr="00984E90" w:rsidRDefault="00AD64D8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II</w:t>
      </w:r>
      <w:r w:rsidR="00F55F31"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Должностные обязанности </w:t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="00F55F31" w:rsidRPr="00984E90">
        <w:rPr>
          <w:rFonts w:ascii="Times New Roman" w:hAnsi="Times New Roman" w:cs="Times New Roman"/>
          <w:sz w:val="24"/>
          <w:szCs w:val="24"/>
        </w:rPr>
        <w:t xml:space="preserve"> исполняет следующие обязанности: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3.4. Готовит данные для заключения договоров с заказчиками на разработку (передачу) научно-технической продукции.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3.7. Составляет календарные планы выпуска научно-технической продукции.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3.8. Готовит обоснование стоимости проектных работ.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lastRenderedPageBreak/>
        <w:t>3.11. Решает технические вопросы, возникающие у субподрядных организаций в процессе разработки документации.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3.15. Проводит защиту проекта в вышестоящих организациях и органах экспертизы.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3.20. Обеспечивает анализ и обобщение опыта проектирования, строительства и эксплуатации построенных объектов и подготовку на этой основе предложений по повышению технического и экономического уровня проектных решений.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3.22.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F55F31" w:rsidRPr="00984E90" w:rsidRDefault="00AD64D8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B24F0C"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</w:t>
      </w:r>
      <w:r w:rsidR="00F55F31"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V</w:t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Права </w:t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="00F55F31" w:rsidRPr="00984E90">
        <w:rPr>
          <w:rFonts w:ascii="Times New Roman" w:hAnsi="Times New Roman" w:cs="Times New Roman"/>
          <w:sz w:val="24"/>
          <w:szCs w:val="24"/>
        </w:rPr>
        <w:t xml:space="preserve"> имеет право: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4.1. Участвовать в обсуждении проектов решений руководителя организации.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4.3. Подписывать и визировать документы в пределах своей компетенции.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4.4. Инициировать и проводить совещания по организационным и финансово-экономическим вопросам.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4.5. Запрашивать и получать от структурных подразделений необходимую информацию, документы.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4.6. Проводить проверки качества и своевременности исполнения поручений.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4.8.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</w:t>
      </w:r>
      <w:r w:rsidRPr="00984E90">
        <w:rPr>
          <w:rFonts w:ascii="Times New Roman" w:hAnsi="Times New Roman" w:cs="Times New Roman"/>
          <w:sz w:val="24"/>
          <w:szCs w:val="24"/>
        </w:rPr>
        <w:lastRenderedPageBreak/>
        <w:t>применении дисциплинарных взысканий к работникам, нарушающим трудовую дисциплину.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4.9. Участвовать в обсуждении вопросов, касающихся исполняемых им должностных обязанностей.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>4.10. Требовать от руководителя организации оказания содействия в исполнении своих должностных обязанностей и прав.</w:t>
      </w:r>
    </w:p>
    <w:p w:rsidR="00F55F31" w:rsidRPr="00984E90" w:rsidRDefault="00AD64D8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V. Ответственность </w:t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F55F31" w:rsidRPr="00984E90">
        <w:rPr>
          <w:rFonts w:ascii="Times New Roman" w:hAnsi="Times New Roman" w:cs="Times New Roman"/>
          <w:sz w:val="24"/>
          <w:szCs w:val="24"/>
        </w:rPr>
        <w:t xml:space="preserve">5.1. </w:t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="00F55F31" w:rsidRPr="00984E90">
        <w:rPr>
          <w:rFonts w:ascii="Times New Roman" w:hAnsi="Times New Roman" w:cs="Times New Roman"/>
          <w:sz w:val="24"/>
          <w:szCs w:val="24"/>
        </w:rPr>
        <w:t xml:space="preserve"> привлекается к ответственности: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 xml:space="preserve">трудовым законодательством </w:t>
      </w:r>
      <w:r w:rsidRPr="00984E90">
        <w:rPr>
          <w:rFonts w:ascii="Times New Roman" w:hAnsi="Times New Roman" w:cs="Times New Roman"/>
          <w:sz w:val="24"/>
          <w:szCs w:val="24"/>
        </w:rPr>
        <w:t>Российской Федерации;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>административным</w:t>
      </w:r>
      <w:r w:rsidRPr="00984E90">
        <w:rPr>
          <w:rFonts w:ascii="Times New Roman" w:hAnsi="Times New Roman" w:cs="Times New Roman"/>
          <w:sz w:val="24"/>
          <w:szCs w:val="24"/>
        </w:rPr>
        <w:t xml:space="preserve"> и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>уголовным</w:t>
      </w:r>
      <w:r w:rsidRPr="00984E90">
        <w:rPr>
          <w:rFonts w:ascii="Times New Roman" w:hAnsi="Times New Roman" w:cs="Times New Roman"/>
          <w:sz w:val="24"/>
          <w:szCs w:val="24"/>
        </w:rPr>
        <w:t xml:space="preserve"> законодательством Российской Федерации;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- за причинение материального ущерба организации - в пределах, определенных действующим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>трудовым</w:t>
      </w:r>
      <w:r w:rsidRPr="00984E90">
        <w:rPr>
          <w:rFonts w:ascii="Times New Roman" w:hAnsi="Times New Roman" w:cs="Times New Roman"/>
          <w:sz w:val="24"/>
          <w:szCs w:val="24"/>
        </w:rPr>
        <w:t xml:space="preserve">,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 xml:space="preserve">гражданским </w:t>
      </w:r>
      <w:r w:rsidRPr="00984E90">
        <w:rPr>
          <w:rFonts w:ascii="Times New Roman" w:hAnsi="Times New Roman" w:cs="Times New Roman"/>
          <w:sz w:val="24"/>
          <w:szCs w:val="24"/>
        </w:rPr>
        <w:t xml:space="preserve">и </w:t>
      </w:r>
      <w:r w:rsidRPr="00984E90">
        <w:rPr>
          <w:rStyle w:val="a6"/>
          <w:rFonts w:ascii="Times New Roman" w:hAnsi="Times New Roman"/>
          <w:color w:val="000000"/>
          <w:sz w:val="24"/>
          <w:szCs w:val="24"/>
        </w:rPr>
        <w:t xml:space="preserve">уголовным </w:t>
      </w:r>
      <w:r w:rsidRPr="00984E90">
        <w:rPr>
          <w:rFonts w:ascii="Times New Roman" w:hAnsi="Times New Roman" w:cs="Times New Roman"/>
          <w:sz w:val="24"/>
          <w:szCs w:val="24"/>
        </w:rPr>
        <w:t>законодательством Российской Федерации;</w:t>
      </w:r>
    </w:p>
    <w:p w:rsidR="00F55F31" w:rsidRPr="00984E90" w:rsidRDefault="00F55F31" w:rsidP="00F55F31">
      <w:pPr>
        <w:pStyle w:val="a7"/>
        <w:rPr>
          <w:rFonts w:ascii="Times New Roman" w:hAnsi="Times New Roman" w:cs="Times New Roman"/>
          <w:sz w:val="24"/>
          <w:szCs w:val="24"/>
        </w:rPr>
      </w:pPr>
      <w:r w:rsidRPr="00984E90">
        <w:rPr>
          <w:rFonts w:ascii="Times New Roman" w:hAnsi="Times New Roman" w:cs="Times New Roman"/>
          <w:sz w:val="24"/>
          <w:szCs w:val="24"/>
        </w:rPr>
        <w:t xml:space="preserve">5.2. </w:t>
      </w:r>
      <w:r w:rsidR="00CD53D9" w:rsidRPr="00984E90">
        <w:rPr>
          <w:rFonts w:ascii="Times New Roman" w:hAnsi="Times New Roman" w:cs="Times New Roman"/>
          <w:sz w:val="24"/>
          <w:szCs w:val="24"/>
        </w:rPr>
        <w:t>Главный инженер проекта</w:t>
      </w:r>
      <w:r w:rsidRPr="00984E90">
        <w:rPr>
          <w:rFonts w:ascii="Times New Roman" w:hAnsi="Times New Roman" w:cs="Times New Roman"/>
          <w:sz w:val="24"/>
          <w:szCs w:val="24"/>
        </w:rPr>
        <w:t xml:space="preserve">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</w:p>
    <w:p w:rsidR="009465AE" w:rsidRPr="00984E90" w:rsidRDefault="00AD64D8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9465AE"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</w:t>
      </w:r>
      <w:r w:rsidR="00F55F31"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="009465AE" w:rsidRPr="00984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Условия работы</w:t>
      </w:r>
    </w:p>
    <w:p w:rsidR="009465AE" w:rsidRPr="00984E90" w:rsidRDefault="009465AE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6C4CA6" w:rsidRPr="00984E90" w:rsidRDefault="006C4CA6" w:rsidP="006C4C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6.1. Режим работы главного инженера проекта определяется в соответствии с Правилами внутреннего трудового распорядка, установленными в организации.</w:t>
      </w:r>
    </w:p>
    <w:p w:rsidR="00AD64D8" w:rsidRDefault="006C4CA6" w:rsidP="006C4C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6.2. В связи с производственной необходимостью Главный инженер проекта обязан выезжать в служебные командировки (в том числе местного значения).</w:t>
      </w:r>
      <w:r w:rsidR="00AD64D8"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С инструкцией ознакомлен</w:t>
      </w:r>
      <w:r w:rsidR="006C20F9"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(а)</w:t>
      </w:r>
      <w:r w:rsidR="00AD64D8" w:rsidRPr="00984E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7230BC" w:rsidRPr="00984E90" w:rsidRDefault="007230BC" w:rsidP="006C4C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tbl>
      <w:tblPr>
        <w:tblStyle w:val="a8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7230BC" w:rsidRPr="007E3738" w:rsidTr="000015A8">
        <w:tc>
          <w:tcPr>
            <w:tcW w:w="2087" w:type="dxa"/>
            <w:vAlign w:val="bottom"/>
          </w:tcPr>
          <w:p w:rsidR="007230BC" w:rsidRPr="007E3738" w:rsidRDefault="007230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7230BC" w:rsidRPr="007E3738" w:rsidRDefault="007230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7230BC" w:rsidRPr="007E3738" w:rsidRDefault="007230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</w:tr>
      <w:tr w:rsidR="007230BC" w:rsidRPr="007E3738" w:rsidTr="000015A8">
        <w:tc>
          <w:tcPr>
            <w:tcW w:w="2087" w:type="dxa"/>
          </w:tcPr>
          <w:p w:rsidR="007230BC" w:rsidRPr="007E3738" w:rsidRDefault="007230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7230BC" w:rsidRPr="007E3738" w:rsidRDefault="007230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7230BC" w:rsidRPr="007E3738" w:rsidRDefault="007230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_</w:t>
            </w:r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773C75" w:rsidRPr="00984E90" w:rsidRDefault="00773C7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0" w:name="_GoBack"/>
      <w:bookmarkEnd w:id="0"/>
    </w:p>
    <w:sectPr w:rsidR="00773C75" w:rsidRPr="0098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024EC4"/>
    <w:rsid w:val="00370D2E"/>
    <w:rsid w:val="004715B6"/>
    <w:rsid w:val="006C20F9"/>
    <w:rsid w:val="006C4CA6"/>
    <w:rsid w:val="006D50A7"/>
    <w:rsid w:val="007230BC"/>
    <w:rsid w:val="00773C75"/>
    <w:rsid w:val="00812476"/>
    <w:rsid w:val="009465AE"/>
    <w:rsid w:val="00984E90"/>
    <w:rsid w:val="00AD64D8"/>
    <w:rsid w:val="00B10E1E"/>
    <w:rsid w:val="00B24F0C"/>
    <w:rsid w:val="00CC34A6"/>
    <w:rsid w:val="00CD53D9"/>
    <w:rsid w:val="00DD3998"/>
    <w:rsid w:val="00F5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7B8D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character" w:customStyle="1" w:styleId="a6">
    <w:name w:val="Гипертекстовая ссылка"/>
    <w:uiPriority w:val="99"/>
    <w:rsid w:val="00F55F31"/>
    <w:rPr>
      <w:rFonts w:cs="Times New Roman"/>
      <w:b w:val="0"/>
      <w:color w:val="106BBE"/>
    </w:rPr>
  </w:style>
  <w:style w:type="paragraph" w:styleId="a7">
    <w:name w:val="No Spacing"/>
    <w:uiPriority w:val="1"/>
    <w:qFormat/>
    <w:rsid w:val="00F55F31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CC34A6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723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5</cp:revision>
  <cp:lastPrinted>2021-06-09T07:34:00Z</cp:lastPrinted>
  <dcterms:created xsi:type="dcterms:W3CDTF">2026-01-22T08:28:00Z</dcterms:created>
  <dcterms:modified xsi:type="dcterms:W3CDTF">2026-01-24T15:42:00Z</dcterms:modified>
</cp:coreProperties>
</file>