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6980"/>
        <w:gridCol w:w="2912"/>
      </w:tblGrid>
      <w:tr w:rsidR="00FB29ED" w:rsidRPr="00803FC7" w:rsidTr="00A7172C">
        <w:trPr>
          <w:trHeight w:val="324"/>
        </w:trPr>
        <w:tc>
          <w:tcPr>
            <w:tcW w:w="6980" w:type="dxa"/>
            <w:vMerge w:val="restart"/>
          </w:tcPr>
          <w:p w:rsidR="00FB29ED" w:rsidRPr="00CD0C68" w:rsidRDefault="00FB29ED" w:rsidP="00FB29ED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FB29ED" w:rsidRPr="007D2CBA" w:rsidRDefault="00FB29ED" w:rsidP="00FB29ED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2912" w:type="dxa"/>
          </w:tcPr>
          <w:p w:rsidR="00FB29ED" w:rsidRPr="00CD0C68" w:rsidRDefault="00FB29ED" w:rsidP="00FB29ED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7D2CBA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FB29ED" w:rsidRPr="00CD0C68" w:rsidRDefault="00FB29ED" w:rsidP="00FB29ED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FB29ED" w:rsidRPr="00CD0C68" w:rsidRDefault="00FB29ED" w:rsidP="00FB29ED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C68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head_name</w:t>
            </w:r>
            <w:proofErr w:type="spellEnd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FB29ED" w:rsidRPr="00CD0C68" w:rsidRDefault="00FB29ED" w:rsidP="00FB29ED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C68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FB29ED" w:rsidRPr="007D2CBA" w:rsidTr="00A7172C">
        <w:trPr>
          <w:trHeight w:val="324"/>
        </w:trPr>
        <w:tc>
          <w:tcPr>
            <w:tcW w:w="6980" w:type="dxa"/>
            <w:vMerge/>
          </w:tcPr>
          <w:p w:rsidR="00FB29ED" w:rsidRPr="00CD0C68" w:rsidRDefault="00FB29ED" w:rsidP="00FB29ED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12" w:type="dxa"/>
          </w:tcPr>
          <w:p w:rsidR="00FB29ED" w:rsidRPr="007D2CBA" w:rsidRDefault="00FB29ED" w:rsidP="00FB29ED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r w:rsidRPr="007D2CBA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7D2CBA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7D2CBA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FB29ED" w:rsidRPr="007D2CBA" w:rsidRDefault="00FB29ED" w:rsidP="00FB29ED">
            <w:pPr>
              <w:jc w:val="right"/>
              <w:rPr>
                <w:lang w:val="en-US"/>
              </w:rPr>
            </w:pPr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FB29ED" w:rsidRPr="007D2CBA" w:rsidTr="00A7172C">
        <w:trPr>
          <w:trHeight w:val="324"/>
        </w:trPr>
        <w:tc>
          <w:tcPr>
            <w:tcW w:w="6980" w:type="dxa"/>
            <w:vMerge/>
          </w:tcPr>
          <w:p w:rsidR="00FB29ED" w:rsidRPr="007D2CBA" w:rsidRDefault="00FB29ED" w:rsidP="00FB29ED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12" w:type="dxa"/>
          </w:tcPr>
          <w:p w:rsidR="00FB29ED" w:rsidRPr="007D2CBA" w:rsidRDefault="00FB29ED" w:rsidP="00FB29ED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D2CBA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FA3E6E" w:rsidRPr="00B42705" w:rsidRDefault="00FA3E6E">
      <w:pPr>
        <w:rPr>
          <w:rFonts w:ascii="Times New Roman" w:hAnsi="Times New Roman" w:cs="Times New Roman"/>
          <w:color w:val="000000"/>
        </w:rPr>
      </w:pPr>
    </w:p>
    <w:p w:rsidR="00FA3E6E" w:rsidRPr="00B42705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</w:rPr>
      </w:pPr>
      <w:r w:rsidRPr="00B42705">
        <w:rPr>
          <w:rStyle w:val="a3"/>
          <w:rFonts w:ascii="Times New Roman" w:hAnsi="Times New Roman" w:cs="Times New Roman"/>
          <w:bCs/>
          <w:color w:val="000000"/>
        </w:rPr>
        <w:t>Должностная инструкция</w:t>
      </w:r>
      <w:r w:rsidRPr="00B42705">
        <w:rPr>
          <w:rStyle w:val="a3"/>
          <w:rFonts w:ascii="Times New Roman" w:hAnsi="Times New Roman" w:cs="Times New Roman"/>
          <w:bCs/>
          <w:color w:val="000000"/>
        </w:rPr>
        <w:br/>
      </w:r>
      <w:r w:rsidR="006323BC" w:rsidRPr="00B42705">
        <w:rPr>
          <w:rStyle w:val="a3"/>
          <w:rFonts w:ascii="Times New Roman" w:hAnsi="Times New Roman" w:cs="Times New Roman"/>
          <w:bCs/>
          <w:color w:val="000000"/>
        </w:rPr>
        <w:t xml:space="preserve">         </w:t>
      </w:r>
      <w:r w:rsidR="00732F56">
        <w:rPr>
          <w:rStyle w:val="a3"/>
          <w:rFonts w:ascii="Times New Roman" w:hAnsi="Times New Roman" w:cs="Times New Roman"/>
          <w:bCs/>
          <w:color w:val="000000"/>
        </w:rPr>
        <w:t>Г</w:t>
      </w:r>
      <w:r w:rsidRPr="00B42705">
        <w:rPr>
          <w:rStyle w:val="a3"/>
          <w:rFonts w:ascii="Times New Roman" w:hAnsi="Times New Roman" w:cs="Times New Roman"/>
          <w:bCs/>
          <w:color w:val="000000"/>
        </w:rPr>
        <w:t xml:space="preserve">лавного </w:t>
      </w:r>
      <w:r w:rsidR="00575A67" w:rsidRPr="00B42705">
        <w:rPr>
          <w:rStyle w:val="a3"/>
          <w:rFonts w:ascii="Times New Roman" w:hAnsi="Times New Roman" w:cs="Times New Roman"/>
          <w:bCs/>
          <w:color w:val="000000"/>
        </w:rPr>
        <w:t>инженера</w:t>
      </w:r>
      <w:r w:rsidRPr="00B42705">
        <w:rPr>
          <w:rStyle w:val="a3"/>
          <w:rFonts w:ascii="Times New Roman" w:hAnsi="Times New Roman" w:cs="Times New Roman"/>
          <w:bCs/>
          <w:color w:val="000000"/>
        </w:rPr>
        <w:t xml:space="preserve"> </w:t>
      </w:r>
      <w:r w:rsidR="006323BC" w:rsidRPr="00B42705">
        <w:rPr>
          <w:rStyle w:val="a3"/>
          <w:rFonts w:ascii="Times New Roman" w:hAnsi="Times New Roman" w:cs="Times New Roman"/>
          <w:bCs/>
          <w:color w:val="000000"/>
        </w:rPr>
        <w:t>проекта</w:t>
      </w:r>
    </w:p>
    <w:p w:rsidR="00FA3E6E" w:rsidRPr="00B42705" w:rsidRDefault="005150F1" w:rsidP="006323BC">
      <w:pPr>
        <w:pStyle w:val="afa"/>
        <w:rPr>
          <w:rFonts w:ascii="Times New Roman" w:hAnsi="Times New Roman" w:cs="Times New Roman"/>
          <w:color w:val="000000"/>
        </w:rPr>
      </w:pPr>
      <w:bookmarkStart w:id="0" w:name="sub_960542476"/>
      <w:r w:rsidRPr="00B42705"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bookmarkEnd w:id="0"/>
    </w:p>
    <w:p w:rsidR="00FA3E6E" w:rsidRPr="00B42705" w:rsidRDefault="00FA3E6E" w:rsidP="006323BC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Настоящая должностная инструкция разработана и утверждена в соответствии с положениями </w:t>
      </w:r>
      <w:r w:rsidRPr="00B42705">
        <w:rPr>
          <w:rStyle w:val="a4"/>
          <w:rFonts w:ascii="Times New Roman" w:hAnsi="Times New Roman"/>
          <w:color w:val="000000"/>
        </w:rPr>
        <w:t>Трудового кодекса</w:t>
      </w:r>
      <w:r w:rsidRPr="00B42705">
        <w:rPr>
          <w:rFonts w:ascii="Times New Roman" w:hAnsi="Times New Roman" w:cs="Times New Roman"/>
          <w:color w:val="000000"/>
        </w:rPr>
        <w:t xml:space="preserve"> Российской Федерации и иных нормативных актов, регулирующих трудовые правоот</w:t>
      </w:r>
      <w:r w:rsidR="006323BC" w:rsidRPr="00B42705">
        <w:rPr>
          <w:rFonts w:ascii="Times New Roman" w:hAnsi="Times New Roman" w:cs="Times New Roman"/>
          <w:color w:val="000000"/>
        </w:rPr>
        <w:t>ношения в Российской Федерации.</w:t>
      </w:r>
    </w:p>
    <w:p w:rsidR="00FA3E6E" w:rsidRPr="00B42705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1. Общие положения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1.1. Главный </w:t>
      </w:r>
      <w:r w:rsidR="00575A67" w:rsidRPr="00B42705">
        <w:rPr>
          <w:rFonts w:ascii="Times New Roman" w:hAnsi="Times New Roman" w:cs="Times New Roman"/>
          <w:color w:val="000000"/>
        </w:rPr>
        <w:t>инженер</w:t>
      </w:r>
      <w:r w:rsidRPr="00B42705">
        <w:rPr>
          <w:rFonts w:ascii="Times New Roman" w:hAnsi="Times New Roman" w:cs="Times New Roman"/>
          <w:color w:val="000000"/>
        </w:rPr>
        <w:t xml:space="preserve"> проекта относится к категории руководителей.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1.2. Назначение на должность главного </w:t>
      </w:r>
      <w:r w:rsidR="00575A67" w:rsidRPr="00B42705">
        <w:rPr>
          <w:rFonts w:ascii="Times New Roman" w:hAnsi="Times New Roman" w:cs="Times New Roman"/>
          <w:color w:val="000000"/>
        </w:rPr>
        <w:t>инженера</w:t>
      </w:r>
      <w:r w:rsidRPr="00B42705">
        <w:rPr>
          <w:rFonts w:ascii="Times New Roman" w:hAnsi="Times New Roman" w:cs="Times New Roman"/>
          <w:color w:val="000000"/>
        </w:rPr>
        <w:t xml:space="preserve"> проекта и освобождение от должности осуществляется приказом (распоряжением) руководителя организации.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1.3. На должность главного </w:t>
      </w:r>
      <w:r w:rsidR="00575A67" w:rsidRPr="00B42705">
        <w:rPr>
          <w:rFonts w:ascii="Times New Roman" w:hAnsi="Times New Roman" w:cs="Times New Roman"/>
          <w:color w:val="000000"/>
        </w:rPr>
        <w:t>инженера</w:t>
      </w:r>
      <w:r w:rsidRPr="00B42705">
        <w:rPr>
          <w:rFonts w:ascii="Times New Roman" w:hAnsi="Times New Roman" w:cs="Times New Roman"/>
          <w:color w:val="000000"/>
        </w:rPr>
        <w:t xml:space="preserve"> проекта назначается лицо, имеющее высшее профессиональное образование и стаж работы по проектированию не менее 8 лет, а при проектировании особо крупных и сложных объектов - не менее 10 лет.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1.4. Главный </w:t>
      </w:r>
      <w:r w:rsidR="00575A67" w:rsidRPr="00B42705">
        <w:rPr>
          <w:rFonts w:ascii="Times New Roman" w:hAnsi="Times New Roman" w:cs="Times New Roman"/>
          <w:color w:val="000000"/>
        </w:rPr>
        <w:t>инженер</w:t>
      </w:r>
      <w:r w:rsidRPr="00B42705">
        <w:rPr>
          <w:rFonts w:ascii="Times New Roman" w:hAnsi="Times New Roman" w:cs="Times New Roman"/>
          <w:color w:val="000000"/>
        </w:rPr>
        <w:t xml:space="preserve"> проекта должен знать: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законодательные и нормативные правовые акты, распорядительные и нормативные материалы по проектированию, строительству и эксплуатации объектов;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профиль, специализацию и особенности структуры организации;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перспективы технического, экономического развития организации;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методы проектирования;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организацию, планирование и экономику проектирования и инженерных изысканий;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передовой опыт проектирования и строительства;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современные технические средства проектирования и выполнения вычислительных работ;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средства автоматизации проектных работ;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технические регламенты, строительные нормы и правила;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порядок заключения и исполнения договоров на создание (передачу) научно-технической продукции;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экономику и организацию строительства;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авторское право;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- основы стандартизации, сертификации и </w:t>
      </w:r>
      <w:proofErr w:type="spellStart"/>
      <w:r w:rsidRPr="00B42705">
        <w:rPr>
          <w:rFonts w:ascii="Times New Roman" w:hAnsi="Times New Roman" w:cs="Times New Roman"/>
          <w:color w:val="000000"/>
        </w:rPr>
        <w:t>патентоведения</w:t>
      </w:r>
      <w:proofErr w:type="spellEnd"/>
      <w:r w:rsidRPr="00B42705">
        <w:rPr>
          <w:rFonts w:ascii="Times New Roman" w:hAnsi="Times New Roman" w:cs="Times New Roman"/>
          <w:color w:val="000000"/>
        </w:rPr>
        <w:t>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требования о защите окружающей среды;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стандарты делопроизводства (классификацию документов, порядок оформления, регистрации, прохождения, хранения и др.);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- основы </w:t>
      </w:r>
      <w:r w:rsidRPr="00B42705">
        <w:rPr>
          <w:rStyle w:val="a4"/>
          <w:rFonts w:ascii="Times New Roman" w:hAnsi="Times New Roman"/>
          <w:color w:val="000000"/>
        </w:rPr>
        <w:t>трудового законодательства</w:t>
      </w:r>
      <w:r w:rsidRPr="00B42705">
        <w:rPr>
          <w:rFonts w:ascii="Times New Roman" w:hAnsi="Times New Roman" w:cs="Times New Roman"/>
          <w:color w:val="000000"/>
        </w:rPr>
        <w:t>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правила и нормы охраны труда, техники безопасности, производственной санитарии и противопожарной защиты;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1.5. Главный </w:t>
      </w:r>
      <w:r w:rsidR="00575A67" w:rsidRPr="00B42705">
        <w:rPr>
          <w:rFonts w:ascii="Times New Roman" w:hAnsi="Times New Roman" w:cs="Times New Roman"/>
          <w:color w:val="000000"/>
        </w:rPr>
        <w:t>инженер</w:t>
      </w:r>
      <w:r w:rsidRPr="00B42705">
        <w:rPr>
          <w:rFonts w:ascii="Times New Roman" w:hAnsi="Times New Roman" w:cs="Times New Roman"/>
          <w:color w:val="000000"/>
        </w:rPr>
        <w:t xml:space="preserve"> проекта в своей деятельности руководствуется: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уставом предприятия;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- настоящей должностной инструкцией;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lastRenderedPageBreak/>
        <w:t>- нормативными материалами по проектированию строительству и эксплуатации объектов.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1.6. Главный </w:t>
      </w:r>
      <w:r w:rsidR="00575A67" w:rsidRPr="00B42705">
        <w:rPr>
          <w:rFonts w:ascii="Times New Roman" w:hAnsi="Times New Roman" w:cs="Times New Roman"/>
          <w:color w:val="000000"/>
        </w:rPr>
        <w:t>инженер</w:t>
      </w:r>
      <w:r w:rsidRPr="00B42705">
        <w:rPr>
          <w:rFonts w:ascii="Times New Roman" w:hAnsi="Times New Roman" w:cs="Times New Roman"/>
          <w:color w:val="000000"/>
        </w:rPr>
        <w:t xml:space="preserve"> проекта подчиняется непосредственно руководителю организации.</w:t>
      </w:r>
    </w:p>
    <w:p w:rsidR="00FA3E6E" w:rsidRPr="00B42705" w:rsidRDefault="00FA3E6E" w:rsidP="006323BC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1.7. Во время отсутствия главного </w:t>
      </w:r>
      <w:r w:rsidR="00575A67" w:rsidRPr="00B42705">
        <w:rPr>
          <w:rFonts w:ascii="Times New Roman" w:hAnsi="Times New Roman" w:cs="Times New Roman"/>
          <w:color w:val="000000"/>
        </w:rPr>
        <w:t>инженера</w:t>
      </w:r>
      <w:r w:rsidRPr="00B42705">
        <w:rPr>
          <w:rFonts w:ascii="Times New Roman" w:hAnsi="Times New Roman" w:cs="Times New Roman"/>
          <w:color w:val="000000"/>
        </w:rPr>
        <w:t xml:space="preserve"> проекта (командировка, отпуск, болезнь, пр.) его должностные обязанности исполняет работник, назначаемый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</w:t>
      </w:r>
      <w:r w:rsidR="006323BC" w:rsidRPr="00B42705">
        <w:rPr>
          <w:rFonts w:ascii="Times New Roman" w:hAnsi="Times New Roman" w:cs="Times New Roman"/>
          <w:color w:val="000000"/>
        </w:rPr>
        <w:t>х на него в связи с замещением.</w:t>
      </w:r>
    </w:p>
    <w:p w:rsidR="00FA3E6E" w:rsidRPr="00B42705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2. Функции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2.1. Руководство проектно-изыскательскими работами.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2.2. Решение финансовых и технических вопросов, возникающих в процессе проектирования строительства, ввода в действие объекта, освоения проектных мощностей.</w:t>
      </w:r>
    </w:p>
    <w:p w:rsidR="00FA3E6E" w:rsidRPr="00B42705" w:rsidRDefault="00FA3E6E" w:rsidP="006323BC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2.3. Контроль соответствия разработанной проектно-сметной документации техническим регламентам, стандартам, </w:t>
      </w:r>
      <w:r w:rsidR="006323BC" w:rsidRPr="00B42705">
        <w:rPr>
          <w:rFonts w:ascii="Times New Roman" w:hAnsi="Times New Roman" w:cs="Times New Roman"/>
          <w:color w:val="000000"/>
        </w:rPr>
        <w:t>нормам, правилам и инструкциям.</w:t>
      </w:r>
    </w:p>
    <w:p w:rsidR="00FA3E6E" w:rsidRPr="00B42705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 Должностные обязанности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Главный </w:t>
      </w:r>
      <w:r w:rsidR="00575A67" w:rsidRPr="00B42705">
        <w:rPr>
          <w:rFonts w:ascii="Times New Roman" w:hAnsi="Times New Roman" w:cs="Times New Roman"/>
          <w:color w:val="000000"/>
        </w:rPr>
        <w:t>инженер</w:t>
      </w:r>
      <w:r w:rsidRPr="00B42705">
        <w:rPr>
          <w:rFonts w:ascii="Times New Roman" w:hAnsi="Times New Roman" w:cs="Times New Roman"/>
          <w:color w:val="000000"/>
        </w:rPr>
        <w:t xml:space="preserve"> проекта исполняет следующие обязанности: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3.1. Осуществляет 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3.2. Обеспечивает высокий технико-экономический уровень проектируемых объектов (на основе использования достижений науки и техники, наиболее экономичных проектных решений).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3.3. Принимает меры, направленные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3.4. Готовит данные для заключения договоров с заказчиками на разработку (передачу) научно-технической продукции.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3.5. Участвует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3.6. Участвует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3.7. Составляет календарные планы выпуска научно-технической продукции.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3.8. Готовит обоснование стоимости проектных работ.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3.9. Разрабатывает предложения о составе разработчиков проекта, распределяет между ними задания по разделам и частям проекта, объемы и стоимость работ.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3.10. Формирует задания субподрядным организациям на выполнение поручаемых им работ и обеспечивает эти организации необходимыми исходными данными.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3.11. Решает технические вопросы, возникающие у субподрядных организаций в процессе разработки документации.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3.12. Осуществляет контроль за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3.13. Обеспечивает соответствие разработанной проектно-сметной документации техническим регламентам, стандартам, нормам, правилам и инструкциям.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3.14. Обеспечивает проверку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3.15. Проводит защиту проекта в вышестоящих организациях и органах экспертизы.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3.16. Решает финансовые вопросы, возникающие в процессе проектирования </w:t>
      </w:r>
      <w:r w:rsidRPr="00B42705">
        <w:rPr>
          <w:rFonts w:ascii="Times New Roman" w:hAnsi="Times New Roman" w:cs="Times New Roman"/>
          <w:color w:val="000000"/>
        </w:rPr>
        <w:lastRenderedPageBreak/>
        <w:t>строительства, ввода в действие объекта, освоения проектных мощностей.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3.17. Организует работу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3.18. Подготавливает предложения руководству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3.19. Согласовывает обоснованные отступления от действующих норм, правил, инструкций с органами государственного надзора и другими организациями, утвердившими их.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3.20. Обеспечивает анализ и обобщение опыта проектирования, строительства и эксплуатации построенных объектов и подготовку на этой основе предложений по повышению технического и экономического уровня проектных решений.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3.21. Подготавливает отзывы и заключения на рационализаторские предложения и изобретения, проекты стандартов, технических условий и других нормативных документов, связанных с проектированием и строительством.</w:t>
      </w:r>
    </w:p>
    <w:p w:rsidR="00FA3E6E" w:rsidRPr="00B42705" w:rsidRDefault="00FA3E6E" w:rsidP="006323BC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3.22. Принимает участие в экспертизе проектов, подготовке публикаций и составлении заявок на изобретения, в работе семинаров и конференций по своей специальности.</w:t>
      </w:r>
    </w:p>
    <w:p w:rsidR="00FA3E6E" w:rsidRPr="00B42705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 Права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Главный </w:t>
      </w:r>
      <w:r w:rsidR="00575A67" w:rsidRPr="00B42705">
        <w:rPr>
          <w:rFonts w:ascii="Times New Roman" w:hAnsi="Times New Roman" w:cs="Times New Roman"/>
          <w:color w:val="000000"/>
        </w:rPr>
        <w:t>инженер</w:t>
      </w:r>
      <w:r w:rsidRPr="00B42705">
        <w:rPr>
          <w:rFonts w:ascii="Times New Roman" w:hAnsi="Times New Roman" w:cs="Times New Roman"/>
          <w:color w:val="000000"/>
        </w:rPr>
        <w:t xml:space="preserve"> проекта имеет право: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4.1. Участвовать в обсуждении проектов решений руководителя организации.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4.2. Распоряжаться вверенными ему финансовыми средствами и имуществом с соблюдением требований, определенных законодательными и нормативными правовыми актами, уставом организации.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4.3. Подписывать и визировать документы в пределах своей компетенции.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4.4. Инициировать и проводить совещания по организационным и финансово-экономическим вопросам.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4.5. Запрашивать и получать от структурных подразделений необходимую информацию, документы.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4.6. Проводить проверки качества и своевременности исполнения поручений.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4.7. Требовать прекращения (приостановления) работ (в случае нарушений, несоблюдения установленных требований и т. д.), соблюдения установленных норм, правил, инструкций; давать указания по исправлению недостатков и устранению нарушений.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4.8. Вносить на рассмотрение руководителя организации представления о приеме, перемещении и увольнении работников, о поощрении отличившихся работников и о применении дисциплинарных взысканий к работникам, нарушающим трудовую дисциплину.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4.9. Участвовать в обсуждении вопросов, касающихся исполняемых им должностных обязанностей.</w:t>
      </w:r>
    </w:p>
    <w:p w:rsidR="00FA3E6E" w:rsidRPr="00B42705" w:rsidRDefault="00FA3E6E" w:rsidP="006323BC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4.10. Требовать от руководителя организации оказания содействия в исполнении своих д</w:t>
      </w:r>
      <w:r w:rsidR="006323BC" w:rsidRPr="00B42705">
        <w:rPr>
          <w:rFonts w:ascii="Times New Roman" w:hAnsi="Times New Roman" w:cs="Times New Roman"/>
          <w:color w:val="000000"/>
        </w:rPr>
        <w:t>олжностных обязанностей и прав.</w:t>
      </w:r>
    </w:p>
    <w:p w:rsidR="00FA3E6E" w:rsidRPr="00B42705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>5. Ответственность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5.1. Главный </w:t>
      </w:r>
      <w:r w:rsidR="00575A67" w:rsidRPr="00B42705">
        <w:rPr>
          <w:rFonts w:ascii="Times New Roman" w:hAnsi="Times New Roman" w:cs="Times New Roman"/>
          <w:color w:val="000000"/>
        </w:rPr>
        <w:t>инженер</w:t>
      </w:r>
      <w:r w:rsidRPr="00B42705">
        <w:rPr>
          <w:rFonts w:ascii="Times New Roman" w:hAnsi="Times New Roman" w:cs="Times New Roman"/>
          <w:color w:val="000000"/>
        </w:rPr>
        <w:t xml:space="preserve"> проекта привлекается к ответственности: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</w:t>
      </w:r>
      <w:r w:rsidRPr="00B42705">
        <w:rPr>
          <w:rStyle w:val="a4"/>
          <w:rFonts w:ascii="Times New Roman" w:hAnsi="Times New Roman"/>
          <w:color w:val="000000"/>
        </w:rPr>
        <w:t xml:space="preserve">трудовым законодательством </w:t>
      </w:r>
      <w:r w:rsidRPr="00B42705">
        <w:rPr>
          <w:rFonts w:ascii="Times New Roman" w:hAnsi="Times New Roman" w:cs="Times New Roman"/>
          <w:color w:val="000000"/>
        </w:rPr>
        <w:t>Российской Федерации;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- за правонарушения, совершенные в процессе осуществления своей деятельности, - в пределах, определенных действующим </w:t>
      </w:r>
      <w:r w:rsidRPr="00B42705">
        <w:rPr>
          <w:rStyle w:val="a4"/>
          <w:rFonts w:ascii="Times New Roman" w:hAnsi="Times New Roman"/>
          <w:color w:val="000000"/>
        </w:rPr>
        <w:t>административным</w:t>
      </w:r>
      <w:r w:rsidRPr="00B42705">
        <w:rPr>
          <w:rFonts w:ascii="Times New Roman" w:hAnsi="Times New Roman" w:cs="Times New Roman"/>
          <w:color w:val="000000"/>
        </w:rPr>
        <w:t xml:space="preserve"> и </w:t>
      </w:r>
      <w:r w:rsidRPr="00B42705">
        <w:rPr>
          <w:rStyle w:val="a4"/>
          <w:rFonts w:ascii="Times New Roman" w:hAnsi="Times New Roman"/>
          <w:color w:val="000000"/>
        </w:rPr>
        <w:t>уголовным</w:t>
      </w:r>
      <w:r w:rsidRPr="00B42705">
        <w:rPr>
          <w:rFonts w:ascii="Times New Roman" w:hAnsi="Times New Roman" w:cs="Times New Roman"/>
          <w:color w:val="000000"/>
        </w:rPr>
        <w:t xml:space="preserve"> законодательством Российской Федерации;</w:t>
      </w:r>
    </w:p>
    <w:p w:rsidR="00FA3E6E" w:rsidRPr="00B42705" w:rsidRDefault="00FA3E6E" w:rsidP="006323BC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- за причинение материального ущерба организации - в пределах, определенных действующим </w:t>
      </w:r>
      <w:r w:rsidRPr="00B42705">
        <w:rPr>
          <w:rStyle w:val="a4"/>
          <w:rFonts w:ascii="Times New Roman" w:hAnsi="Times New Roman"/>
          <w:color w:val="000000"/>
        </w:rPr>
        <w:t>трудовым</w:t>
      </w:r>
      <w:r w:rsidRPr="00B42705">
        <w:rPr>
          <w:rFonts w:ascii="Times New Roman" w:hAnsi="Times New Roman" w:cs="Times New Roman"/>
          <w:color w:val="000000"/>
        </w:rPr>
        <w:t xml:space="preserve">, </w:t>
      </w:r>
      <w:r w:rsidRPr="00B42705">
        <w:rPr>
          <w:rStyle w:val="a4"/>
          <w:rFonts w:ascii="Times New Roman" w:hAnsi="Times New Roman"/>
          <w:color w:val="000000"/>
        </w:rPr>
        <w:t xml:space="preserve">гражданским </w:t>
      </w:r>
      <w:r w:rsidRPr="00B42705">
        <w:rPr>
          <w:rFonts w:ascii="Times New Roman" w:hAnsi="Times New Roman" w:cs="Times New Roman"/>
          <w:color w:val="000000"/>
        </w:rPr>
        <w:t xml:space="preserve">и </w:t>
      </w:r>
      <w:r w:rsidRPr="00B42705">
        <w:rPr>
          <w:rStyle w:val="a4"/>
          <w:rFonts w:ascii="Times New Roman" w:hAnsi="Times New Roman"/>
          <w:color w:val="000000"/>
        </w:rPr>
        <w:t xml:space="preserve">уголовным </w:t>
      </w:r>
      <w:r w:rsidRPr="00B42705">
        <w:rPr>
          <w:rFonts w:ascii="Times New Roman" w:hAnsi="Times New Roman" w:cs="Times New Roman"/>
          <w:color w:val="000000"/>
        </w:rPr>
        <w:t xml:space="preserve"> законодательством Российск</w:t>
      </w:r>
      <w:r w:rsidR="006323BC" w:rsidRPr="00B42705">
        <w:rPr>
          <w:rFonts w:ascii="Times New Roman" w:hAnsi="Times New Roman" w:cs="Times New Roman"/>
          <w:color w:val="000000"/>
        </w:rPr>
        <w:t>ой Федерации;</w:t>
      </w: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  <w:r w:rsidRPr="00B42705">
        <w:rPr>
          <w:rFonts w:ascii="Times New Roman" w:hAnsi="Times New Roman" w:cs="Times New Roman"/>
          <w:color w:val="000000"/>
        </w:rPr>
        <w:t xml:space="preserve">5.2. Главный </w:t>
      </w:r>
      <w:r w:rsidR="00575A67" w:rsidRPr="00B42705">
        <w:rPr>
          <w:rFonts w:ascii="Times New Roman" w:hAnsi="Times New Roman" w:cs="Times New Roman"/>
          <w:color w:val="000000"/>
        </w:rPr>
        <w:t>инженер</w:t>
      </w:r>
      <w:r w:rsidRPr="00B42705">
        <w:rPr>
          <w:rFonts w:ascii="Times New Roman" w:hAnsi="Times New Roman" w:cs="Times New Roman"/>
          <w:color w:val="000000"/>
        </w:rPr>
        <w:t xml:space="preserve"> проекта несет персональную ответственность за последствия принятого им необоснованного решения, повлекшего за собой нарушение сохранности имущества, неправомерное его использование или иной ущерб организации.</w:t>
      </w:r>
    </w:p>
    <w:p w:rsidR="00FA3E6E" w:rsidRPr="00B42705" w:rsidRDefault="00FA3E6E" w:rsidP="006323BC">
      <w:pPr>
        <w:ind w:firstLine="0"/>
        <w:rPr>
          <w:rFonts w:ascii="Times New Roman" w:hAnsi="Times New Roman" w:cs="Times New Roman"/>
          <w:color w:val="000000"/>
        </w:rPr>
      </w:pPr>
    </w:p>
    <w:p w:rsidR="00FA3E6E" w:rsidRPr="00B42705" w:rsidRDefault="00FA3E6E">
      <w:pPr>
        <w:rPr>
          <w:rFonts w:ascii="Times New Roman" w:hAnsi="Times New Roman" w:cs="Times New Roman"/>
          <w:color w:val="000000"/>
        </w:rPr>
      </w:pPr>
    </w:p>
    <w:p w:rsidR="00FB29ED" w:rsidRPr="00A6662F" w:rsidRDefault="00FB29ED" w:rsidP="00FB29ED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С инструкцией ознакомлен</w:t>
      </w:r>
      <w:r>
        <w:rPr>
          <w:rFonts w:ascii="Times New Roman" w:hAnsi="Times New Roman" w:cs="Times New Roman"/>
          <w:color w:val="000000"/>
          <w:sz w:val="22"/>
          <w:szCs w:val="22"/>
        </w:rPr>
        <w:t>(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>а</w:t>
      </w:r>
      <w:r>
        <w:rPr>
          <w:rFonts w:ascii="Times New Roman" w:hAnsi="Times New Roman" w:cs="Times New Roman"/>
          <w:color w:val="000000"/>
          <w:sz w:val="22"/>
          <w:szCs w:val="22"/>
        </w:rPr>
        <w:t>)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>:</w:t>
      </w:r>
    </w:p>
    <w:p w:rsidR="00FB29ED" w:rsidRPr="00A6662F" w:rsidRDefault="00FB29ED" w:rsidP="00FB29ED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CE5030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CE5030">
        <w:rPr>
          <w:rStyle w:val="HTML"/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CE5030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FB29ED" w:rsidRDefault="00FB29ED" w:rsidP="00FB29ED">
      <w:pPr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FB29ED" w:rsidRPr="007E3738" w:rsidTr="00732F56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B29ED" w:rsidRPr="007D2CBA" w:rsidRDefault="00FB29ED" w:rsidP="00803FC7">
            <w:pPr>
              <w:ind w:firstLine="0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bookmarkStart w:id="1" w:name="_GoBack"/>
            <w:bookmarkEnd w:id="1"/>
            <w:r w:rsidRPr="007D2CBA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7D2CBA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7D2CBA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FB29ED" w:rsidRPr="007E3738" w:rsidTr="00732F56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FB29ED" w:rsidRPr="007D2CBA" w:rsidRDefault="00FB29ED" w:rsidP="00FB29ED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6323BC" w:rsidRPr="00B42705" w:rsidRDefault="006323BC">
      <w:pPr>
        <w:rPr>
          <w:rFonts w:ascii="Times New Roman" w:hAnsi="Times New Roman" w:cs="Times New Roman"/>
          <w:color w:val="000000"/>
        </w:rPr>
      </w:pPr>
    </w:p>
    <w:sectPr w:rsidR="006323BC" w:rsidRPr="00B42705" w:rsidSect="006323BC">
      <w:pgSz w:w="11900" w:h="16800"/>
      <w:pgMar w:top="709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263E69"/>
    <w:rsid w:val="004831A1"/>
    <w:rsid w:val="005150F1"/>
    <w:rsid w:val="00575A67"/>
    <w:rsid w:val="006323BC"/>
    <w:rsid w:val="00732F56"/>
    <w:rsid w:val="00803FC7"/>
    <w:rsid w:val="00826191"/>
    <w:rsid w:val="00A7172C"/>
    <w:rsid w:val="00B055C3"/>
    <w:rsid w:val="00B42705"/>
    <w:rsid w:val="00FA3E6E"/>
    <w:rsid w:val="00FB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63EF7"/>
  <w14:defaultImageDpi w14:val="0"/>
  <w15:chartTrackingRefBased/>
  <w15:docId w15:val="{CB9A8973-81E6-44F1-97FE-B48EC2FC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character" w:styleId="HTML">
    <w:name w:val="HTML Code"/>
    <w:uiPriority w:val="99"/>
    <w:semiHidden/>
    <w:unhideWhenUsed/>
    <w:rsid w:val="00FB29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1403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5</cp:revision>
  <cp:lastPrinted>2021-03-02T09:30:00Z</cp:lastPrinted>
  <dcterms:created xsi:type="dcterms:W3CDTF">2026-01-25T10:16:00Z</dcterms:created>
  <dcterms:modified xsi:type="dcterms:W3CDTF">2026-01-29T06:56:00Z</dcterms:modified>
</cp:coreProperties>
</file>