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6980"/>
        <w:gridCol w:w="2912"/>
      </w:tblGrid>
      <w:tr w:rsidR="00283374" w:rsidRPr="003B38D5" w:rsidTr="00547392">
        <w:trPr>
          <w:trHeight w:val="324"/>
        </w:trPr>
        <w:tc>
          <w:tcPr>
            <w:tcW w:w="6980" w:type="dxa"/>
            <w:vMerge w:val="restart"/>
          </w:tcPr>
          <w:p w:rsidR="00283374" w:rsidRPr="008B25E7" w:rsidRDefault="00283374" w:rsidP="00221BBC">
            <w:pPr>
              <w:pStyle w:val="aff6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  <w:p w:rsidR="00283374" w:rsidRPr="008B25E7" w:rsidRDefault="00283374" w:rsidP="00221BBC">
            <w:pPr>
              <w:pStyle w:val="afff"/>
              <w:rPr>
                <w:rFonts w:ascii="Times New Roman" w:hAnsi="Times New Roman" w:cs="Times New Roman"/>
                <w:b/>
                <w:color w:val="000000"/>
              </w:rPr>
            </w:pPr>
            <w:r w:rsidRPr="008B25E7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 xml:space="preserve">{{ </w:t>
            </w:r>
            <w:proofErr w:type="spellStart"/>
            <w:r w:rsidRPr="008B25E7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>company_name</w:t>
            </w:r>
            <w:proofErr w:type="spellEnd"/>
            <w:r w:rsidRPr="008B25E7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2912" w:type="dxa"/>
          </w:tcPr>
          <w:p w:rsidR="00283374" w:rsidRPr="008B25E7" w:rsidRDefault="00283374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B25E7">
              <w:rPr>
                <w:rFonts w:ascii="Times New Roman" w:hAnsi="Times New Roman" w:cs="Times New Roman"/>
                <w:color w:val="000000"/>
              </w:rPr>
              <w:t>Утверждаю</w:t>
            </w:r>
          </w:p>
          <w:p w:rsidR="00283374" w:rsidRPr="008B25E7" w:rsidRDefault="00283374" w:rsidP="00221BBC">
            <w:pPr>
              <w:pStyle w:val="aff6"/>
              <w:jc w:val="right"/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25E7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8B25E7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head_pos</w:t>
            </w:r>
            <w:proofErr w:type="spellEnd"/>
            <w:r w:rsidRPr="008B25E7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283374" w:rsidRPr="008B25E7" w:rsidRDefault="00283374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B25E7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8B25E7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8B25E7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head_name</w:t>
            </w:r>
            <w:proofErr w:type="spellEnd"/>
            <w:r w:rsidRPr="008B25E7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283374" w:rsidRPr="008B25E7" w:rsidRDefault="00283374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8B25E7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</w:p>
        </w:tc>
      </w:tr>
      <w:tr w:rsidR="00283374" w:rsidRPr="008B25E7" w:rsidTr="00547392">
        <w:trPr>
          <w:trHeight w:val="324"/>
        </w:trPr>
        <w:tc>
          <w:tcPr>
            <w:tcW w:w="6980" w:type="dxa"/>
            <w:vMerge/>
          </w:tcPr>
          <w:p w:rsidR="00283374" w:rsidRPr="008B25E7" w:rsidRDefault="00283374" w:rsidP="00221BBC">
            <w:pPr>
              <w:pStyle w:val="aff6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912" w:type="dxa"/>
          </w:tcPr>
          <w:p w:rsidR="00283374" w:rsidRPr="008B25E7" w:rsidRDefault="00283374" w:rsidP="00221BBC">
            <w:pPr>
              <w:pStyle w:val="aff6"/>
              <w:pBdr>
                <w:bottom w:val="single" w:sz="4" w:space="1" w:color="auto"/>
              </w:pBdr>
              <w:jc w:val="right"/>
              <w:rPr>
                <w:rFonts w:ascii="Times New Roman" w:hAnsi="Times New Roman" w:cs="Times New Roman"/>
                <w:lang w:val="en-US"/>
              </w:rPr>
            </w:pPr>
            <w:r w:rsidRPr="008B25E7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8B25E7">
              <w:rPr>
                <w:rFonts w:ascii="Times New Roman" w:hAnsi="Times New Roman" w:cs="Times New Roman"/>
                <w:lang w:val="en-US"/>
              </w:rPr>
              <w:t>director_combo</w:t>
            </w:r>
            <w:proofErr w:type="spellEnd"/>
            <w:r w:rsidRPr="008B25E7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:rsidR="00283374" w:rsidRPr="008B25E7" w:rsidRDefault="00283374" w:rsidP="00221BBC">
            <w:pPr>
              <w:jc w:val="right"/>
              <w:rPr>
                <w:lang w:val="en-US"/>
              </w:rPr>
            </w:pPr>
            <w:r w:rsidRPr="008B25E7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8B25E7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8B25E7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283374" w:rsidRPr="008B25E7" w:rsidTr="00547392">
        <w:trPr>
          <w:trHeight w:val="324"/>
        </w:trPr>
        <w:tc>
          <w:tcPr>
            <w:tcW w:w="6980" w:type="dxa"/>
            <w:vMerge/>
          </w:tcPr>
          <w:p w:rsidR="00283374" w:rsidRPr="008B25E7" w:rsidRDefault="00283374" w:rsidP="00221BBC">
            <w:pPr>
              <w:pStyle w:val="aff6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912" w:type="dxa"/>
          </w:tcPr>
          <w:p w:rsidR="00283374" w:rsidRPr="008B25E7" w:rsidRDefault="00283374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8B25E7">
              <w:rPr>
                <w:rFonts w:ascii="Times New Roman" w:hAnsi="Times New Roman" w:cs="Times New Roman"/>
                <w:color w:val="000000"/>
              </w:rPr>
              <w:t>М. П.</w:t>
            </w:r>
          </w:p>
        </w:tc>
      </w:tr>
    </w:tbl>
    <w:p w:rsidR="00FA3E6E" w:rsidRPr="00300E32" w:rsidRDefault="00FA3E6E">
      <w:pPr>
        <w:rPr>
          <w:rFonts w:ascii="Times New Roman" w:hAnsi="Times New Roman" w:cs="Times New Roman"/>
          <w:color w:val="000000"/>
        </w:rPr>
      </w:pPr>
    </w:p>
    <w:p w:rsidR="00FA3E6E" w:rsidRPr="00300E32" w:rsidRDefault="00FA3E6E" w:rsidP="006323BC">
      <w:pPr>
        <w:ind w:firstLine="698"/>
        <w:jc w:val="center"/>
        <w:rPr>
          <w:rFonts w:ascii="Times New Roman" w:hAnsi="Times New Roman" w:cs="Times New Roman"/>
          <w:color w:val="000000"/>
        </w:rPr>
      </w:pPr>
      <w:r w:rsidRPr="00300E32">
        <w:rPr>
          <w:rStyle w:val="a3"/>
          <w:rFonts w:ascii="Times New Roman" w:hAnsi="Times New Roman" w:cs="Times New Roman"/>
          <w:bCs/>
          <w:color w:val="000000"/>
        </w:rPr>
        <w:t>Должностная инструкция</w:t>
      </w:r>
      <w:r w:rsidRPr="00300E32">
        <w:rPr>
          <w:rStyle w:val="a3"/>
          <w:rFonts w:ascii="Times New Roman" w:hAnsi="Times New Roman" w:cs="Times New Roman"/>
          <w:bCs/>
          <w:color w:val="000000"/>
        </w:rPr>
        <w:br/>
      </w:r>
      <w:r w:rsidR="006323BC" w:rsidRPr="00300E32">
        <w:rPr>
          <w:rStyle w:val="a3"/>
          <w:rFonts w:ascii="Times New Roman" w:hAnsi="Times New Roman" w:cs="Times New Roman"/>
          <w:bCs/>
          <w:color w:val="000000"/>
        </w:rPr>
        <w:t xml:space="preserve">         </w:t>
      </w:r>
      <w:r w:rsidR="00C65555">
        <w:rPr>
          <w:rStyle w:val="a3"/>
          <w:rFonts w:ascii="Times New Roman" w:hAnsi="Times New Roman" w:cs="Times New Roman"/>
          <w:bCs/>
          <w:color w:val="000000"/>
        </w:rPr>
        <w:t>Г</w:t>
      </w:r>
      <w:r w:rsidRPr="00300E32">
        <w:rPr>
          <w:rStyle w:val="a3"/>
          <w:rFonts w:ascii="Times New Roman" w:hAnsi="Times New Roman" w:cs="Times New Roman"/>
          <w:bCs/>
          <w:color w:val="000000"/>
        </w:rPr>
        <w:t xml:space="preserve">лавного </w:t>
      </w:r>
      <w:r w:rsidR="00575A67" w:rsidRPr="00300E32">
        <w:rPr>
          <w:rStyle w:val="a3"/>
          <w:rFonts w:ascii="Times New Roman" w:hAnsi="Times New Roman" w:cs="Times New Roman"/>
          <w:bCs/>
          <w:color w:val="000000"/>
        </w:rPr>
        <w:t>инженера</w:t>
      </w:r>
      <w:r w:rsidRPr="00300E32">
        <w:rPr>
          <w:rStyle w:val="a3"/>
          <w:rFonts w:ascii="Times New Roman" w:hAnsi="Times New Roman" w:cs="Times New Roman"/>
          <w:bCs/>
          <w:color w:val="000000"/>
        </w:rPr>
        <w:t xml:space="preserve"> </w:t>
      </w:r>
    </w:p>
    <w:p w:rsidR="00FA3E6E" w:rsidRPr="00300E32" w:rsidRDefault="005150F1" w:rsidP="006323BC">
      <w:pPr>
        <w:pStyle w:val="afa"/>
        <w:rPr>
          <w:rFonts w:ascii="Times New Roman" w:hAnsi="Times New Roman" w:cs="Times New Roman"/>
          <w:color w:val="000000"/>
        </w:rPr>
      </w:pPr>
      <w:bookmarkStart w:id="0" w:name="sub_960542476"/>
      <w:r w:rsidRPr="00300E32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bookmarkEnd w:id="0"/>
    </w:p>
    <w:p w:rsidR="00A4682B" w:rsidRPr="00300E32" w:rsidRDefault="00FA3E6E" w:rsidP="00300E32">
      <w:pPr>
        <w:rPr>
          <w:rFonts w:ascii="Times New Roman" w:hAnsi="Times New Roman" w:cs="Times New Roman"/>
          <w:color w:val="000000"/>
        </w:rPr>
      </w:pPr>
      <w:r w:rsidRPr="00300E32">
        <w:rPr>
          <w:rFonts w:ascii="Times New Roman" w:hAnsi="Times New Roman" w:cs="Times New Roman"/>
          <w:color w:val="000000"/>
        </w:rPr>
        <w:t xml:space="preserve">Настоящая должностная инструкция разработана и утверждена в соответствии с положениями </w:t>
      </w:r>
      <w:r w:rsidRPr="00300E32">
        <w:rPr>
          <w:rStyle w:val="a4"/>
          <w:rFonts w:ascii="Times New Roman" w:hAnsi="Times New Roman"/>
          <w:color w:val="000000"/>
        </w:rPr>
        <w:t>Трудового кодекса</w:t>
      </w:r>
      <w:r w:rsidRPr="00300E32">
        <w:rPr>
          <w:rFonts w:ascii="Times New Roman" w:hAnsi="Times New Roman" w:cs="Times New Roman"/>
          <w:color w:val="000000"/>
        </w:rPr>
        <w:t xml:space="preserve"> Российской Федерации и иных нормативных актов, регулирующих трудовые правоот</w:t>
      </w:r>
      <w:r w:rsidR="006323BC" w:rsidRPr="00300E32">
        <w:rPr>
          <w:rFonts w:ascii="Times New Roman" w:hAnsi="Times New Roman" w:cs="Times New Roman"/>
          <w:color w:val="000000"/>
        </w:rPr>
        <w:t>ношения в Российской Федерации.</w:t>
      </w:r>
    </w:p>
    <w:p w:rsidR="00FA3E6E" w:rsidRPr="00300E32" w:rsidRDefault="00FA3E6E" w:rsidP="006323BC">
      <w:pPr>
        <w:pStyle w:val="1"/>
        <w:rPr>
          <w:rFonts w:ascii="Times New Roman" w:hAnsi="Times New Roman" w:cs="Times New Roman"/>
          <w:color w:val="000000"/>
        </w:rPr>
      </w:pPr>
      <w:r w:rsidRPr="00300E32">
        <w:rPr>
          <w:rFonts w:ascii="Times New Roman" w:hAnsi="Times New Roman" w:cs="Times New Roman"/>
          <w:color w:val="000000"/>
        </w:rPr>
        <w:t>1. Общие положения</w:t>
      </w:r>
    </w:p>
    <w:p w:rsidR="00A4682B" w:rsidRPr="00300E32" w:rsidRDefault="00A4682B" w:rsidP="00A4682B">
      <w:pPr>
        <w:pStyle w:val="affff0"/>
        <w:rPr>
          <w:rFonts w:ascii="Times New Roman" w:hAnsi="Times New Roman"/>
          <w:sz w:val="24"/>
          <w:szCs w:val="24"/>
          <w:shd w:val="clear" w:color="auto" w:fill="FFFFFF"/>
        </w:rPr>
      </w:pP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1.1. Главный инженер относится к категории руководителей.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 xml:space="preserve">1.2. Главный инженер назначается на должность и освобождается от нее приказом </w:t>
      </w:r>
      <w:r w:rsidR="00283374" w:rsidRPr="00CE5030">
        <w:rPr>
          <w:rFonts w:ascii="Times New Roman" w:eastAsia="Times New Roman" w:hAnsi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283374" w:rsidRPr="00CE5030">
        <w:rPr>
          <w:rFonts w:ascii="Times New Roman" w:eastAsia="Times New Roman" w:hAnsi="Times New Roman"/>
          <w:color w:val="444746"/>
          <w:sz w:val="24"/>
          <w:szCs w:val="24"/>
          <w:bdr w:val="none" w:sz="0" w:space="0" w:color="auto" w:frame="1"/>
          <w:lang w:eastAsia="ru-RU"/>
        </w:rPr>
        <w:t>head_pos_gen</w:t>
      </w:r>
      <w:proofErr w:type="spellEnd"/>
      <w:r w:rsidR="00283374" w:rsidRPr="00CE5030">
        <w:rPr>
          <w:rFonts w:ascii="Times New Roman" w:eastAsia="Times New Roman" w:hAnsi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 xml:space="preserve">1.3. Главный инженер подчиняется непосредственно </w:t>
      </w:r>
      <w:r w:rsidR="00283374" w:rsidRPr="00CE5030">
        <w:rPr>
          <w:rFonts w:ascii="Times New Roman" w:eastAsia="Times New Roman" w:hAnsi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283374" w:rsidRPr="00CE5030">
        <w:rPr>
          <w:rFonts w:ascii="Times New Roman" w:eastAsia="Times New Roman" w:hAnsi="Times New Roman"/>
          <w:color w:val="444746"/>
          <w:sz w:val="24"/>
          <w:szCs w:val="24"/>
          <w:bdr w:val="none" w:sz="0" w:space="0" w:color="auto" w:frame="1"/>
          <w:lang w:eastAsia="ru-RU"/>
        </w:rPr>
        <w:t>head_pos_datv</w:t>
      </w:r>
      <w:proofErr w:type="spellEnd"/>
      <w:r w:rsidR="00283374" w:rsidRPr="00CE5030">
        <w:rPr>
          <w:rFonts w:ascii="Times New Roman" w:eastAsia="Times New Roman" w:hAnsi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1.4. На время отсутствия главного инженера его права и обязанности переходят к другому должностному лицу, о чем объявляется в приказе по организации.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1.5. На должность главного инженера назначается лицо, отвечающее следующим требованиям: высшее профессиональное (техническое) образование и стаж работы по специальности на руководящих должностях в соответствующей профилю предприятия отрасли не менее 5 лет.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1.6. Главный инженер должен знать: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- законодательные и нормативно-правовые акты, регламентирующие производственно-хозяйственную и финансово-экономическую деятельность предприятия;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- профиль, специализацию и особенности структуры предприятия;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- перспективы технического, экономического и социального развития соответствующей отрасли производства и предприятия;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- технологию производства;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- порядок составления и согласования планов производственно-хозяйственной деятельности предприятия;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- научно-технические достижения в соответствующей отрасли производства.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1.7. Главный инженер руководствуется в своей деятельности: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- законодательными актами РФ;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- Уставом организации, Правилами внутреннего трудового распорядка, другими нормативными актами компании;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- приказами и распоряжениями руководства;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- настоящей должностной инструкцией.</w:t>
      </w:r>
    </w:p>
    <w:p w:rsidR="00FA3E6E" w:rsidRPr="00300E32" w:rsidRDefault="00A4682B" w:rsidP="006323BC">
      <w:pPr>
        <w:pStyle w:val="1"/>
        <w:rPr>
          <w:rFonts w:ascii="Times New Roman" w:hAnsi="Times New Roman" w:cs="Times New Roman"/>
          <w:color w:val="000000"/>
        </w:rPr>
      </w:pPr>
      <w:r w:rsidRPr="00300E32">
        <w:rPr>
          <w:rFonts w:ascii="Times New Roman" w:hAnsi="Times New Roman" w:cs="Times New Roman"/>
          <w:color w:val="000000"/>
        </w:rPr>
        <w:t>2</w:t>
      </w:r>
      <w:r w:rsidR="00FA3E6E" w:rsidRPr="00300E32">
        <w:rPr>
          <w:rFonts w:ascii="Times New Roman" w:hAnsi="Times New Roman" w:cs="Times New Roman"/>
          <w:color w:val="000000"/>
        </w:rPr>
        <w:t>. Должностные обязанности</w:t>
      </w:r>
    </w:p>
    <w:p w:rsidR="00A4682B" w:rsidRPr="00300E32" w:rsidRDefault="00A4682B" w:rsidP="00300E32">
      <w:pPr>
        <w:pStyle w:val="affff0"/>
        <w:rPr>
          <w:rFonts w:ascii="Times New Roman" w:hAnsi="Times New Roman"/>
          <w:sz w:val="24"/>
          <w:szCs w:val="24"/>
        </w:rPr>
      </w:pP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Главный инженер выполняет следующие должностные обязанности: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2.1. Определяет техническую политику и направление технического развития предприятия.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2.2. Обеспечивает повышение эффективности производства и производительности труда, сокращение издержек, рациональное использование производственных ресурсов, соответствие выпускаемых изделий действующим государственным стандартам.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2.3. Руководит разработкой мероприятий по реконструкции и модернизации предприятия.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2.4. Организует работу по улучшению ассортимента и качества, совершенствованию и обновлению выпускаемой продукции.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 xml:space="preserve">2.5. Осуществляет контроль над соблюдением проектной, конструкторской и технологической дисциплины, правил и норм по охране труда, технике безопасности, производственной </w:t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lastRenderedPageBreak/>
        <w:t>санитарии и пожарной безопасности, требований природоохранных, санитарных органов, а также органов, осуществляющих технический надзор.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2.6. Обеспечивает своевременную подготовку технической документации.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2.7. Организует проведение научных исследований и экспериментов, испытаний новой техники и технологии, а также работу в области научно-технической информации, рационализации и изобретательства, распространения передового производственного опыта.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2.8. Организует обучение и повышение квалификации рабочих и инженерно-технических работников и обеспечивает постоянное совершенствование подготовки персонала.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2.9. Руководит деятельностью технических служб предприятия, контролирует результаты их работы, состояние трудовой и производственной дисциплины в подчиненных подразделениях.</w:t>
      </w:r>
    </w:p>
    <w:p w:rsidR="00FA3E6E" w:rsidRPr="00300E32" w:rsidRDefault="00A4682B" w:rsidP="006323BC">
      <w:pPr>
        <w:pStyle w:val="1"/>
        <w:rPr>
          <w:rFonts w:ascii="Times New Roman" w:hAnsi="Times New Roman" w:cs="Times New Roman"/>
          <w:color w:val="000000"/>
        </w:rPr>
      </w:pPr>
      <w:r w:rsidRPr="00300E32">
        <w:rPr>
          <w:rFonts w:ascii="Times New Roman" w:hAnsi="Times New Roman" w:cs="Times New Roman"/>
          <w:color w:val="000000"/>
        </w:rPr>
        <w:t>3</w:t>
      </w:r>
      <w:r w:rsidR="00FA3E6E" w:rsidRPr="00300E32">
        <w:rPr>
          <w:rFonts w:ascii="Times New Roman" w:hAnsi="Times New Roman" w:cs="Times New Roman"/>
          <w:color w:val="000000"/>
        </w:rPr>
        <w:t>. Права</w:t>
      </w:r>
    </w:p>
    <w:p w:rsidR="00A4682B" w:rsidRPr="00300E32" w:rsidRDefault="00A4682B" w:rsidP="00A4682B">
      <w:pPr>
        <w:pStyle w:val="affff0"/>
        <w:rPr>
          <w:rFonts w:ascii="Times New Roman" w:hAnsi="Times New Roman"/>
          <w:sz w:val="24"/>
          <w:szCs w:val="24"/>
          <w:shd w:val="clear" w:color="auto" w:fill="FFFFFF"/>
        </w:rPr>
      </w:pP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Главный инженер имеет право: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3.1. Действовать от имени технических служб предприятия, представлять интересы предприятия во взаимоотношениях с иными структурными подразделениями предприятия, организациями и органами государственной власти.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3.2. Запрашивать и получать от руководителей структурных подразделений предприятия и специалистов необходимую информацию.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3.3. Проверять деятельность структурных подразделений предприятия по вопросам технической подготовки производства.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3.4. Участвовать в подготовке проектов приказов, инструкций, указаний, а также смет, договоров и других документов, связанных с производственной деятельностью предприятия.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3.5. Взаимодействовать с руководителями всех структурных подразделений по вопросам производственной деятельности предприятия.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3.6. Давать руководителям структурных подразделений предприятия указания, по вопросам производства.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3.7. В пределах своей компетенции подписывать и визировать документы; издавать за своей подписью распоряжения по предприятию по вопросам производственной деятельности.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3.8. Устанавливать служебные обязанности для подчиненных работников.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3.9. Вносить на рассмотрение руководства предложения по совершенствованию работы, связанной с предусмотренными настоящей инструкцией обязанностями.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3.10. Требовать от руководства предприятия обеспечения организационно-технических условий и оформления установленных документов, необходимых для исполнения должностных обязанностей.</w:t>
      </w:r>
    </w:p>
    <w:p w:rsidR="00FA3E6E" w:rsidRPr="00300E32" w:rsidRDefault="00A4682B" w:rsidP="006323BC">
      <w:pPr>
        <w:pStyle w:val="1"/>
        <w:rPr>
          <w:rFonts w:ascii="Times New Roman" w:hAnsi="Times New Roman" w:cs="Times New Roman"/>
          <w:color w:val="000000"/>
        </w:rPr>
      </w:pPr>
      <w:r w:rsidRPr="00300E32">
        <w:rPr>
          <w:rFonts w:ascii="Times New Roman" w:hAnsi="Times New Roman" w:cs="Times New Roman"/>
          <w:color w:val="000000"/>
        </w:rPr>
        <w:t>4</w:t>
      </w:r>
      <w:r w:rsidR="00FA3E6E" w:rsidRPr="00300E32">
        <w:rPr>
          <w:rFonts w:ascii="Times New Roman" w:hAnsi="Times New Roman" w:cs="Times New Roman"/>
          <w:color w:val="000000"/>
        </w:rPr>
        <w:t>. Ответственность</w:t>
      </w:r>
    </w:p>
    <w:p w:rsidR="00A4682B" w:rsidRPr="00300E32" w:rsidRDefault="00A4682B" w:rsidP="00A4682B">
      <w:pPr>
        <w:pStyle w:val="affff0"/>
        <w:rPr>
          <w:rFonts w:ascii="Times New Roman" w:hAnsi="Times New Roman"/>
          <w:color w:val="000000"/>
        </w:rPr>
      </w:pP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Главный инженер несет ответственность: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4.1. За невыполнение и/или несвоевременное, халатное выполнение своих должностных обязанностей.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4.2. За несоблюдение действующих инструкций, приказов и распоряжений по сохранению коммерческой тайны и конфиденциальной информации.</w:t>
      </w:r>
      <w:r w:rsidRPr="00300E32">
        <w:rPr>
          <w:rFonts w:ascii="Times New Roman" w:hAnsi="Times New Roman"/>
          <w:sz w:val="24"/>
          <w:szCs w:val="24"/>
        </w:rPr>
        <w:br/>
      </w:r>
      <w:r w:rsidRPr="00300E32">
        <w:rPr>
          <w:rFonts w:ascii="Times New Roman" w:hAnsi="Times New Roman"/>
          <w:sz w:val="24"/>
          <w:szCs w:val="24"/>
          <w:shd w:val="clear" w:color="auto" w:fill="FFFFFF"/>
        </w:rPr>
        <w:t>4.3. За нарушение правил внутреннего трудового распорядка, трудовой дисциплины, правил техники безопасности и противопожарной безопасности.</w:t>
      </w:r>
    </w:p>
    <w:p w:rsidR="00FA3E6E" w:rsidRPr="00300E32" w:rsidRDefault="00FA3E6E" w:rsidP="006323BC">
      <w:pPr>
        <w:ind w:firstLine="0"/>
        <w:rPr>
          <w:rFonts w:ascii="Times New Roman" w:hAnsi="Times New Roman" w:cs="Times New Roman"/>
          <w:color w:val="000000"/>
        </w:rPr>
      </w:pPr>
    </w:p>
    <w:p w:rsidR="00FA3E6E" w:rsidRPr="00300E32" w:rsidRDefault="00FA3E6E">
      <w:pPr>
        <w:rPr>
          <w:rFonts w:ascii="Times New Roman" w:hAnsi="Times New Roman" w:cs="Times New Roman"/>
          <w:color w:val="000000"/>
        </w:rPr>
      </w:pPr>
    </w:p>
    <w:p w:rsidR="00283374" w:rsidRPr="00283374" w:rsidRDefault="00283374" w:rsidP="00283374">
      <w:pPr>
        <w:rPr>
          <w:rFonts w:ascii="Times New Roman" w:hAnsi="Times New Roman" w:cs="Times New Roman"/>
          <w:color w:val="000000"/>
        </w:rPr>
      </w:pPr>
      <w:r w:rsidRPr="00283374">
        <w:rPr>
          <w:rFonts w:ascii="Times New Roman" w:hAnsi="Times New Roman" w:cs="Times New Roman"/>
          <w:color w:val="000000"/>
        </w:rPr>
        <w:t>С инструкцией ознакомлен(а):</w:t>
      </w:r>
    </w:p>
    <w:p w:rsidR="00283374" w:rsidRPr="00283374" w:rsidRDefault="00283374" w:rsidP="00283374">
      <w:pPr>
        <w:rPr>
          <w:rFonts w:ascii="Times New Roman" w:hAnsi="Times New Roman" w:cs="Times New Roman"/>
          <w:color w:val="000000"/>
        </w:rPr>
      </w:pPr>
      <w:r w:rsidRPr="00283374">
        <w:rPr>
          <w:rStyle w:val="HTML"/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283374">
        <w:rPr>
          <w:rStyle w:val="HTML"/>
          <w:rFonts w:ascii="Times New Roman" w:hAnsi="Times New Roman" w:cs="Times New Roman"/>
          <w:sz w:val="24"/>
          <w:szCs w:val="24"/>
        </w:rPr>
        <w:t>employee_name</w:t>
      </w:r>
      <w:proofErr w:type="spellEnd"/>
      <w:r w:rsidRPr="00283374">
        <w:rPr>
          <w:rStyle w:val="HTML"/>
          <w:rFonts w:ascii="Times New Roman" w:hAnsi="Times New Roman" w:cs="Times New Roman"/>
          <w:sz w:val="24"/>
          <w:szCs w:val="24"/>
        </w:rPr>
        <w:t xml:space="preserve"> }}</w:t>
      </w:r>
    </w:p>
    <w:p w:rsidR="00283374" w:rsidRPr="00283374" w:rsidRDefault="00283374" w:rsidP="00283374">
      <w:pPr>
        <w:rPr>
          <w:rFonts w:ascii="Times New Roman" w:hAnsi="Times New Roman" w:cs="Times New Roman"/>
          <w:color w:val="000000"/>
        </w:rPr>
      </w:pPr>
    </w:p>
    <w:tbl>
      <w:tblPr>
        <w:tblW w:w="3158" w:type="dxa"/>
        <w:tblInd w:w="804" w:type="dxa"/>
        <w:tblLook w:val="04A0" w:firstRow="1" w:lastRow="0" w:firstColumn="1" w:lastColumn="0" w:noHBand="0" w:noVBand="1"/>
      </w:tblPr>
      <w:tblGrid>
        <w:gridCol w:w="3158"/>
      </w:tblGrid>
      <w:tr w:rsidR="00283374" w:rsidRPr="00283374" w:rsidTr="00221BBC">
        <w:tc>
          <w:tcPr>
            <w:tcW w:w="315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283374" w:rsidRPr="00283374" w:rsidRDefault="003B38D5" w:rsidP="003B38D5">
            <w:pPr>
              <w:ind w:firstLine="0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 xml:space="preserve">  </w:t>
            </w:r>
            <w:bookmarkStart w:id="1" w:name="_GoBack"/>
            <w:bookmarkEnd w:id="1"/>
            <w:r w:rsidR="00283374" w:rsidRPr="00283374">
              <w:rPr>
                <w:rFonts w:ascii="Times New Roman" w:eastAsia="Calibri" w:hAnsi="Times New Roman" w:cs="Times New Roman"/>
                <w:lang w:val="en-US"/>
              </w:rPr>
              <w:t xml:space="preserve">{{ </w:t>
            </w:r>
            <w:proofErr w:type="spellStart"/>
            <w:r w:rsidR="00283374" w:rsidRPr="00283374">
              <w:rPr>
                <w:rFonts w:ascii="Times New Roman" w:eastAsia="Calibri" w:hAnsi="Times New Roman" w:cs="Times New Roman"/>
                <w:lang w:val="en-US"/>
              </w:rPr>
              <w:t>employee_sign</w:t>
            </w:r>
            <w:proofErr w:type="spellEnd"/>
            <w:r w:rsidR="00283374" w:rsidRPr="00283374">
              <w:rPr>
                <w:rFonts w:ascii="Times New Roman" w:eastAsia="Calibri" w:hAnsi="Times New Roman" w:cs="Times New Roman"/>
                <w:lang w:val="en-US"/>
              </w:rPr>
              <w:t xml:space="preserve"> }}</w:t>
            </w:r>
          </w:p>
        </w:tc>
      </w:tr>
      <w:tr w:rsidR="00283374" w:rsidRPr="00283374" w:rsidTr="00221BBC">
        <w:tc>
          <w:tcPr>
            <w:tcW w:w="3158" w:type="dxa"/>
            <w:tcBorders>
              <w:top w:val="single" w:sz="4" w:space="0" w:color="auto"/>
            </w:tcBorders>
            <w:shd w:val="clear" w:color="auto" w:fill="auto"/>
          </w:tcPr>
          <w:p w:rsidR="00283374" w:rsidRPr="00283374" w:rsidRDefault="00283374" w:rsidP="00221BBC">
            <w:pPr>
              <w:jc w:val="right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 w:rsidRPr="00283374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283374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283374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6323BC" w:rsidRPr="00300E32" w:rsidRDefault="006323BC" w:rsidP="00283374">
      <w:pPr>
        <w:rPr>
          <w:rFonts w:ascii="Times New Roman" w:hAnsi="Times New Roman" w:cs="Times New Roman"/>
          <w:color w:val="000000"/>
        </w:rPr>
      </w:pPr>
    </w:p>
    <w:sectPr w:rsidR="006323BC" w:rsidRPr="00300E32" w:rsidSect="00283374">
      <w:pgSz w:w="11900" w:h="16800"/>
      <w:pgMar w:top="568" w:right="800" w:bottom="1440" w:left="11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0F1"/>
    <w:rsid w:val="00283374"/>
    <w:rsid w:val="00297816"/>
    <w:rsid w:val="00300E32"/>
    <w:rsid w:val="003B38D5"/>
    <w:rsid w:val="004831A1"/>
    <w:rsid w:val="005150F1"/>
    <w:rsid w:val="00547392"/>
    <w:rsid w:val="00567AF1"/>
    <w:rsid w:val="00575A67"/>
    <w:rsid w:val="0062606F"/>
    <w:rsid w:val="006323BC"/>
    <w:rsid w:val="00826191"/>
    <w:rsid w:val="008B25E7"/>
    <w:rsid w:val="00A4682B"/>
    <w:rsid w:val="00C65555"/>
    <w:rsid w:val="00FA3E6E"/>
    <w:rsid w:val="00FC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2E094E"/>
  <w14:defaultImageDpi w14:val="0"/>
  <w15:chartTrackingRefBased/>
  <w15:docId w15:val="{1C623959-9679-4BCE-8085-009EAF2B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spacing w:before="108" w:after="108"/>
      <w:ind w:firstLine="0"/>
      <w:jc w:val="center"/>
      <w:outlineLvl w:val="0"/>
    </w:pPr>
    <w:rPr>
      <w:b/>
      <w:bCs/>
      <w:color w:val="26282F"/>
    </w:rPr>
  </w:style>
  <w:style w:type="paragraph" w:styleId="2">
    <w:name w:val="heading 2"/>
    <w:basedOn w:val="1"/>
    <w:next w:val="a"/>
    <w:link w:val="20"/>
    <w:uiPriority w:val="99"/>
    <w:qFormat/>
    <w:pPr>
      <w:outlineLvl w:val="1"/>
    </w:pPr>
  </w:style>
  <w:style w:type="paragraph" w:styleId="3">
    <w:name w:val="heading 3"/>
    <w:basedOn w:val="2"/>
    <w:next w:val="a"/>
    <w:link w:val="30"/>
    <w:uiPriority w:val="99"/>
    <w:qFormat/>
    <w:pPr>
      <w:outlineLvl w:val="2"/>
    </w:pPr>
  </w:style>
  <w:style w:type="paragraph" w:styleId="4">
    <w:name w:val="heading 4"/>
    <w:basedOn w:val="3"/>
    <w:next w:val="a"/>
    <w:link w:val="40"/>
    <w:uiPriority w:val="99"/>
    <w:qFormat/>
    <w:p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locked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locked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locked/>
    <w:rPr>
      <w:rFonts w:cs="Times New Roman"/>
      <w:b/>
      <w:bCs/>
      <w:sz w:val="28"/>
      <w:szCs w:val="28"/>
    </w:rPr>
  </w:style>
  <w:style w:type="character" w:customStyle="1" w:styleId="a3">
    <w:name w:val="Цветовое выделение"/>
    <w:uiPriority w:val="99"/>
    <w:rPr>
      <w:b/>
      <w:color w:val="26282F"/>
    </w:rPr>
  </w:style>
  <w:style w:type="character" w:customStyle="1" w:styleId="a4">
    <w:name w:val="Гипертекстовая ссылка"/>
    <w:uiPriority w:val="99"/>
    <w:rPr>
      <w:rFonts w:cs="Times New Roman"/>
      <w:b w:val="0"/>
      <w:color w:val="106BBE"/>
    </w:rPr>
  </w:style>
  <w:style w:type="character" w:customStyle="1" w:styleId="a5">
    <w:name w:val="Активная гипертекстовая ссылка"/>
    <w:uiPriority w:val="99"/>
    <w:rPr>
      <w:rFonts w:cs="Times New Roman"/>
      <w:b w:val="0"/>
      <w:color w:val="106BBE"/>
      <w:u w:val="single"/>
    </w:rPr>
  </w:style>
  <w:style w:type="paragraph" w:customStyle="1" w:styleId="a6">
    <w:name w:val="Внимание"/>
    <w:basedOn w:val="a"/>
    <w:next w:val="a"/>
    <w:uiPriority w:val="99"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7">
    <w:name w:val="Внимание: криминал!!"/>
    <w:basedOn w:val="a6"/>
    <w:next w:val="a"/>
    <w:uiPriority w:val="99"/>
  </w:style>
  <w:style w:type="paragraph" w:customStyle="1" w:styleId="a8">
    <w:name w:val="Внимание: недобросовестность!"/>
    <w:basedOn w:val="a6"/>
    <w:next w:val="a"/>
    <w:uiPriority w:val="99"/>
  </w:style>
  <w:style w:type="character" w:customStyle="1" w:styleId="a9">
    <w:name w:val="Выделение для Базового Поиска"/>
    <w:uiPriority w:val="99"/>
    <w:rPr>
      <w:rFonts w:cs="Times New Roman"/>
      <w:b/>
      <w:bCs/>
      <w:color w:val="0058A9"/>
    </w:rPr>
  </w:style>
  <w:style w:type="character" w:customStyle="1" w:styleId="aa">
    <w:name w:val="Выделение для Базового Поиска (курсив)"/>
    <w:uiPriority w:val="99"/>
    <w:rPr>
      <w:rFonts w:cs="Times New Roman"/>
      <w:b/>
      <w:bCs/>
      <w:i/>
      <w:iCs/>
      <w:color w:val="0058A9"/>
    </w:rPr>
  </w:style>
  <w:style w:type="paragraph" w:customStyle="1" w:styleId="ab">
    <w:name w:val="Дочерний элемент списка"/>
    <w:basedOn w:val="a"/>
    <w:next w:val="a"/>
    <w:uiPriority w:val="99"/>
    <w:pPr>
      <w:ind w:firstLine="0"/>
    </w:pPr>
    <w:rPr>
      <w:color w:val="868381"/>
      <w:sz w:val="20"/>
      <w:szCs w:val="20"/>
    </w:rPr>
  </w:style>
  <w:style w:type="paragraph" w:customStyle="1" w:styleId="ac">
    <w:name w:val="Основное меню (преемственное)"/>
    <w:basedOn w:val="a"/>
    <w:next w:val="a"/>
    <w:uiPriority w:val="99"/>
    <w:rPr>
      <w:rFonts w:ascii="Verdana" w:hAnsi="Verdana" w:cs="Verdana"/>
      <w:sz w:val="22"/>
      <w:szCs w:val="22"/>
    </w:rPr>
  </w:style>
  <w:style w:type="paragraph" w:styleId="ad">
    <w:name w:val="Title"/>
    <w:basedOn w:val="ac"/>
    <w:next w:val="a"/>
    <w:uiPriority w:val="99"/>
    <w:rPr>
      <w:b/>
      <w:bCs/>
      <w:color w:val="0058A9"/>
      <w:shd w:val="clear" w:color="auto" w:fill="D4D0C8"/>
    </w:rPr>
  </w:style>
  <w:style w:type="paragraph" w:customStyle="1" w:styleId="ae">
    <w:name w:val="Заголовок группы контролов"/>
    <w:basedOn w:val="a"/>
    <w:next w:val="a"/>
    <w:uiPriority w:val="99"/>
    <w:rPr>
      <w:b/>
      <w:bCs/>
      <w:color w:val="000000"/>
    </w:rPr>
  </w:style>
  <w:style w:type="paragraph" w:customStyle="1" w:styleId="af">
    <w:name w:val="Заголовок для информации об изменениях"/>
    <w:basedOn w:val="1"/>
    <w:next w:val="a"/>
    <w:uiPriority w:val="99"/>
    <w:pPr>
      <w:spacing w:before="0"/>
      <w:outlineLvl w:val="9"/>
    </w:pPr>
    <w:rPr>
      <w:b w:val="0"/>
      <w:bCs w:val="0"/>
      <w:sz w:val="18"/>
      <w:szCs w:val="18"/>
      <w:shd w:val="clear" w:color="auto" w:fill="FFFFFF"/>
    </w:rPr>
  </w:style>
  <w:style w:type="paragraph" w:customStyle="1" w:styleId="af0">
    <w:name w:val="Заголовок распахивающейся части диалога"/>
    <w:basedOn w:val="a"/>
    <w:next w:val="a"/>
    <w:uiPriority w:val="99"/>
    <w:rPr>
      <w:i/>
      <w:iCs/>
      <w:color w:val="000080"/>
      <w:sz w:val="22"/>
      <w:szCs w:val="22"/>
    </w:rPr>
  </w:style>
  <w:style w:type="character" w:customStyle="1" w:styleId="af1">
    <w:name w:val="Заголовок своего сообщения"/>
    <w:uiPriority w:val="99"/>
    <w:rPr>
      <w:rFonts w:cs="Times New Roman"/>
      <w:b/>
      <w:bCs/>
      <w:color w:val="26282F"/>
    </w:rPr>
  </w:style>
  <w:style w:type="paragraph" w:customStyle="1" w:styleId="af2">
    <w:name w:val="Заголовок статьи"/>
    <w:basedOn w:val="a"/>
    <w:next w:val="a"/>
    <w:uiPriority w:val="99"/>
    <w:pPr>
      <w:ind w:left="1612" w:hanging="892"/>
    </w:pPr>
  </w:style>
  <w:style w:type="character" w:customStyle="1" w:styleId="af3">
    <w:name w:val="Заголовок чужого сообщения"/>
    <w:uiPriority w:val="99"/>
    <w:rPr>
      <w:rFonts w:cs="Times New Roman"/>
      <w:b/>
      <w:bCs/>
      <w:color w:val="FF0000"/>
    </w:rPr>
  </w:style>
  <w:style w:type="paragraph" w:customStyle="1" w:styleId="af4">
    <w:name w:val="Заголовок ЭР (левое окно)"/>
    <w:basedOn w:val="a"/>
    <w:next w:val="a"/>
    <w:uiPriority w:val="99"/>
    <w:pPr>
      <w:spacing w:before="300" w:after="250"/>
      <w:ind w:firstLine="0"/>
      <w:jc w:val="center"/>
    </w:pPr>
    <w:rPr>
      <w:b/>
      <w:bCs/>
      <w:color w:val="26282F"/>
      <w:sz w:val="26"/>
      <w:szCs w:val="26"/>
    </w:rPr>
  </w:style>
  <w:style w:type="paragraph" w:customStyle="1" w:styleId="af5">
    <w:name w:val="Заголовок ЭР (правое окно)"/>
    <w:basedOn w:val="af4"/>
    <w:next w:val="a"/>
    <w:uiPriority w:val="99"/>
    <w:pPr>
      <w:spacing w:after="0"/>
      <w:jc w:val="left"/>
    </w:pPr>
  </w:style>
  <w:style w:type="paragraph" w:customStyle="1" w:styleId="af6">
    <w:name w:val="Интерактивный заголовок"/>
    <w:basedOn w:val="ad"/>
    <w:next w:val="a"/>
    <w:uiPriority w:val="99"/>
    <w:rPr>
      <w:u w:val="single"/>
    </w:rPr>
  </w:style>
  <w:style w:type="paragraph" w:customStyle="1" w:styleId="af7">
    <w:name w:val="Текст информации об изменениях"/>
    <w:basedOn w:val="a"/>
    <w:next w:val="a"/>
    <w:uiPriority w:val="99"/>
    <w:rPr>
      <w:color w:val="353842"/>
      <w:sz w:val="18"/>
      <w:szCs w:val="18"/>
    </w:rPr>
  </w:style>
  <w:style w:type="paragraph" w:customStyle="1" w:styleId="af8">
    <w:name w:val="Информация об изменениях"/>
    <w:basedOn w:val="af7"/>
    <w:next w:val="a"/>
    <w:uiPriority w:val="99"/>
    <w:pPr>
      <w:spacing w:before="180"/>
      <w:ind w:left="360" w:right="360" w:firstLine="0"/>
    </w:pPr>
    <w:rPr>
      <w:shd w:val="clear" w:color="auto" w:fill="EAEFED"/>
    </w:rPr>
  </w:style>
  <w:style w:type="paragraph" w:customStyle="1" w:styleId="af9">
    <w:name w:val="Текст (справка)"/>
    <w:basedOn w:val="a"/>
    <w:next w:val="a"/>
    <w:uiPriority w:val="99"/>
    <w:pPr>
      <w:ind w:left="170" w:right="170" w:firstLine="0"/>
      <w:jc w:val="left"/>
    </w:pPr>
  </w:style>
  <w:style w:type="paragraph" w:customStyle="1" w:styleId="afa">
    <w:name w:val="Комментарий"/>
    <w:basedOn w:val="af9"/>
    <w:next w:val="a"/>
    <w:uiPriority w:val="99"/>
    <w:pPr>
      <w:spacing w:before="75"/>
      <w:ind w:right="0"/>
      <w:jc w:val="both"/>
    </w:pPr>
    <w:rPr>
      <w:color w:val="353842"/>
      <w:shd w:val="clear" w:color="auto" w:fill="F0F0F0"/>
    </w:rPr>
  </w:style>
  <w:style w:type="paragraph" w:customStyle="1" w:styleId="afb">
    <w:name w:val="Информация об изменениях документа"/>
    <w:basedOn w:val="afa"/>
    <w:next w:val="a"/>
    <w:uiPriority w:val="99"/>
    <w:rPr>
      <w:i/>
      <w:iCs/>
    </w:rPr>
  </w:style>
  <w:style w:type="paragraph" w:customStyle="1" w:styleId="afc">
    <w:name w:val="Текст (лев. подпись)"/>
    <w:basedOn w:val="a"/>
    <w:next w:val="a"/>
    <w:uiPriority w:val="99"/>
    <w:pPr>
      <w:ind w:firstLine="0"/>
      <w:jc w:val="left"/>
    </w:pPr>
  </w:style>
  <w:style w:type="paragraph" w:customStyle="1" w:styleId="afd">
    <w:name w:val="Колонтитул (левый)"/>
    <w:basedOn w:val="afc"/>
    <w:next w:val="a"/>
    <w:uiPriority w:val="99"/>
    <w:rPr>
      <w:sz w:val="14"/>
      <w:szCs w:val="14"/>
    </w:rPr>
  </w:style>
  <w:style w:type="paragraph" w:customStyle="1" w:styleId="afe">
    <w:name w:val="Текст (прав. подпись)"/>
    <w:basedOn w:val="a"/>
    <w:next w:val="a"/>
    <w:uiPriority w:val="99"/>
    <w:pPr>
      <w:ind w:firstLine="0"/>
      <w:jc w:val="right"/>
    </w:pPr>
  </w:style>
  <w:style w:type="paragraph" w:customStyle="1" w:styleId="aff">
    <w:name w:val="Колонтитул (правый)"/>
    <w:basedOn w:val="afe"/>
    <w:next w:val="a"/>
    <w:uiPriority w:val="99"/>
    <w:rPr>
      <w:sz w:val="14"/>
      <w:szCs w:val="14"/>
    </w:rPr>
  </w:style>
  <w:style w:type="paragraph" w:customStyle="1" w:styleId="aff0">
    <w:name w:val="Комментарий пользователя"/>
    <w:basedOn w:val="afa"/>
    <w:next w:val="a"/>
    <w:uiPriority w:val="99"/>
    <w:pPr>
      <w:jc w:val="left"/>
    </w:pPr>
    <w:rPr>
      <w:shd w:val="clear" w:color="auto" w:fill="FFDFE0"/>
    </w:rPr>
  </w:style>
  <w:style w:type="paragraph" w:customStyle="1" w:styleId="aff1">
    <w:name w:val="Куда обратиться?"/>
    <w:basedOn w:val="a6"/>
    <w:next w:val="a"/>
    <w:uiPriority w:val="99"/>
  </w:style>
  <w:style w:type="paragraph" w:customStyle="1" w:styleId="aff2">
    <w:name w:val="Моноширинный"/>
    <w:basedOn w:val="a"/>
    <w:next w:val="a"/>
    <w:uiPriority w:val="99"/>
    <w:pPr>
      <w:ind w:firstLine="0"/>
      <w:jc w:val="left"/>
    </w:pPr>
    <w:rPr>
      <w:rFonts w:ascii="Courier New" w:hAnsi="Courier New" w:cs="Courier New"/>
    </w:rPr>
  </w:style>
  <w:style w:type="character" w:customStyle="1" w:styleId="aff3">
    <w:name w:val="Найденные слова"/>
    <w:uiPriority w:val="99"/>
    <w:rPr>
      <w:rFonts w:cs="Times New Roman"/>
      <w:b w:val="0"/>
      <w:color w:val="26282F"/>
      <w:shd w:val="clear" w:color="auto" w:fill="FFF580"/>
    </w:rPr>
  </w:style>
  <w:style w:type="character" w:customStyle="1" w:styleId="aff4">
    <w:name w:val="Не вступил в силу"/>
    <w:uiPriority w:val="99"/>
    <w:rPr>
      <w:rFonts w:cs="Times New Roman"/>
      <w:b w:val="0"/>
      <w:color w:val="000000"/>
      <w:shd w:val="clear" w:color="auto" w:fill="D8EDE8"/>
    </w:rPr>
  </w:style>
  <w:style w:type="paragraph" w:customStyle="1" w:styleId="aff5">
    <w:name w:val="Необходимые документы"/>
    <w:basedOn w:val="a6"/>
    <w:next w:val="a"/>
    <w:uiPriority w:val="99"/>
    <w:pPr>
      <w:ind w:firstLine="118"/>
    </w:pPr>
  </w:style>
  <w:style w:type="paragraph" w:customStyle="1" w:styleId="aff6">
    <w:name w:val="Нормальный (таблица)"/>
    <w:basedOn w:val="a"/>
    <w:next w:val="a"/>
    <w:uiPriority w:val="99"/>
    <w:pPr>
      <w:ind w:firstLine="0"/>
    </w:pPr>
  </w:style>
  <w:style w:type="paragraph" w:customStyle="1" w:styleId="aff7">
    <w:name w:val="Таблицы (моноширинный)"/>
    <w:basedOn w:val="a"/>
    <w:next w:val="a"/>
    <w:uiPriority w:val="99"/>
    <w:pPr>
      <w:ind w:firstLine="0"/>
      <w:jc w:val="left"/>
    </w:pPr>
    <w:rPr>
      <w:rFonts w:ascii="Courier New" w:hAnsi="Courier New" w:cs="Courier New"/>
    </w:rPr>
  </w:style>
  <w:style w:type="paragraph" w:customStyle="1" w:styleId="aff8">
    <w:name w:val="Оглавление"/>
    <w:basedOn w:val="aff7"/>
    <w:next w:val="a"/>
    <w:uiPriority w:val="99"/>
    <w:pPr>
      <w:ind w:left="140"/>
    </w:pPr>
  </w:style>
  <w:style w:type="character" w:customStyle="1" w:styleId="aff9">
    <w:name w:val="Опечатки"/>
    <w:uiPriority w:val="99"/>
    <w:rPr>
      <w:color w:val="FF0000"/>
    </w:rPr>
  </w:style>
  <w:style w:type="paragraph" w:customStyle="1" w:styleId="affa">
    <w:name w:val="Переменная часть"/>
    <w:basedOn w:val="ac"/>
    <w:next w:val="a"/>
    <w:uiPriority w:val="99"/>
    <w:rPr>
      <w:sz w:val="18"/>
      <w:szCs w:val="18"/>
    </w:rPr>
  </w:style>
  <w:style w:type="paragraph" w:customStyle="1" w:styleId="affb">
    <w:name w:val="Подвал для информации об изменениях"/>
    <w:basedOn w:val="1"/>
    <w:next w:val="a"/>
    <w:uiPriority w:val="99"/>
    <w:pPr>
      <w:outlineLvl w:val="9"/>
    </w:pPr>
    <w:rPr>
      <w:b w:val="0"/>
      <w:bCs w:val="0"/>
      <w:sz w:val="18"/>
      <w:szCs w:val="18"/>
    </w:rPr>
  </w:style>
  <w:style w:type="paragraph" w:customStyle="1" w:styleId="affc">
    <w:name w:val="Подзаголовок для информации об изменениях"/>
    <w:basedOn w:val="af7"/>
    <w:next w:val="a"/>
    <w:uiPriority w:val="99"/>
    <w:rPr>
      <w:b/>
      <w:bCs/>
    </w:rPr>
  </w:style>
  <w:style w:type="paragraph" w:customStyle="1" w:styleId="affd">
    <w:name w:val="Подчёркнуный текст"/>
    <w:basedOn w:val="a"/>
    <w:next w:val="a"/>
    <w:uiPriority w:val="99"/>
  </w:style>
  <w:style w:type="paragraph" w:customStyle="1" w:styleId="affe">
    <w:name w:val="Постоянная часть"/>
    <w:basedOn w:val="ac"/>
    <w:next w:val="a"/>
    <w:uiPriority w:val="99"/>
    <w:rPr>
      <w:sz w:val="20"/>
      <w:szCs w:val="20"/>
    </w:rPr>
  </w:style>
  <w:style w:type="paragraph" w:customStyle="1" w:styleId="afff">
    <w:name w:val="Прижатый влево"/>
    <w:basedOn w:val="a"/>
    <w:next w:val="a"/>
    <w:uiPriority w:val="99"/>
    <w:pPr>
      <w:ind w:firstLine="0"/>
      <w:jc w:val="left"/>
    </w:pPr>
  </w:style>
  <w:style w:type="paragraph" w:customStyle="1" w:styleId="afff0">
    <w:name w:val="Пример."/>
    <w:basedOn w:val="a6"/>
    <w:next w:val="a"/>
    <w:uiPriority w:val="99"/>
  </w:style>
  <w:style w:type="paragraph" w:customStyle="1" w:styleId="afff1">
    <w:name w:val="Примечание."/>
    <w:basedOn w:val="a6"/>
    <w:next w:val="a"/>
    <w:uiPriority w:val="99"/>
  </w:style>
  <w:style w:type="character" w:customStyle="1" w:styleId="afff2">
    <w:name w:val="Продолжение ссылки"/>
    <w:uiPriority w:val="99"/>
  </w:style>
  <w:style w:type="paragraph" w:customStyle="1" w:styleId="afff3">
    <w:name w:val="Словарная статья"/>
    <w:basedOn w:val="a"/>
    <w:next w:val="a"/>
    <w:uiPriority w:val="99"/>
    <w:pPr>
      <w:ind w:right="118" w:firstLine="0"/>
    </w:pPr>
  </w:style>
  <w:style w:type="character" w:customStyle="1" w:styleId="afff4">
    <w:name w:val="Сравнение редакций"/>
    <w:uiPriority w:val="99"/>
    <w:rPr>
      <w:rFonts w:cs="Times New Roman"/>
      <w:b w:val="0"/>
      <w:color w:val="26282F"/>
    </w:rPr>
  </w:style>
  <w:style w:type="character" w:customStyle="1" w:styleId="afff5">
    <w:name w:val="Сравнение редакций. Добавленный фрагмент"/>
    <w:uiPriority w:val="99"/>
    <w:rPr>
      <w:color w:val="000000"/>
      <w:shd w:val="clear" w:color="auto" w:fill="C1D7FF"/>
    </w:rPr>
  </w:style>
  <w:style w:type="character" w:customStyle="1" w:styleId="afff6">
    <w:name w:val="Сравнение редакций. Удаленный фрагмент"/>
    <w:uiPriority w:val="99"/>
    <w:rPr>
      <w:color w:val="000000"/>
      <w:shd w:val="clear" w:color="auto" w:fill="C4C413"/>
    </w:rPr>
  </w:style>
  <w:style w:type="paragraph" w:customStyle="1" w:styleId="afff7">
    <w:name w:val="Ссылка на официальную публикацию"/>
    <w:basedOn w:val="a"/>
    <w:next w:val="a"/>
    <w:uiPriority w:val="99"/>
  </w:style>
  <w:style w:type="paragraph" w:customStyle="1" w:styleId="afff8">
    <w:name w:val="Текст в таблице"/>
    <w:basedOn w:val="aff6"/>
    <w:next w:val="a"/>
    <w:uiPriority w:val="99"/>
    <w:pPr>
      <w:ind w:firstLine="500"/>
    </w:pPr>
  </w:style>
  <w:style w:type="paragraph" w:customStyle="1" w:styleId="afff9">
    <w:name w:val="Текст ЭР (см. также)"/>
    <w:basedOn w:val="a"/>
    <w:next w:val="a"/>
    <w:uiPriority w:val="99"/>
    <w:pPr>
      <w:spacing w:before="200"/>
      <w:ind w:firstLine="0"/>
      <w:jc w:val="left"/>
    </w:pPr>
    <w:rPr>
      <w:sz w:val="20"/>
      <w:szCs w:val="20"/>
    </w:rPr>
  </w:style>
  <w:style w:type="paragraph" w:customStyle="1" w:styleId="afffa">
    <w:name w:val="Технический комментарий"/>
    <w:basedOn w:val="a"/>
    <w:next w:val="a"/>
    <w:uiPriority w:val="99"/>
    <w:pPr>
      <w:ind w:firstLine="0"/>
      <w:jc w:val="left"/>
    </w:pPr>
    <w:rPr>
      <w:color w:val="463F31"/>
      <w:shd w:val="clear" w:color="auto" w:fill="FFFFA6"/>
    </w:rPr>
  </w:style>
  <w:style w:type="character" w:customStyle="1" w:styleId="afffb">
    <w:name w:val="Утратил силу"/>
    <w:uiPriority w:val="99"/>
    <w:rPr>
      <w:rFonts w:cs="Times New Roman"/>
      <w:b w:val="0"/>
      <w:strike/>
      <w:color w:val="666600"/>
    </w:rPr>
  </w:style>
  <w:style w:type="paragraph" w:customStyle="1" w:styleId="afffc">
    <w:name w:val="Формула"/>
    <w:basedOn w:val="a"/>
    <w:next w:val="a"/>
    <w:uiPriority w:val="99"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fffd">
    <w:name w:val="Центрированный (таблица)"/>
    <w:basedOn w:val="aff6"/>
    <w:next w:val="a"/>
    <w:uiPriority w:val="99"/>
    <w:pPr>
      <w:jc w:val="center"/>
    </w:pPr>
  </w:style>
  <w:style w:type="paragraph" w:customStyle="1" w:styleId="-">
    <w:name w:val="ЭР-содержание (правое окно)"/>
    <w:basedOn w:val="a"/>
    <w:next w:val="a"/>
    <w:uiPriority w:val="99"/>
    <w:pPr>
      <w:spacing w:before="300"/>
      <w:ind w:firstLine="0"/>
      <w:jc w:val="left"/>
    </w:pPr>
  </w:style>
  <w:style w:type="paragraph" w:styleId="afffe">
    <w:name w:val="Balloon Text"/>
    <w:basedOn w:val="a"/>
    <w:link w:val="affff"/>
    <w:uiPriority w:val="99"/>
    <w:semiHidden/>
    <w:unhideWhenUsed/>
    <w:rsid w:val="006323BC"/>
    <w:rPr>
      <w:rFonts w:ascii="Segoe UI" w:hAnsi="Segoe UI" w:cs="Segoe UI"/>
      <w:sz w:val="18"/>
      <w:szCs w:val="18"/>
    </w:rPr>
  </w:style>
  <w:style w:type="character" w:customStyle="1" w:styleId="affff">
    <w:name w:val="Текст выноски Знак"/>
    <w:link w:val="afffe"/>
    <w:uiPriority w:val="99"/>
    <w:semiHidden/>
    <w:rsid w:val="006323BC"/>
    <w:rPr>
      <w:rFonts w:ascii="Segoe UI" w:hAnsi="Segoe UI" w:cs="Segoe UI"/>
      <w:sz w:val="18"/>
      <w:szCs w:val="18"/>
    </w:rPr>
  </w:style>
  <w:style w:type="paragraph" w:styleId="affff0">
    <w:name w:val="No Spacing"/>
    <w:uiPriority w:val="1"/>
    <w:qFormat/>
    <w:rsid w:val="00A4682B"/>
    <w:rPr>
      <w:rFonts w:eastAsia="Calibri"/>
      <w:sz w:val="22"/>
      <w:szCs w:val="22"/>
      <w:lang w:eastAsia="en-US"/>
    </w:rPr>
  </w:style>
  <w:style w:type="character" w:styleId="HTML">
    <w:name w:val="HTML Code"/>
    <w:uiPriority w:val="99"/>
    <w:semiHidden/>
    <w:unhideWhenUsed/>
    <w:rsid w:val="002833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НПП "Гарант-Сервис"</Company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НПП "Гарант-Сервис"</dc:creator>
  <cp:keywords/>
  <dc:description>Документ экспортирован из системы ГАРАНТ</dc:description>
  <cp:lastModifiedBy>Eduard</cp:lastModifiedBy>
  <cp:revision>6</cp:revision>
  <cp:lastPrinted>2021-04-13T12:47:00Z</cp:lastPrinted>
  <dcterms:created xsi:type="dcterms:W3CDTF">2026-01-25T10:21:00Z</dcterms:created>
  <dcterms:modified xsi:type="dcterms:W3CDTF">2026-01-29T06:56:00Z</dcterms:modified>
</cp:coreProperties>
</file>