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287E" w:rsidRPr="00A728CC" w:rsidRDefault="005F12E6" w:rsidP="0087287E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b/>
          <w:color w:val="000000" w:themeColor="text1"/>
          <w:sz w:val="24"/>
          <w:szCs w:val="24"/>
        </w:rPr>
        <w:t>Должностная инструкция Н</w:t>
      </w:r>
      <w:r w:rsidR="0087287E" w:rsidRPr="00A728CC">
        <w:rPr>
          <w:rFonts w:ascii="Calibri" w:hAnsi="Calibri" w:cs="Calibri"/>
          <w:b/>
          <w:color w:val="000000" w:themeColor="text1"/>
          <w:sz w:val="24"/>
          <w:szCs w:val="24"/>
        </w:rPr>
        <w:t>ачальника отдела ДПИ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A728CC" w:rsidRPr="00A728CC" w:rsidTr="00741BA7">
        <w:tc>
          <w:tcPr>
            <w:tcW w:w="9016" w:type="dxa"/>
          </w:tcPr>
          <w:p w:rsidR="00741BA7" w:rsidRPr="00A728CC" w:rsidRDefault="00741BA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A728CC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>{{ head_pos }}</w:t>
            </w:r>
          </w:p>
        </w:tc>
      </w:tr>
      <w:tr w:rsidR="00A728CC" w:rsidRPr="00A728CC" w:rsidTr="00741BA7">
        <w:tc>
          <w:tcPr>
            <w:tcW w:w="9016" w:type="dxa"/>
          </w:tcPr>
          <w:p w:rsidR="00741BA7" w:rsidRPr="00A728CC" w:rsidRDefault="00741BA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A728CC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{{ company_short }}</w:t>
            </w:r>
          </w:p>
        </w:tc>
      </w:tr>
      <w:tr w:rsidR="00741BA7" w:rsidRPr="00A728CC" w:rsidTr="00741BA7">
        <w:tc>
          <w:tcPr>
            <w:tcW w:w="9016" w:type="dxa"/>
          </w:tcPr>
          <w:p w:rsidR="00741BA7" w:rsidRPr="00A728CC" w:rsidRDefault="00741BA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A728CC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УТВЕРЖДАЮ</w:t>
            </w:r>
          </w:p>
        </w:tc>
      </w:tr>
    </w:tbl>
    <w:p w:rsidR="00741BA7" w:rsidRPr="00A728CC" w:rsidRDefault="00741BA7" w:rsidP="00741BA7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469"/>
      </w:tblGrid>
      <w:tr w:rsidR="00A728CC" w:rsidRPr="00A728CC" w:rsidTr="00741BA7">
        <w:tc>
          <w:tcPr>
            <w:tcW w:w="9016" w:type="dxa"/>
            <w:gridSpan w:val="2"/>
          </w:tcPr>
          <w:p w:rsidR="00741BA7" w:rsidRPr="00A728CC" w:rsidRDefault="00741BA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A728CC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ДОЛЖНОСТНАЯ ИНСТРУКЦИЯ</w:t>
            </w:r>
          </w:p>
        </w:tc>
      </w:tr>
      <w:tr w:rsidR="00A728CC" w:rsidRPr="00A728CC" w:rsidTr="00741BA7">
        <w:tc>
          <w:tcPr>
            <w:tcW w:w="9016" w:type="dxa"/>
            <w:gridSpan w:val="2"/>
          </w:tcPr>
          <w:p w:rsidR="00741BA7" w:rsidRPr="00A728CC" w:rsidRDefault="00741BA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A728CC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Начальника отдела ДПИ</w:t>
            </w:r>
          </w:p>
        </w:tc>
      </w:tr>
      <w:tr w:rsidR="00A728CC" w:rsidRPr="00A728CC" w:rsidTr="00741BA7">
        <w:tc>
          <w:tcPr>
            <w:tcW w:w="9016" w:type="dxa"/>
            <w:gridSpan w:val="2"/>
          </w:tcPr>
          <w:p w:rsidR="00741BA7" w:rsidRPr="00A728CC" w:rsidRDefault="00741BA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A728CC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{{ date_ru }}</w:t>
            </w:r>
          </w:p>
        </w:tc>
      </w:tr>
      <w:tr w:rsidR="00741BA7" w:rsidRPr="00A728CC" w:rsidTr="005A7379">
        <w:tc>
          <w:tcPr>
            <w:tcW w:w="2547" w:type="dxa"/>
            <w:tcBorders>
              <w:bottom w:val="single" w:sz="4" w:space="0" w:color="auto"/>
            </w:tcBorders>
          </w:tcPr>
          <w:p w:rsidR="00741BA7" w:rsidRPr="00A728CC" w:rsidRDefault="00741BA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A728CC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>{{ director_combo }}</w:t>
            </w:r>
          </w:p>
        </w:tc>
        <w:tc>
          <w:tcPr>
            <w:tcW w:w="6469" w:type="dxa"/>
            <w:vAlign w:val="bottom"/>
          </w:tcPr>
          <w:p w:rsidR="00741BA7" w:rsidRPr="00A728CC" w:rsidRDefault="00741BA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A728CC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/{{ head_short }} </w:t>
            </w:r>
            <w:r w:rsidRPr="00A728CC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</w:tbl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</w:p>
    <w:p w:rsidR="00741BA7" w:rsidRPr="00A728CC" w:rsidRDefault="00741BA7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</w:p>
    <w:p w:rsidR="0087287E" w:rsidRPr="00A728CC" w:rsidRDefault="0087287E" w:rsidP="0087287E">
      <w:pPr>
        <w:pStyle w:val="a6"/>
        <w:rPr>
          <w:rFonts w:ascii="Calibri" w:hAnsi="Calibri" w:cs="Calibri"/>
          <w:b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b/>
          <w:color w:val="000000" w:themeColor="text1"/>
          <w:sz w:val="24"/>
          <w:szCs w:val="24"/>
        </w:rPr>
        <w:t>1. Общее положение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1.1. Начальник отдела ДПИ относится к категории руководителей.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1.2. На должность начальника отдела ДПИ принимается лицо, имеющее высшее профессиональное образование (культуры и искусства, художественное) и стаж работы по направлению профессиональной деятельности не менее 3 лет.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1.3. Начальник отдела ДПИ должен знать: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законы и иные нормативные правовые акты Российской Федерации в области сохранения объектов культурного наследия;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основы трудового законодательства;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Правила внутреннего трудового распорядка;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правила и нормы охраны труда и техники безопасности, производственной санитарии и противопожарной защиты;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1.4. Начальник отдела ДПИ в своей деятельности руководствуется: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Положением об отделе реставрации;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настоящей должностной инструкцией;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1.5. Начальник отдела ДПИ подчиняется непосредственно</w:t>
      </w:r>
      <w:r w:rsidR="000533C8" w:rsidRPr="00A728CC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r w:rsidR="0086607D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Руководителю предприятия</w:t>
      </w:r>
      <w:r w:rsidR="00741BA7" w:rsidRPr="00A728CC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eastAsia="ru-RU"/>
        </w:rPr>
        <w:t>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 xml:space="preserve">1.6. В период отсутствия начальника отдела реставрации (отпуска, болезни, пр.) его обязанности исполняет заместитель или иной работник, назначенный в установленном порядке, который приобретает соответствующие права и несет ответственность за неисполнение или ненадлежащее исполнение обязанностей, возложенных на него в связи с замещением.                                                                              </w:t>
      </w:r>
    </w:p>
    <w:p w:rsidR="0087287E" w:rsidRPr="00A728CC" w:rsidRDefault="0087287E" w:rsidP="0087287E">
      <w:pPr>
        <w:pStyle w:val="a6"/>
        <w:rPr>
          <w:rFonts w:ascii="Calibri" w:hAnsi="Calibri" w:cs="Calibri"/>
          <w:b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b/>
          <w:color w:val="000000" w:themeColor="text1"/>
          <w:sz w:val="24"/>
          <w:szCs w:val="24"/>
        </w:rPr>
        <w:t>2. Функции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2.1. Руководство отделом реставрации.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 xml:space="preserve">2.2. Планирование, организация и выполнение ремонтно-реставрационных работ по сохранению объектов культурного наследия.                                                                   </w:t>
      </w:r>
    </w:p>
    <w:p w:rsidR="0087287E" w:rsidRPr="00A728CC" w:rsidRDefault="0087287E" w:rsidP="0087287E">
      <w:pPr>
        <w:pStyle w:val="a6"/>
        <w:rPr>
          <w:rFonts w:ascii="Calibri" w:hAnsi="Calibri" w:cs="Calibri"/>
          <w:b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b/>
          <w:color w:val="000000" w:themeColor="text1"/>
          <w:sz w:val="24"/>
          <w:szCs w:val="24"/>
        </w:rPr>
        <w:t>3. Должностные обязанности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Начальник отдела ДПИ исполняет следующие обязанности: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3.1. Осуществляет руководство отделом реставрации.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3.2. Организует планирование ремонтно-реставрационных работ по сохранению объектов культурного наследия.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3.3. Обеспечивает подготовку исходно-разрешительной документации для выполнения проектных и ремонтно-реставрационных работ на объектах культурного наследия, подготовку технической части конкурсной документации для проведения конкурсов (подрядных торгов) по выбору проектных и подрядных организаций для разработки проектно-сметной документации и производства работ на объектах культурного наследия.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3.4. Обеспечивает оформление и сопровождение контрактов (договоров) на разработку проектно-сметной документации и производство ремонтно-реставрационных работ на объектах культурного наследия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lastRenderedPageBreak/>
        <w:t>3.5. Принимает участие в рассмотрении, согласовании и экспертизе проектно-сметной документации по реставрации объектов культурного наследия, организует контроль разработки проектно-сметной документации и технический надзор за производством ремонтно-реставрационных работ.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 xml:space="preserve">3.6. Обеспечивает ведение оперативного учета и статистической отчетности выполненных работ, приемку выполненных ремонтно-реставрационных работ и ввод в эксплуатацию объектов культурного наследия.                                                                                  </w:t>
      </w:r>
    </w:p>
    <w:p w:rsidR="0087287E" w:rsidRPr="00A728CC" w:rsidRDefault="0087287E" w:rsidP="0087287E">
      <w:pPr>
        <w:pStyle w:val="a6"/>
        <w:rPr>
          <w:rFonts w:ascii="Calibri" w:hAnsi="Calibri" w:cs="Calibri"/>
          <w:b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b/>
          <w:color w:val="000000" w:themeColor="text1"/>
          <w:sz w:val="24"/>
          <w:szCs w:val="24"/>
        </w:rPr>
        <w:t>4. Права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Начальник отдела ДПИ имеет право: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4.1. Участвовать в обсуждении проектов решений руководства учреждения (организации).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4.2. Распоряжаться вверенными ему имуществом и средствами с соблюдением требований, определенных нормативными правовыми актами, учредительными документами.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4.3. Инициировать и проводить совещания по организационным вопросам.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4.4. Запрашивать и получать от структурных подразделений необходимую информацию, документы.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4.5. Проводить проверки качества и своевременности исполнения поручений.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4.6. Требовать прекращения (приостановления) работ (в случае нарушений, несоблюдения установленных требований и т.д.), соблюдения установленных норм, правил, инструкций; давать указания по исправлению недостатков и устранению нарушений.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4.7. Участвовать в обсуждении вопросов, касающихся исполняемых им должностных обязанностей.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4.8. Вносить на рассмотрение</w:t>
      </w:r>
      <w:r w:rsidR="000533C8" w:rsidRPr="00A728CC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r w:rsidR="0086607D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Руководителю предприятия</w:t>
      </w:r>
      <w:bookmarkStart w:id="0" w:name="_GoBack"/>
      <w:bookmarkEnd w:id="0"/>
      <w:r w:rsidR="00741BA7" w:rsidRPr="00A728CC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eastAsia="ru-RU"/>
        </w:rPr>
        <w:t>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представления  о  приеме,   перемещении   и   увольнении работников отдела;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предложения об их поощрении или о наложении на них взысканий.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 xml:space="preserve">4.9. Требовать от руководства учреждения (организации) оказания содействия в исполнении его должностных обязанностей и прав.                                                                        </w:t>
      </w:r>
    </w:p>
    <w:p w:rsidR="0087287E" w:rsidRPr="00A728CC" w:rsidRDefault="0087287E" w:rsidP="0087287E">
      <w:pPr>
        <w:pStyle w:val="a6"/>
        <w:rPr>
          <w:rFonts w:ascii="Calibri" w:hAnsi="Calibri" w:cs="Calibri"/>
          <w:b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b/>
          <w:color w:val="000000" w:themeColor="text1"/>
          <w:sz w:val="24"/>
          <w:szCs w:val="24"/>
        </w:rPr>
        <w:t>5. Ответственность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5.1. Начальник отдела ДПИ привлекается к ответственности: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за ненадлежащее исполнение или неисполнение своих должностных обязанностей, предусмотренных настоящей должностной инструкцией, - в порядке, установленном действующим трудовым законодательством Российской Федерации;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за правонарушения, совершенные в процессе своей деятельности, - в порядке, установленном действующим административным, уголовным и гражданским законодательством Российской Федерации;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- за причинение ущерба учреждению (организации) - в порядке, установленном действующим трудовым законодательством Российской Федерации.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6. Заключительные положения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6.1.   Ознакомление   работника  с  настоящей  должностной  инструкцией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  <w:r w:rsidRPr="00A728CC">
        <w:rPr>
          <w:rFonts w:ascii="Calibri" w:hAnsi="Calibri" w:cs="Calibri"/>
          <w:color w:val="000000" w:themeColor="text1"/>
          <w:sz w:val="24"/>
          <w:szCs w:val="24"/>
        </w:rPr>
        <w:t>осуществляется при приеме на работу (до подписания трудового договора).</w:t>
      </w: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</w:p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</w:p>
    <w:tbl>
      <w:tblPr>
        <w:tblStyle w:val="a7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A728CC" w:rsidRPr="00A728CC" w:rsidTr="00221BBC">
        <w:tc>
          <w:tcPr>
            <w:tcW w:w="3505" w:type="dxa"/>
            <w:vAlign w:val="bottom"/>
          </w:tcPr>
          <w:p w:rsidR="00741BA7" w:rsidRPr="00A728CC" w:rsidRDefault="00741BA7" w:rsidP="00221BBC">
            <w:pPr>
              <w:shd w:val="clear" w:color="auto" w:fill="FFFFFF"/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</w:pPr>
            <w:r w:rsidRPr="00A728CC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741BA7" w:rsidRPr="00A728CC" w:rsidRDefault="00741BA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A728CC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>{{ employee_sign }}</w:t>
            </w:r>
          </w:p>
        </w:tc>
        <w:tc>
          <w:tcPr>
            <w:tcW w:w="2853" w:type="dxa"/>
            <w:vAlign w:val="bottom"/>
          </w:tcPr>
          <w:p w:rsidR="00741BA7" w:rsidRPr="00A728CC" w:rsidRDefault="00741BA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A728CC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  <w:r w:rsidRPr="00A728CC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{{ employee_short }}</w:t>
            </w:r>
            <w:r w:rsidRPr="00A728CC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A728CC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  <w:tr w:rsidR="00A728CC" w:rsidRPr="00A728CC" w:rsidTr="00221BBC">
        <w:tc>
          <w:tcPr>
            <w:tcW w:w="3505" w:type="dxa"/>
          </w:tcPr>
          <w:p w:rsidR="00741BA7" w:rsidRPr="00A728CC" w:rsidRDefault="00741BA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A728CC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>{{ contract_date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741BA7" w:rsidRPr="00A728CC" w:rsidRDefault="00741BA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741BA7" w:rsidRPr="00A728CC" w:rsidRDefault="00741BA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A728CC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87287E" w:rsidRPr="00A728CC" w:rsidRDefault="0087287E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</w:p>
    <w:p w:rsidR="00D148DA" w:rsidRPr="00A728CC" w:rsidRDefault="00D148DA" w:rsidP="0087287E">
      <w:pPr>
        <w:pStyle w:val="a6"/>
        <w:rPr>
          <w:rFonts w:ascii="Calibri" w:hAnsi="Calibri" w:cs="Calibri"/>
          <w:color w:val="000000" w:themeColor="text1"/>
          <w:sz w:val="24"/>
          <w:szCs w:val="24"/>
        </w:rPr>
      </w:pPr>
    </w:p>
    <w:sectPr w:rsidR="00D148DA" w:rsidRPr="00A728CC" w:rsidSect="00D148DA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024F34"/>
    <w:rsid w:val="000533C8"/>
    <w:rsid w:val="001035E3"/>
    <w:rsid w:val="00471B69"/>
    <w:rsid w:val="005A7379"/>
    <w:rsid w:val="005F12E6"/>
    <w:rsid w:val="006B1191"/>
    <w:rsid w:val="00741BA7"/>
    <w:rsid w:val="00762BF4"/>
    <w:rsid w:val="0086607D"/>
    <w:rsid w:val="0087287E"/>
    <w:rsid w:val="009F25DD"/>
    <w:rsid w:val="00A728CC"/>
    <w:rsid w:val="00C207DA"/>
    <w:rsid w:val="00C51DB9"/>
    <w:rsid w:val="00D148DA"/>
    <w:rsid w:val="00D2050B"/>
    <w:rsid w:val="00E659AA"/>
    <w:rsid w:val="00E94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8BA59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1B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paragraph" w:styleId="a6">
    <w:name w:val="No Spacing"/>
    <w:uiPriority w:val="1"/>
    <w:qFormat/>
    <w:rsid w:val="006B1191"/>
    <w:pPr>
      <w:spacing w:after="0" w:line="240" w:lineRule="auto"/>
    </w:pPr>
  </w:style>
  <w:style w:type="table" w:styleId="a7">
    <w:name w:val="Table Grid"/>
    <w:basedOn w:val="a1"/>
    <w:uiPriority w:val="39"/>
    <w:rsid w:val="00741B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741B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780</Words>
  <Characters>4447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26</cp:revision>
  <cp:lastPrinted>2021-04-05T09:15:00Z</cp:lastPrinted>
  <dcterms:created xsi:type="dcterms:W3CDTF">2021-02-22T13:48:00Z</dcterms:created>
  <dcterms:modified xsi:type="dcterms:W3CDTF">2026-01-29T15:55:00Z</dcterms:modified>
</cp:coreProperties>
</file>