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7FE37759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B24F3B">
        <w:t xml:space="preserve"> </w:t>
      </w:r>
      <w:r w:rsidR="00C8738A" w:rsidRPr="00C8738A">
        <w:rPr>
          <w:rFonts w:ascii="Adobe Devanagari" w:hAnsi="Adobe Devanagari" w:cs="Adobe Devanagari"/>
          <w:sz w:val="36"/>
          <w:szCs w:val="36"/>
        </w:rPr>
        <w:t>0273G</w:t>
      </w:r>
    </w:p>
    <w:p w14:paraId="61A1894B" w14:textId="0A406832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C8738A">
        <w:rPr>
          <w:rFonts w:ascii="Adobe Devanagari" w:hAnsi="Adobe Devanagari" w:cs="Adobe Devanagari" w:hint="cs"/>
          <w:sz w:val="36"/>
          <w:szCs w:val="36"/>
          <w:rtl/>
        </w:rPr>
        <w:t>39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448A298B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C8738A">
        <w:rPr>
          <w:rFonts w:ascii="Adobe Devanagari" w:hAnsi="Adobe Devanagari" w:cs="Adobe Devanagari" w:hint="cs"/>
          <w:sz w:val="36"/>
          <w:szCs w:val="36"/>
          <w:rtl/>
        </w:rPr>
        <w:t>12.3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745D45E8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C8738A">
        <w:rPr>
          <w:rFonts w:ascii="Adobe Devanagari" w:hAnsi="Adobe Devanagari" w:cs="Times New Roman"/>
          <w:sz w:val="36"/>
          <w:szCs w:val="36"/>
        </w:rPr>
        <w:t>Rubber</w:t>
      </w:r>
    </w:p>
    <w:p w14:paraId="6C2FBC1D" w14:textId="3AF6D5D7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854B1D">
        <w:rPr>
          <w:rFonts w:ascii="Adobe Devanagari" w:hAnsi="Adobe Devanagari" w:cs="Adobe Devanagari" w:hint="cs"/>
          <w:sz w:val="36"/>
          <w:szCs w:val="36"/>
          <w:rtl/>
        </w:rPr>
        <w:t>1</w:t>
      </w:r>
      <w:r w:rsidR="00C8738A">
        <w:rPr>
          <w:rFonts w:ascii="Adobe Devanagari" w:hAnsi="Adobe Devanagari" w:cs="Adobe Devanagari" w:hint="cs"/>
          <w:sz w:val="36"/>
          <w:szCs w:val="36"/>
          <w:rtl/>
        </w:rPr>
        <w:t>12</w:t>
      </w:r>
      <w:r w:rsidR="000A0B47">
        <w:rPr>
          <w:rFonts w:ascii="Adobe Devanagari" w:hAnsi="Adobe Devanagari" w:cs="Adobe Devanagari"/>
          <w:sz w:val="36"/>
          <w:szCs w:val="36"/>
        </w:rPr>
        <w:t xml:space="preserve"> </w:t>
      </w:r>
      <w:r w:rsidR="00B96AE4" w:rsidRPr="00B96AE4">
        <w:rPr>
          <w:rFonts w:ascii="Adobe Devanagari" w:hAnsi="Adobe Devanagari" w:cs="Adobe Devanagari"/>
          <w:sz w:val="36"/>
          <w:szCs w:val="36"/>
        </w:rPr>
        <w:t>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7AFEC3C9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bookmarkStart w:id="0" w:name="_Hlk135478690"/>
      <w:r w:rsidR="00854B1D">
        <w:rPr>
          <w:rFonts w:ascii="Adobe Devanagari" w:hAnsi="Adobe Devanagari" w:cs="Adobe Devanagari"/>
          <w:sz w:val="36"/>
          <w:szCs w:val="36"/>
        </w:rPr>
        <w:t>Time, Calendar</w:t>
      </w:r>
      <w:bookmarkEnd w:id="0"/>
      <w:r w:rsidR="00854B1D">
        <w:rPr>
          <w:rFonts w:ascii="Adobe Devanagari" w:hAnsi="Adobe Devanagari" w:cs="Adobe Devanagari"/>
          <w:sz w:val="36"/>
          <w:szCs w:val="36"/>
        </w:rPr>
        <w:t>, Stopwatch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7EC72F3A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C8738A" w:rsidRPr="00C8738A">
        <w:rPr>
          <w:rFonts w:ascii="Adobe Devanagari" w:hAnsi="Adobe Devanagari" w:cs="Adobe Devanagari"/>
          <w:sz w:val="36"/>
          <w:szCs w:val="36"/>
        </w:rPr>
        <w:t>0273G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0D83EDB5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738A">
        <w:rPr>
          <w:rFonts w:ascii="Adobe Devanagari" w:hAnsi="Adobe Devanagari" w:cs="Adobe Devanagari" w:hint="cs"/>
          <w:sz w:val="36"/>
          <w:szCs w:val="36"/>
          <w:rtl/>
        </w:rPr>
        <w:t>39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3F5F8A64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738A">
        <w:rPr>
          <w:rFonts w:ascii="Adobe Devanagari" w:hAnsi="Adobe Devanagari" w:cs="Adobe Devanagari" w:hint="cs"/>
          <w:sz w:val="36"/>
          <w:szCs w:val="36"/>
          <w:rtl/>
        </w:rPr>
        <w:t>12.3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2FCB43B3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C8738A">
        <w:rPr>
          <w:rFonts w:ascii="Adobe Devanagari" w:hAnsi="Adobe Devanagari" w:cs="Times New Roman" w:hint="cs"/>
          <w:sz w:val="36"/>
          <w:szCs w:val="36"/>
          <w:rtl/>
          <w:lang w:bidi="ar-EG"/>
        </w:rPr>
        <w:t>مطاط</w:t>
      </w:r>
    </w:p>
    <w:p w14:paraId="2403501B" w14:textId="14277234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854B1D">
        <w:rPr>
          <w:rFonts w:ascii="Adobe Devanagari" w:hAnsi="Adobe Devanagari" w:cs="Adobe Devanagari" w:hint="cs"/>
          <w:sz w:val="36"/>
          <w:szCs w:val="36"/>
          <w:rtl/>
          <w:lang w:bidi="ar-EG"/>
        </w:rPr>
        <w:t>1</w:t>
      </w:r>
      <w:r w:rsidR="00C8738A">
        <w:rPr>
          <w:rFonts w:ascii="Adobe Devanagari" w:hAnsi="Adobe Devanagari" w:cs="Adobe Devanagari" w:hint="cs"/>
          <w:sz w:val="36"/>
          <w:szCs w:val="36"/>
          <w:rtl/>
          <w:lang w:bidi="ar-EG"/>
        </w:rPr>
        <w:t>12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3EF98179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854B1D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 w:rsidR="00854B1D">
        <w:rPr>
          <w:rFonts w:ascii="Times New Roman" w:hAnsi="Times New Roman" w:cs="Times New Roman" w:hint="cs"/>
          <w:sz w:val="36"/>
          <w:szCs w:val="36"/>
          <w:rtl/>
        </w:rPr>
        <w:t xml:space="preserve"> + نتيجه + استوب وتش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0A0B47"/>
    <w:rsid w:val="000B5121"/>
    <w:rsid w:val="00102AEC"/>
    <w:rsid w:val="001105DB"/>
    <w:rsid w:val="00147647"/>
    <w:rsid w:val="00152161"/>
    <w:rsid w:val="00156714"/>
    <w:rsid w:val="00240622"/>
    <w:rsid w:val="0028435A"/>
    <w:rsid w:val="002A274A"/>
    <w:rsid w:val="002F56DC"/>
    <w:rsid w:val="00320DC5"/>
    <w:rsid w:val="00371CAF"/>
    <w:rsid w:val="00372B01"/>
    <w:rsid w:val="003D4D46"/>
    <w:rsid w:val="003D7B88"/>
    <w:rsid w:val="0042543B"/>
    <w:rsid w:val="00476258"/>
    <w:rsid w:val="00481B2E"/>
    <w:rsid w:val="004B0E05"/>
    <w:rsid w:val="004C472E"/>
    <w:rsid w:val="00531D41"/>
    <w:rsid w:val="00545005"/>
    <w:rsid w:val="00556608"/>
    <w:rsid w:val="0057021D"/>
    <w:rsid w:val="00576005"/>
    <w:rsid w:val="00637A78"/>
    <w:rsid w:val="00684F0C"/>
    <w:rsid w:val="006C693D"/>
    <w:rsid w:val="006F3DFB"/>
    <w:rsid w:val="007E10B1"/>
    <w:rsid w:val="007E56DF"/>
    <w:rsid w:val="007E629C"/>
    <w:rsid w:val="00854B1D"/>
    <w:rsid w:val="00864AF9"/>
    <w:rsid w:val="008B4275"/>
    <w:rsid w:val="00914B66"/>
    <w:rsid w:val="00915FD9"/>
    <w:rsid w:val="009179C5"/>
    <w:rsid w:val="0092085B"/>
    <w:rsid w:val="00927E82"/>
    <w:rsid w:val="00960C9E"/>
    <w:rsid w:val="00966948"/>
    <w:rsid w:val="009735A1"/>
    <w:rsid w:val="00997DB5"/>
    <w:rsid w:val="009B7B6F"/>
    <w:rsid w:val="009F7947"/>
    <w:rsid w:val="00A6024F"/>
    <w:rsid w:val="00A83710"/>
    <w:rsid w:val="00AD489B"/>
    <w:rsid w:val="00B16B32"/>
    <w:rsid w:val="00B24F3B"/>
    <w:rsid w:val="00B96AE4"/>
    <w:rsid w:val="00BA744F"/>
    <w:rsid w:val="00BA7C13"/>
    <w:rsid w:val="00BB2235"/>
    <w:rsid w:val="00BD1A40"/>
    <w:rsid w:val="00BD5FC7"/>
    <w:rsid w:val="00BE24EA"/>
    <w:rsid w:val="00BE2C3E"/>
    <w:rsid w:val="00C121F5"/>
    <w:rsid w:val="00C67BE4"/>
    <w:rsid w:val="00C82AE4"/>
    <w:rsid w:val="00C8738A"/>
    <w:rsid w:val="00CB4C05"/>
    <w:rsid w:val="00CD2269"/>
    <w:rsid w:val="00CD52F1"/>
    <w:rsid w:val="00D00FFB"/>
    <w:rsid w:val="00D05716"/>
    <w:rsid w:val="00D22AAB"/>
    <w:rsid w:val="00DC1D30"/>
    <w:rsid w:val="00E00F0C"/>
    <w:rsid w:val="00E231E9"/>
    <w:rsid w:val="00E36ADE"/>
    <w:rsid w:val="00E45DFF"/>
    <w:rsid w:val="00E577B8"/>
    <w:rsid w:val="00EA7C63"/>
    <w:rsid w:val="00EB3BDF"/>
    <w:rsid w:val="00EE3B3B"/>
    <w:rsid w:val="00F14305"/>
    <w:rsid w:val="00F33ADC"/>
    <w:rsid w:val="00F90830"/>
    <w:rsid w:val="00FB5095"/>
    <w:rsid w:val="00FE6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2</cp:revision>
  <dcterms:created xsi:type="dcterms:W3CDTF">2023-05-20T09:56:00Z</dcterms:created>
  <dcterms:modified xsi:type="dcterms:W3CDTF">2023-05-20T09:56:00Z</dcterms:modified>
</cp:coreProperties>
</file>