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РФ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НОВОСИБИРСКИЙ ГОСУДАРСТВЕННЫЙ УНИВЕРСИТЕТ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Отчет по 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 «Распределенные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Выполнил: </w:t>
      </w:r>
      <w:r>
        <w:rPr>
          <w:rFonts w:cs="Times New Roman" w:ascii="Times New Roman" w:hAnsi="Times New Roman"/>
          <w:sz w:val="28"/>
          <w:szCs w:val="28"/>
        </w:rPr>
        <w:t>студент 1-го курса магистратуры, гр. 21224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Гафиятуллин А.Р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Новосибирск, 2022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ОПРЕДЕЛЕНИЯ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Распределенная система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— это набор независимых компьютеров, представляющийся их пользователям единой объединенной системой.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ru-RU"/>
        </w:rPr>
        <w:t>Gearman</w:t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фреймворк для разработки распределенных систем.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en-US"/>
        </w:rPr>
        <w:t xml:space="preserve">Client  </w:t>
        <w:softHyphen/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>—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пользователь, который создает задачи (</w:t>
      </w:r>
      <w:r>
        <w:rPr>
          <w:rStyle w:val="StrongEmphasis"/>
          <w:rFonts w:ascii="Times New Roman" w:hAnsi="Times New Roman"/>
          <w:b/>
          <w:bCs/>
          <w:sz w:val="28"/>
          <w:szCs w:val="28"/>
          <w:lang w:val="en-US"/>
        </w:rPr>
        <w:t>jobs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en-US"/>
        </w:rPr>
        <w:t>).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en-US"/>
        </w:rPr>
        <w:t xml:space="preserve">Worker </w:t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 xml:space="preserve">—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компьютер, который выполняет задачи.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ru-RU"/>
        </w:rPr>
        <w:t>Gearman</w:t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 xml:space="preserve"> J</w:t>
      </w:r>
      <w:r>
        <w:rPr>
          <w:rStyle w:val="StrongEmphasis"/>
          <w:rFonts w:ascii="Times New Roman" w:hAnsi="Times New Roman"/>
          <w:sz w:val="28"/>
          <w:szCs w:val="28"/>
          <w:lang w:val="en-US"/>
        </w:rPr>
        <w:t xml:space="preserve">ob Server –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демон</w:t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который</w:t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связывает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client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worker,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обеспечивает их связь.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ru-RU"/>
        </w:rPr>
        <w:t>СОКРАЩЕНИЯ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Gearman J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en-US"/>
        </w:rPr>
        <w:t>ob Server – gearmand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ru-RU"/>
        </w:rPr>
        <w:t>ОБЪЕКТ ИССЛЕДОВАНИЯ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Style w:val="StrongEmphasis"/>
          <w:rFonts w:ascii="Times New Roman" w:hAnsi="Times New Roman"/>
          <w:b/>
          <w:bCs/>
          <w:sz w:val="28"/>
          <w:szCs w:val="28"/>
          <w:lang w:val="ru-RU"/>
        </w:rPr>
        <w:t>Gearman</w:t>
      </w:r>
      <w:r>
        <w:rPr>
          <w:rStyle w:val="StrongEmphasis"/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  <w:lang w:val="ru-RU"/>
        </w:rPr>
        <w:t>фреймворк для разработки распределенных систем.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РАБОТЫ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функции f() создать среду выполнения.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МЕТОДОЛОГИЯ/ПОРЯДОК ПРОВЕДЕНИЯ РАБОТ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Развернута виртуальная машина.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Создано и запущено на выполнение 2 воркера: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96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Выполнена функция f():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178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Воркерам назначены функции;</w:t>
      </w:r>
    </w:p>
    <w:p>
      <w:pPr>
        <w:pStyle w:val="ListParagraph"/>
        <w:numPr>
          <w:ilvl w:val="2"/>
          <w:numId w:val="1"/>
        </w:num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При вызове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gearmand </w:t>
      </w:r>
      <w:r>
        <w:rPr>
          <w:rFonts w:ascii="Times New Roman" w:hAnsi="Times New Roman"/>
          <w:sz w:val="28"/>
          <w:szCs w:val="28"/>
          <w:lang w:val="ru-RU"/>
        </w:rPr>
        <w:t>выбирает воркера, на котором запущена соответствующая функция.</w:t>
      </w:r>
    </w:p>
    <w:p>
      <w:pPr>
        <w:pStyle w:val="ListParagraph"/>
        <w:numPr>
          <w:ilvl w:val="2"/>
          <w:numId w:val="1"/>
        </w:num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Воркер выполняет задачу и отвечает клиенту.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ОПИСАНИЕ РЕЗУЛЬТАТА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Была изучена работа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gearman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примере запуска двух функций.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ССЫЛКИ</w:t>
      </w:r>
    </w:p>
    <w:p>
      <w:pPr>
        <w:pStyle w:val="ListParagraph"/>
        <w:numPr>
          <w:ilvl w:val="0"/>
          <w:numId w:val="0"/>
        </w:numPr>
        <w:spacing w:before="0" w:after="160"/>
        <w:ind w:left="1080" w:hanging="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Gearman (job queue manager) command line tool: routing the workload to the worker process arguments with xargs - URL: https://www.stefaanlippens.net/gearman_setting_worker_process_arguments_through_xargs/ (Дата обращения: 20.02.2022)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b/>
        <w:bCs w:val="false"/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sz w:val="28"/>
        <w:b/>
        <w:szCs w:val="28"/>
        <w:bCs/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c91" w:customStyle="1">
    <w:name w:val="sc91"/>
    <w:basedOn w:val="DefaultParagraphFont"/>
    <w:qFormat/>
    <w:rsid w:val="00a17539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a17539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a17539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a17539"/>
    <w:rPr>
      <w:rFonts w:ascii="Courier New" w:hAnsi="Courier New" w:cs="Courier New"/>
      <w:b/>
      <w:bCs/>
      <w:color w:val="000080"/>
      <w:sz w:val="20"/>
      <w:szCs w:val="20"/>
    </w:rPr>
  </w:style>
  <w:style w:type="character" w:styleId="Sc12" w:customStyle="1">
    <w:name w:val="sc12"/>
    <w:basedOn w:val="DefaultParagraphFont"/>
    <w:qFormat/>
    <w:rsid w:val="00a17539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a17539"/>
    <w:rPr>
      <w:rFonts w:ascii="Courier New" w:hAnsi="Courier New" w:cs="Courier New"/>
      <w:b/>
      <w:bCs/>
      <w:color w:val="0000FF"/>
      <w:sz w:val="20"/>
      <w:szCs w:val="20"/>
    </w:rPr>
  </w:style>
  <w:style w:type="character" w:styleId="Sc61" w:customStyle="1">
    <w:name w:val="sc61"/>
    <w:basedOn w:val="DefaultParagraphFont"/>
    <w:qFormat/>
    <w:rsid w:val="00a17539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a17539"/>
    <w:rPr>
      <w:rFonts w:ascii="Courier New" w:hAnsi="Courier New" w:cs="Courier New"/>
      <w:color w:val="FF8000"/>
      <w:sz w:val="20"/>
      <w:szCs w:val="20"/>
    </w:rPr>
  </w:style>
  <w:style w:type="character" w:styleId="InternetLink" w:customStyle="1">
    <w:name w:val="Hyperlink"/>
    <w:basedOn w:val="DefaultParagraphFont"/>
    <w:uiPriority w:val="99"/>
    <w:unhideWhenUsed/>
    <w:rsid w:val="00b92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292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b92928"/>
    <w:rPr>
      <w:color w:val="954F72" w:themeColor="followedHyperlink"/>
      <w:u w:val="single"/>
    </w:rPr>
  </w:style>
  <w:style w:type="character" w:styleId="Qv3wpe" w:customStyle="1">
    <w:name w:val="qv3wpe"/>
    <w:basedOn w:val="DefaultParagraphFont"/>
    <w:qFormat/>
    <w:rsid w:val="00fe09c6"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7b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Application>LibreOffice/7.1.8.1$Windows_X86_64 LibreOffice_project/e1f30c802c3269a1d052614453f260e49458c82c</Application>
  <AppVersion>15.0000</AppVersion>
  <Pages>3</Pages>
  <Words>181</Words>
  <Characters>1323</Characters>
  <CharactersWithSpaces>1473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2020-03-15T06:40:00Z</dcterms:created>
  <dc:creator>Albert Gafiyatullin</dc:creator>
  <dc:description/>
  <dc:language>en-US</dc:language>
  <cp:lastModifiedBy/>
  <dcterms:modified xsi:type="dcterms:W3CDTF">2022-02-21T21:33:06Z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