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rPr>
        <w:t xml:space="preserve">Элементы криптографии</w:t>
      </w:r>
    </w:p>
    <w:p>
      <w:pPr>
        <w:pStyle w:val="Subtitle"/>
      </w:pPr>
      <w:r>
        <w:rPr>
          <w:color w:val="000000"/>
        </w:rPr>
        <w:t xml:space="preserve">Однократное гаммирование</w:t>
      </w:r>
      <w:r>
        <w:rPr>
          <w:color w:val="000000"/>
        </w:rPr>
        <w:br/>
      </w:r>
      <w:r>
        <w:rPr>
          <w:color w:val="000000"/>
        </w:rPr>
        <w:t xml:space="preserve">Лабораторная работа № 7</w:t>
      </w:r>
      <w:r>
        <w:rPr>
          <w:color w:val="000000"/>
        </w:rPr>
        <w:br/>
      </w:r>
      <w:r>
        <w:rPr>
          <w:color w:val="000000"/>
        </w:rPr>
        <w:t xml:space="preserve">Основы информационной безопасности</w:t>
      </w:r>
      <w:r>
        <w:rPr>
          <w:color w:val="000000"/>
        </w:rPr>
        <w:br/>
      </w:r>
      <w:r>
        <w:rPr>
          <w:color w:val="000000"/>
        </w:rPr>
        <w:t xml:space="preserve">Проверил: Кулябов Дмитрий Сергеевич, д.ф.-м.н., профессор кафедры теории вероятностей и кибербезопасности</w:t>
      </w:r>
      <w:r>
        <w:rPr>
          <w:color w:val="000000"/>
        </w:rPr>
        <w:br/>
      </w:r>
      <w:r>
        <w:rPr>
          <w:color w:val="000000"/>
        </w:rPr>
        <w:t xml:space="preserve">Российский университет дружбы народов</w:t>
      </w:r>
    </w:p>
    <w:p>
      <w:pPr>
        <w:pStyle w:val="Author"/>
      </w:pPr>
      <w:r>
        <w:t xml:space="preserve">Ицков Андрей Станиславович, группа НФИбд-03-24</w:t>
      </w:r>
    </w:p>
    <w:p>
      <w:pPr>
        <w:pStyle w:val="Date"/>
      </w:pPr>
      <w:r>
        <w:t xml:space="preserve">12 октября 2026</w:t>
      </w:r>
    </w:p>
    <w:p>
      <w:r>
        <w:br w:type="page"/>
      </w:r>
    </w:p>
    <w:bookmarkStart w:id="11" w:name="введение"/>
    <w:p>
      <w:pPr>
        <w:pStyle w:val="Heading1"/>
      </w:pPr>
      <w:r>
        <w:rPr>
          <w:color w:val="000000"/>
        </w:rPr>
        <w:t xml:space="preserve">Введение</w:t>
      </w:r>
    </w:p>
    <w:bookmarkStart w:id="9" w:name="цель-работы"/>
    <w:p>
      <w:pPr>
        <w:pStyle w:val="Heading2"/>
      </w:pPr>
      <w:r>
        <w:rPr>
          <w:color w:val="000000"/>
        </w:rPr>
        <w:t xml:space="preserve">Цель работы</w:t>
      </w:r>
    </w:p>
    <w:p>
      <w:pPr>
        <w:pStyle w:val="FirstParagraph"/>
      </w:pPr>
      <w:r>
        <w:t xml:space="preserve">Освоить на практике применение режима однократного гаммирования</w:t>
      </w:r>
      <w:r>
        <w:t xml:space="preserve"> </w:t>
      </w:r>
      <w:r>
        <w:t xml:space="preserve">[1]</w:t>
      </w:r>
      <w:r>
        <w:t xml:space="preserve">.</w:t>
      </w:r>
    </w:p>
    <w:bookmarkEnd w:id="9"/>
    <w:bookmarkStart w:id="10" w:name="задание"/>
    <w:p>
      <w:pPr>
        <w:pStyle w:val="Heading2"/>
      </w:pPr>
      <w:r>
        <w:rPr>
          <w:color w:val="000000"/>
        </w:rPr>
        <w:t xml:space="preserve">Задание</w:t>
      </w:r>
    </w:p>
    <w:p>
      <w:pPr>
        <w:pStyle w:val="FirstParagraph"/>
      </w:pPr>
      <w:r>
        <w:t xml:space="preserve">Разработать приложение, определяющее шифротекст по известным открытому тексту и ключу, а также ключ для преобразования заданного шифротекста в выбранный текст. Получить сообщение «С Новым Годом, друзья!» и проверить обратное преобразование. Ответить на восемь контрольных вопросов</w:t>
      </w:r>
      <w:r>
        <w:t xml:space="preserve"> </w:t>
      </w:r>
      <w:r>
        <w:t xml:space="preserve">[1]</w:t>
      </w:r>
      <w:r>
        <w:t xml:space="preserve">.</w:t>
      </w:r>
    </w:p>
    <w:p>
      <w:pPr>
        <w:pStyle w:val="BodyText"/>
      </w:pPr>
      <w:r>
        <w:t xml:space="preserve">Работу выполнил 12 октября 2026 года в Rocky Linux 9.8, Python 3.9.25, под пользователем asitskov. Воспроизвёл пример методички, вычислил ключ для полного поздравления и подтвердил расшифрование. Длины сообщения, ключа и шифротекста составили 22 байта. Для случайной гаммы повторная проверка также восстановила исходный текст.</w:t>
      </w:r>
    </w:p>
    <w:bookmarkEnd w:id="10"/>
    <w:bookmarkEnd w:id="11"/>
    <w:bookmarkStart w:id="12" w:name="теоретическое-введение"/>
    <w:p>
      <w:pPr>
        <w:pStyle w:val="Heading1"/>
      </w:pPr>
      <w:r>
        <w:rPr>
          <w:color w:val="000000"/>
        </w:rPr>
        <w:t xml:space="preserve">1. Теоретическое введение</w:t>
      </w:r>
    </w:p>
    <w:p>
      <w:pPr>
        <w:pStyle w:val="FirstParagraph"/>
      </w:pPr>
      <w:r>
        <w:t xml:space="preserve">Гаммирование накладывает последовательность байтов ключа на байты сообщения операцией XOR. Для каждой позиции выполняются равенства</w:t>
      </w:r>
      <w:r>
        <w:t xml:space="preserve"> </w:t>
      </w:r>
      <m:oMath>
        <m:sSub>
          <m:e>
            <m:r>
              <m:t>C</m:t>
            </m:r>
          </m:e>
          <m:sub>
            <m:r>
              <m:t>i</m:t>
            </m:r>
          </m:sub>
        </m:sSub>
        <m:r>
          <m:rPr>
            <m:sty m:val="p"/>
          </m:rPr>
          <m:t>=</m:t>
        </m:r>
        <m:sSub>
          <m:e>
            <m:r>
              <m:t>P</m:t>
            </m:r>
          </m:e>
          <m:sub>
            <m:r>
              <m:t>i</m:t>
            </m:r>
          </m:sub>
        </m:sSub>
        <m:r>
          <m:rPr>
            <m:sty m:val="p"/>
          </m:rPr>
          <m:t>⊕</m:t>
        </m:r>
        <m:sSub>
          <m:e>
            <m:r>
              <m:t>K</m:t>
            </m:r>
          </m:e>
          <m:sub>
            <m:r>
              <m:t>i</m:t>
            </m:r>
          </m:sub>
        </m:sSub>
      </m:oMath>
      <w:r>
        <w:t xml:space="preserve">,</w:t>
      </w:r>
      <w:r>
        <w:t xml:space="preserve"> </w:t>
      </w:r>
      <m:oMath>
        <m:sSub>
          <m:e>
            <m:r>
              <m:t>P</m:t>
            </m:r>
          </m:e>
          <m:sub>
            <m:r>
              <m:t>i</m:t>
            </m:r>
          </m:sub>
        </m:sSub>
        <m:r>
          <m:rPr>
            <m:sty m:val="p"/>
          </m:rPr>
          <m:t>=</m:t>
        </m:r>
        <m:sSub>
          <m:e>
            <m:r>
              <m:t>C</m:t>
            </m:r>
          </m:e>
          <m:sub>
            <m:r>
              <m:t>i</m:t>
            </m:r>
          </m:sub>
        </m:sSub>
        <m:r>
          <m:rPr>
            <m:sty m:val="p"/>
          </m:rPr>
          <m:t>⊕</m:t>
        </m:r>
        <m:sSub>
          <m:e>
            <m:r>
              <m:t>K</m:t>
            </m:r>
          </m:e>
          <m:sub>
            <m:r>
              <m:t>i</m:t>
            </m:r>
          </m:sub>
        </m:sSub>
      </m:oMath>
      <w:r>
        <w:t xml:space="preserve">,</w:t>
      </w:r>
      <w:r>
        <w:t xml:space="preserve"> </w:t>
      </w:r>
      <m:oMath>
        <m:sSub>
          <m:e>
            <m:r>
              <m:t>K</m:t>
            </m:r>
          </m:e>
          <m:sub>
            <m:r>
              <m:t>i</m:t>
            </m:r>
          </m:sub>
        </m:sSub>
        <m:r>
          <m:rPr>
            <m:sty m:val="p"/>
          </m:rPr>
          <m:t>=</m:t>
        </m:r>
        <m:sSub>
          <m:e>
            <m:r>
              <m:t>C</m:t>
            </m:r>
          </m:e>
          <m:sub>
            <m:r>
              <m:t>i</m:t>
            </m:r>
          </m:sub>
        </m:sSub>
        <m:r>
          <m:rPr>
            <m:sty m:val="p"/>
          </m:rPr>
          <m:t>⊕</m:t>
        </m:r>
        <m:sSub>
          <m:e>
            <m:r>
              <m:t>P</m:t>
            </m:r>
          </m:e>
          <m:sub>
            <m:r>
              <m:t>i</m:t>
            </m:r>
          </m:sub>
        </m:sSub>
      </m:oMath>
      <w:r>
        <w:t xml:space="preserve">. XOR означает сложение битов по модулю 2. Операция коммутативна и ассоциативна,</w:t>
      </w:r>
      <w:r>
        <w:t xml:space="preserve"> </w:t>
      </w:r>
      <m:oMath>
        <m:r>
          <m:t>A</m:t>
        </m:r>
        <m:r>
          <m:rPr>
            <m:sty m:val="p"/>
          </m:rPr>
          <m:t>⊕</m:t>
        </m:r>
        <m:r>
          <m:t>A</m:t>
        </m:r>
        <m:r>
          <m:rPr>
            <m:sty m:val="p"/>
          </m:rPr>
          <m:t>=</m:t>
        </m:r>
        <m:r>
          <m:t>0</m:t>
        </m:r>
      </m:oMath>
      <w:r>
        <w:t xml:space="preserve">,</w:t>
      </w:r>
      <w:r>
        <w:t xml:space="preserve"> </w:t>
      </w:r>
      <m:oMath>
        <m:r>
          <m:t>A</m:t>
        </m:r>
        <m:r>
          <m:rPr>
            <m:sty m:val="p"/>
          </m:rPr>
          <m:t>⊕</m:t>
        </m:r>
        <m:r>
          <m:t>0</m:t>
        </m:r>
        <m:r>
          <m:rPr>
            <m:sty m:val="p"/>
          </m:rPr>
          <m:t>=</m:t>
        </m:r>
        <m:r>
          <m:t>A</m:t>
        </m:r>
      </m:oMath>
      <w:r>
        <w:t xml:space="preserve">, поэтому повторное применение ключа возвращает исходные данные</w:t>
      </w:r>
      <w:r>
        <w:t xml:space="preserve"> </w:t>
      </w:r>
      <w:r>
        <w:t xml:space="preserve">[1]</w:t>
      </w:r>
      <w:r>
        <w:t xml:space="preserve">.</w:t>
      </w:r>
    </w:p>
    <w:p>
      <w:pPr>
        <w:pStyle w:val="BodyText"/>
      </w:pPr>
      <w:r>
        <w:t xml:space="preserve">Идеальный одноразовый блокнот использует секретную равномерно случайную гамму, независимую от сообщения и равную ему по длине. Один участок ключа применяется для шифрования только одного сообщения. Повторное применение при расшифровании этого же сообщения необходимо для восстановления данных. Фиксированные учебные ключи позволяют проверить вычисления, но не демонстрируют абсолютную стойкость. Генератор ОС обеспечивает криптографически пригодные случайные байты; это не доказательство теоретической идеальной случайности</w:t>
      </w:r>
      <w:r>
        <w:t xml:space="preserve"> </w:t>
      </w:r>
      <w:r>
        <w:t xml:space="preserve">[1,2]</w:t>
      </w:r>
      <w:r>
        <w:t xml:space="preserve">.</w:t>
      </w:r>
    </w:p>
    <w:p>
      <w:pPr>
        <w:pStyle w:val="BodyText"/>
      </w:pPr>
      <w:r>
        <w:t xml:space="preserve">В приложении текст кодируется в cp1251, соответствующую HEX-байтам русского примера методички. Исходник Python и текстовые HEX-файлы сохраняются в UTF-8. Это разные уровни представления данных. Обычный ASCII не содержит русских букв; для XOR используются байты выбранной кодировки, а не номера символов Unicode</w:t>
      </w:r>
      <w:r>
        <w:t xml:space="preserve"> </w:t>
      </w:r>
      <w:r>
        <w:t xml:space="preserve">[3]</w:t>
      </w:r>
      <w:r>
        <w:t xml:space="preserve">.</w:t>
      </w:r>
    </w:p>
    <w:bookmarkEnd w:id="12"/>
    <w:bookmarkStart w:id="110" w:name="выполнение-лабораторной-работы"/>
    <w:p>
      <w:pPr>
        <w:pStyle w:val="Heading1"/>
      </w:pPr>
      <w:r>
        <w:rPr>
          <w:color w:val="000000"/>
        </w:rPr>
        <w:t xml:space="preserve">2. Выполнение лабораторной работы</w:t>
      </w:r>
    </w:p>
    <w:bookmarkStart w:id="17" w:name="проверка-окружения"/>
    <w:p>
      <w:pPr>
        <w:pStyle w:val="Heading2"/>
      </w:pPr>
      <w:r>
        <w:rPr>
          <w:color w:val="000000"/>
        </w:rPr>
        <w:t xml:space="preserve">2.1 Проверка окружения</w:t>
      </w:r>
    </w:p>
    <w:p>
      <w:pPr>
        <w:pStyle w:val="FirstParagraph"/>
      </w:pPr>
      <w:r>
        <w:t xml:space="preserve">Открыл Terminal в ВМ asitskov. Проверил текущего пользователя, имя хоста, выпуск ОС и инструменты. Установка дополнительных пакетов не потребовалась.</w:t>
      </w:r>
    </w:p>
    <w:p>
      <w:pPr>
        <w:pStyle w:val="SourceCode"/>
      </w:pPr>
      <w:r>
        <w:rPr>
          <w:rStyle w:val="FunctionTok"/>
        </w:rPr>
        <w:t xml:space="preserve">whoami</w:t>
      </w:r>
      <w:r>
        <w:br/>
      </w:r>
      <w:r>
        <w:rPr>
          <w:rStyle w:val="FunctionTok"/>
        </w:rPr>
        <w:t xml:space="preserve">hostname</w:t>
      </w:r>
      <w:r>
        <w:br/>
      </w:r>
      <w:r>
        <w:rPr>
          <w:rStyle w:val="FunctionTok"/>
        </w:rPr>
        <w:t xml:space="preserve">cat</w:t>
      </w:r>
      <w:r>
        <w:rPr>
          <w:rStyle w:val="NormalTok"/>
        </w:rPr>
        <w:t xml:space="preserve"> /etc/rocky-release</w:t>
      </w:r>
      <w:r>
        <w:br/>
      </w:r>
      <w:r>
        <w:rPr>
          <w:rStyle w:val="ExtensionTok"/>
        </w:rPr>
        <w:t xml:space="preserve">python3</w:t>
      </w:r>
      <w:r>
        <w:rPr>
          <w:rStyle w:val="NormalTok"/>
        </w:rPr>
        <w:t xml:space="preserve"> </w:t>
      </w:r>
      <w:r>
        <w:rPr>
          <w:rStyle w:val="AttributeTok"/>
        </w:rPr>
        <w:t xml:space="preserve">--version</w:t>
      </w:r>
      <w:r>
        <w:br/>
      </w:r>
      <w:r>
        <w:rPr>
          <w:rStyle w:val="BuiltInTok"/>
        </w:rPr>
        <w:t xml:space="preserve">command</w:t>
      </w:r>
      <w:r>
        <w:rPr>
          <w:rStyle w:val="NormalTok"/>
        </w:rPr>
        <w:t xml:space="preserve"> </w:t>
      </w:r>
      <w:r>
        <w:rPr>
          <w:rStyle w:val="AttributeTok"/>
        </w:rPr>
        <w:t xml:space="preserve">-v</w:t>
      </w:r>
      <w:r>
        <w:rPr>
          <w:rStyle w:val="NormalTok"/>
        </w:rPr>
        <w:t xml:space="preserve"> python3 script tar sha256sum</w:t>
      </w:r>
    </w:p>
    <w:p>
      <w:pPr>
        <w:pStyle w:val="FirstParagraph"/>
      </w:pPr>
      <w:r>
        <w:t xml:space="preserve">Получены asitskov, asitskov.localdomain, Rocky Linux 9.8 (Blue Onyx) и Python 3.9.25. Все четыре программы найдены в /usr/bin (</w:t>
      </w:r>
      <w:hyperlink w:anchor="fig-environment">
        <w:r>
          <w:rPr>
            <w:rStyle w:val="Hyperlink"/>
          </w:rPr>
          <w:t xml:space="preserve">рис. 2.1</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16" w:name="fig-environment"/>
          <w:p>
            <w:pPr>
              <w:pStyle w:val="Compact"/>
              <w:jc w:val="center"/>
            </w:pPr>
            <w:r>
              <w:drawing>
                <wp:inline>
                  <wp:extent cx="5067300" cy="2151212"/>
                  <wp:effectExtent b="0" l="0" r="0" t="0"/>
                  <wp:docPr descr="" title="" id="14" name="Picture"/>
                  <a:graphic>
                    <a:graphicData uri="http://schemas.openxmlformats.org/drawingml/2006/picture">
                      <pic:pic>
                        <pic:nvPicPr>
                          <pic:cNvPr descr="image/01-environment.png" id="15" name="Picture"/>
                          <pic:cNvPicPr>
                            <a:picLocks noChangeArrowheads="1" noChangeAspect="1"/>
                          </pic:cNvPicPr>
                        </pic:nvPicPr>
                        <pic:blipFill>
                          <a:blip r:embed="rId13"/>
                          <a:stretch>
                            <a:fillRect/>
                          </a:stretch>
                        </pic:blipFill>
                        <pic:spPr bwMode="auto">
                          <a:xfrm>
                            <a:off x="0" y="0"/>
                            <a:ext cx="5067300" cy="215121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 Среда выполнения и необходимые инструменты</w:t>
            </w:r>
          </w:p>
          <w:bookmarkEnd w:id="16"/>
        </w:tc>
      </w:tr>
    </w:tbl>
    <w:bookmarkEnd w:id="17"/>
    <w:bookmarkStart w:id="22" w:name="рабочая-папка-и-журнал"/>
    <w:p>
      <w:pPr>
        <w:pStyle w:val="Heading2"/>
      </w:pPr>
      <w:r>
        <w:rPr>
          <w:color w:val="000000"/>
        </w:rPr>
        <w:t xml:space="preserve">2.2 Рабочая папка и журнал</w:t>
      </w:r>
    </w:p>
    <w:p>
      <w:pPr>
        <w:pStyle w:val="FirstParagraph"/>
      </w:pPr>
      <w:r>
        <w:t xml:space="preserve">Создал отдельную папку, каталоги входов и результатов. Включил запись терминальной сессии через script.</w:t>
      </w:r>
    </w:p>
    <w:p>
      <w:pPr>
        <w:pStyle w:val="SourceCode"/>
      </w:pPr>
      <w:r>
        <w:rPr>
          <w:rStyle w:val="VariableTok"/>
        </w:rPr>
        <w:t xml:space="preserve">LAB07_DIR</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$HOME</w:t>
      </w:r>
      <w:r>
        <w:rPr>
          <w:rStyle w:val="StringTok"/>
        </w:rPr>
        <w:t xml:space="preserve">/lab07-XXXXXXXX"</w:t>
      </w:r>
      <w:r>
        <w:rPr>
          <w:rStyle w:val="VariableTok"/>
        </w:rPr>
        <w:t xml:space="preserve">)</w:t>
      </w:r>
      <w:r>
        <w:rPr>
          <w:rStyle w:val="StringTok"/>
        </w:rPr>
        <w:t xml:space="preserve">"</w:t>
      </w:r>
      <w:r>
        <w:br/>
      </w:r>
      <w:r>
        <w:rPr>
          <w:rStyle w:val="BuiltInTok"/>
        </w:rPr>
        <w:t xml:space="preserve">cd</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$LAB07_DIR</w:t>
      </w:r>
      <w:r>
        <w:rPr>
          <w:rStyle w:val="StringTok"/>
        </w:rPr>
        <w:t xml:space="preserve">"</w:t>
      </w:r>
      <w:r>
        <w:br/>
      </w:r>
      <w:r>
        <w:rPr>
          <w:rStyle w:val="BuiltInTok"/>
        </w:rPr>
        <w:t xml:space="preserve">pwd</w:t>
      </w:r>
      <w:r>
        <w:br/>
      </w:r>
      <w:r>
        <w:rPr>
          <w:rStyle w:val="FunctionTok"/>
        </w:rPr>
        <w:t xml:space="preserve">mkdir</w:t>
      </w:r>
      <w:r>
        <w:rPr>
          <w:rStyle w:val="NormalTok"/>
        </w:rPr>
        <w:t xml:space="preserve"> input output evidence</w:t>
      </w:r>
      <w:r>
        <w:br/>
      </w:r>
      <w:r>
        <w:rPr>
          <w:rStyle w:val="BuiltInTok"/>
        </w:rPr>
        <w:t xml:space="preserve">export</w:t>
      </w:r>
      <w:r>
        <w:rPr>
          <w:rStyle w:val="NormalTok"/>
        </w:rPr>
        <w:t xml:space="preserve"> </w:t>
      </w:r>
      <w:r>
        <w:rPr>
          <w:rStyle w:val="VariableTok"/>
        </w:rPr>
        <w:t xml:space="preserve">PYTHONIOENCODING</w:t>
      </w:r>
      <w:r>
        <w:rPr>
          <w:rStyle w:val="OperatorTok"/>
        </w:rPr>
        <w:t xml:space="preserve">=</w:t>
      </w:r>
      <w:r>
        <w:rPr>
          <w:rStyle w:val="NormalTok"/>
        </w:rPr>
        <w:t xml:space="preserve">utf-8</w:t>
      </w:r>
      <w:r>
        <w:br/>
      </w:r>
      <w:r>
        <w:rPr>
          <w:rStyle w:val="ExtensionTok"/>
        </w:rPr>
        <w:t xml:space="preserve">script</w:t>
      </w:r>
      <w:r>
        <w:rPr>
          <w:rStyle w:val="NormalTok"/>
        </w:rPr>
        <w:t xml:space="preserve"> </w:t>
      </w:r>
      <w:r>
        <w:rPr>
          <w:rStyle w:val="AttributeTok"/>
        </w:rPr>
        <w:t xml:space="preserve">-q</w:t>
      </w:r>
      <w:r>
        <w:rPr>
          <w:rStyle w:val="NormalTok"/>
        </w:rPr>
        <w:t xml:space="preserve"> </w:t>
      </w:r>
      <w:r>
        <w:rPr>
          <w:rStyle w:val="AttributeTok"/>
        </w:rPr>
        <w:t xml:space="preserve">-f</w:t>
      </w:r>
      <w:r>
        <w:rPr>
          <w:rStyle w:val="NormalTok"/>
        </w:rPr>
        <w:t xml:space="preserve"> session.log</w:t>
      </w:r>
      <w:r>
        <w:br/>
      </w:r>
      <w:r>
        <w:rPr>
          <w:rStyle w:val="BuiltInTok"/>
        </w:rPr>
        <w:t xml:space="preserve">pwd</w:t>
      </w:r>
      <w:r>
        <w:br/>
      </w:r>
      <w:r>
        <w:rPr>
          <w:rStyle w:val="FunctionTok"/>
        </w:rPr>
        <w:t xml:space="preserve">whoami</w:t>
      </w:r>
    </w:p>
    <w:p>
      <w:pPr>
        <w:pStyle w:val="FirstParagraph"/>
      </w:pPr>
      <w:r>
        <w:t xml:space="preserve">Текущий путь — /home/asitskov/lab07-VMA0nF8m, пользователь — asitskov. Журнал записывается в session.log (</w:t>
      </w:r>
      <w:hyperlink w:anchor="fig-workdir">
        <w:r>
          <w:rPr>
            <w:rStyle w:val="Hyperlink"/>
          </w:rPr>
          <w:t xml:space="preserve">рис. 2.2</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21" w:name="fig-workdir"/>
          <w:p>
            <w:pPr>
              <w:pStyle w:val="Compact"/>
              <w:jc w:val="center"/>
            </w:pPr>
            <w:r>
              <w:drawing>
                <wp:inline>
                  <wp:extent cx="5067300" cy="3372888"/>
                  <wp:effectExtent b="0" l="0" r="0" t="0"/>
                  <wp:docPr descr="" title="" id="19" name="Picture"/>
                  <a:graphic>
                    <a:graphicData uri="http://schemas.openxmlformats.org/drawingml/2006/picture">
                      <pic:pic>
                        <pic:nvPicPr>
                          <pic:cNvPr descr="image/02-workdir-log.png" id="20" name="Picture"/>
                          <pic:cNvPicPr>
                            <a:picLocks noChangeArrowheads="1" noChangeAspect="1"/>
                          </pic:cNvPicPr>
                        </pic:nvPicPr>
                        <pic:blipFill>
                          <a:blip r:embed="rId18"/>
                          <a:stretch>
                            <a:fillRect/>
                          </a:stretch>
                        </pic:blipFill>
                        <pic:spPr bwMode="auto">
                          <a:xfrm>
                            <a:off x="0" y="0"/>
                            <a:ext cx="5067300" cy="337288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2.2: Создание отдельного каталога и запуск журнала</w:t>
            </w:r>
          </w:p>
          <w:bookmarkEnd w:id="21"/>
        </w:tc>
      </w:tr>
    </w:tbl>
    <w:bookmarkEnd w:id="22"/>
    <w:bookmarkStart w:id="23" w:name="реализация-приложения"/>
    <w:p>
      <w:pPr>
        <w:pStyle w:val="Heading2"/>
      </w:pPr>
      <w:r>
        <w:rPr>
          <w:color w:val="000000"/>
        </w:rPr>
        <w:t xml:space="preserve">2.3 Реализация приложения</w:t>
      </w:r>
    </w:p>
    <w:p>
      <w:pPr>
        <w:pStyle w:val="FirstParagraph"/>
      </w:pPr>
      <w:r>
        <w:t xml:space="preserve">Создал gamma.py многострочной командой cat с завершающей строкой PY. Полный исходник приведён в приложении. Интерфейс команд построен на argparse</w:t>
      </w:r>
      <w:r>
        <w:t xml:space="preserve"> </w:t>
      </w:r>
      <w:r>
        <w:t xml:space="preserve">[4]</w:t>
      </w:r>
      <w:r>
        <w:t xml:space="preserve">. Режим encrypt кодирует текст и вычисляет шифротекст, decrypt выполняет обратную операцию, derive вычисляет ключ по известным шифротексту и выбранному тексту, genkey генерирует заданное число байтов. Параметр –table показывает каждую позицию, –out сохраняет результат в HEX-файл.</w:t>
      </w:r>
    </w:p>
    <w:p>
      <w:pPr>
        <w:pStyle w:val="BodyText"/>
      </w:pPr>
      <w:r>
        <w:t xml:space="preserve">Одна функция xor_bytes реализует все три преобразования. Перед zip она сравнивает длины и возвращает ошибку при несовпадении. Без этой проверки zip мог бы молча отбросить хвост более длинного аргумента. Создание результата в режиме x предотвращает случайную перезапись готового файла.</w:t>
      </w:r>
    </w:p>
    <w:p>
      <w:pPr>
        <w:pStyle w:val="SourceCode"/>
      </w:pPr>
      <w:r>
        <w:rPr>
          <w:rStyle w:val="KeywordTok"/>
        </w:rPr>
        <w:t xml:space="preserve">def</w:t>
      </w:r>
      <w:r>
        <w:rPr>
          <w:rStyle w:val="NormalTok"/>
        </w:rPr>
        <w:t xml:space="preserve"> xor_bytes(left, right):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(left) </w:t>
      </w:r>
      <w:r>
        <w:rPr>
          <w:rStyle w:val="OperatorTok"/>
        </w:rPr>
        <w:t xml:space="preserve">!=</w:t>
      </w:r>
      <w:r>
        <w:rPr>
          <w:rStyle w:val="NormalTok"/>
        </w:rPr>
        <w:t xml:space="preserve"> </w:t>
      </w:r>
      <w:r>
        <w:rPr>
          <w:rStyle w:val="BuiltInTok"/>
        </w:rPr>
        <w:t xml:space="preserve">len</w:t>
      </w:r>
      <w:r>
        <w:rPr>
          <w:rStyle w:val="NormalTok"/>
        </w:rPr>
        <w:t xml:space="preserve">(right):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"Длины не совпадают: </w:t>
      </w:r>
      <w:r>
        <w:rPr>
          <w:rStyle w:val="SpecialCharTok"/>
        </w:rPr>
        <w:t xml:space="preserve">{}</w:t>
      </w:r>
      <w:r>
        <w:rPr>
          <w:rStyle w:val="StringTok"/>
        </w:rPr>
        <w:t xml:space="preserve"> и </w:t>
      </w:r>
      <w:r>
        <w:rPr>
          <w:rStyle w:val="SpecialCharTok"/>
        </w:rPr>
        <w:t xml:space="preserve">{}</w:t>
      </w:r>
      <w:r>
        <w:rPr>
          <w:rStyle w:val="StringTok"/>
        </w:rPr>
        <w:t xml:space="preserve"> байт"</w:t>
      </w:r>
      <w:r>
        <w:rPr>
          <w:rStyle w:val="NormalTok"/>
        </w:rPr>
        <w:t xml:space="preserve">.</w:t>
      </w:r>
      <w:r>
        <w:rPr>
          <w:rStyle w:val="BuiltInTok"/>
        </w:rPr>
        <w:t xml:space="preserve">format</w:t>
      </w:r>
      <w:r>
        <w:rPr>
          <w:rStyle w:val="NormalTok"/>
        </w:rPr>
        <w:t xml:space="preserve">(</w:t>
      </w:r>
      <w:r>
        <w:rPr>
          <w:rStyle w:val="BuiltInTok"/>
        </w:rPr>
        <w:t xml:space="preserve">len</w:t>
      </w:r>
      <w:r>
        <w:rPr>
          <w:rStyle w:val="NormalTok"/>
        </w:rPr>
        <w:t xml:space="preserve">(left), </w:t>
      </w:r>
      <w:r>
        <w:rPr>
          <w:rStyle w:val="BuiltInTok"/>
        </w:rPr>
        <w:t xml:space="preserve">len</w:t>
      </w:r>
      <w:r>
        <w:rPr>
          <w:rStyle w:val="NormalTok"/>
        </w:rPr>
        <w:t xml:space="preserve">(right))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(left, right))</w:t>
      </w:r>
    </w:p>
    <w:bookmarkEnd w:id="23"/>
    <w:bookmarkStart w:id="28" w:name="проверка-исходника-и-справки"/>
    <w:p>
      <w:pPr>
        <w:pStyle w:val="Heading2"/>
      </w:pPr>
      <w:r>
        <w:rPr>
          <w:color w:val="000000"/>
        </w:rPr>
        <w:t xml:space="preserve">2.4 Проверка исходника и справки</w:t>
      </w:r>
    </w:p>
    <w:p>
      <w:pPr>
        <w:pStyle w:val="FirstParagraph"/>
      </w:pPr>
      <w:r>
        <w:t xml:space="preserve">После сохранения программы проверил её синтаксис, размер и контрольную сумму, затем открыл справку.</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py_compile gamma.py</w:t>
      </w:r>
      <w:r>
        <w:br/>
      </w:r>
      <w:r>
        <w:rPr>
          <w:rStyle w:val="BuiltInTok"/>
        </w:rPr>
        <w:t xml:space="preserve">echo</w:t>
      </w:r>
      <w:r>
        <w:rPr>
          <w:rStyle w:val="NormalTok"/>
        </w:rPr>
        <w:t xml:space="preserve"> </w:t>
      </w:r>
      <w:r>
        <w:rPr>
          <w:rStyle w:val="StringTok"/>
        </w:rPr>
        <w:t xml:space="preserve">"compile exit=</w:t>
      </w:r>
      <w:r>
        <w:rPr>
          <w:rStyle w:val="VariableTok"/>
        </w:rPr>
        <w:t xml:space="preserve">$?</w:t>
      </w:r>
      <w:r>
        <w:rPr>
          <w:rStyle w:val="StringTok"/>
        </w:rPr>
        <w:t xml:space="preserve">"</w:t>
      </w:r>
      <w:r>
        <w:br/>
      </w:r>
      <w:r>
        <w:rPr>
          <w:rStyle w:val="FunctionTok"/>
        </w:rPr>
        <w:t xml:space="preserve">wc</w:t>
      </w:r>
      <w:r>
        <w:rPr>
          <w:rStyle w:val="NormalTok"/>
        </w:rPr>
        <w:t xml:space="preserve"> </w:t>
      </w:r>
      <w:r>
        <w:rPr>
          <w:rStyle w:val="AttributeTok"/>
        </w:rPr>
        <w:t xml:space="preserve">-l</w:t>
      </w:r>
      <w:r>
        <w:rPr>
          <w:rStyle w:val="NormalTok"/>
        </w:rPr>
        <w:t xml:space="preserve"> gamma.py</w:t>
      </w:r>
      <w:r>
        <w:br/>
      </w:r>
      <w:r>
        <w:rPr>
          <w:rStyle w:val="FunctionTok"/>
        </w:rPr>
        <w:t xml:space="preserve">sha256sum</w:t>
      </w:r>
      <w:r>
        <w:rPr>
          <w:rStyle w:val="NormalTok"/>
        </w:rPr>
        <w:t xml:space="preserve"> gamma.py</w:t>
      </w:r>
      <w:r>
        <w:br/>
      </w:r>
      <w:r>
        <w:rPr>
          <w:rStyle w:val="ExtensionTok"/>
        </w:rPr>
        <w:t xml:space="preserve">python3</w:t>
      </w:r>
      <w:r>
        <w:rPr>
          <w:rStyle w:val="NormalTok"/>
        </w:rPr>
        <w:t xml:space="preserve"> gamma.py </w:t>
      </w:r>
      <w:r>
        <w:rPr>
          <w:rStyle w:val="AttributeTok"/>
        </w:rPr>
        <w:t xml:space="preserve">--help</w:t>
      </w:r>
    </w:p>
    <w:p>
      <w:pPr>
        <w:pStyle w:val="FirstParagraph"/>
      </w:pPr>
      <w:r>
        <w:t xml:space="preserve">Код завершения компиляции — 0, файл содержит 110 строк. Справка перечисляет genkey, encrypt, decrypt и derive; SHA-256 совпал с подготовленным исходником (</w:t>
      </w:r>
      <w:hyperlink w:anchor="fig-code">
        <w:r>
          <w:rPr>
            <w:rStyle w:val="Hyperlink"/>
          </w:rPr>
          <w:t xml:space="preserve">рис. 2.3</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27" w:name="fig-code"/>
          <w:p>
            <w:pPr>
              <w:pStyle w:val="Compact"/>
              <w:jc w:val="center"/>
            </w:pPr>
            <w:r>
              <w:drawing>
                <wp:inline>
                  <wp:extent cx="5067300" cy="2464598"/>
                  <wp:effectExtent b="0" l="0" r="0" t="0"/>
                  <wp:docPr descr="" title="" id="25" name="Picture"/>
                  <a:graphic>
                    <a:graphicData uri="http://schemas.openxmlformats.org/drawingml/2006/picture">
                      <pic:pic>
                        <pic:nvPicPr>
                          <pic:cNvPr descr="image/03-code-check.png" id="26" name="Picture"/>
                          <pic:cNvPicPr>
                            <a:picLocks noChangeArrowheads="1" noChangeAspect="1"/>
                          </pic:cNvPicPr>
                        </pic:nvPicPr>
                        <pic:blipFill>
                          <a:blip r:embed="rId24"/>
                          <a:stretch>
                            <a:fillRect/>
                          </a:stretch>
                        </pic:blipFill>
                        <pic:spPr bwMode="auto">
                          <a:xfrm>
                            <a:off x="0" y="0"/>
                            <a:ext cx="5067300" cy="246459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2.3: Успешная компиляция и интерфейс команд</w:t>
            </w:r>
          </w:p>
          <w:bookmarkEnd w:id="27"/>
        </w:tc>
      </w:tr>
    </w:tbl>
    <w:p>
      <w:pPr>
        <w:pStyle w:val="BodyText"/>
      </w:pPr>
      <w:r>
        <w:t xml:space="preserve">Контрольная сумма программы:</w:t>
      </w:r>
    </w:p>
    <w:p>
      <w:pPr>
        <w:pStyle w:val="SourceCode"/>
      </w:pPr>
      <w:r>
        <w:rPr>
          <w:rStyle w:val="VerbatimChar"/>
        </w:rPr>
        <w:t xml:space="preserve">21d3662214f0885c6f99391b67ccfa12e7c6</w:t>
      </w:r>
      <w:r>
        <w:br/>
      </w:r>
      <w:r>
        <w:rPr>
          <w:rStyle w:val="VerbatimChar"/>
        </w:rPr>
        <w:t xml:space="preserve">4ad88bf2de7fd14f673d4633a12c</w:t>
      </w:r>
    </w:p>
    <w:p>
      <w:pPr>
        <w:pStyle w:val="FirstParagraph"/>
      </w:pPr>
      <w:r>
        <w:t xml:space="preserve">В блоке сумма перенесена на две строки для верстки; полное значение содержит 64 шестнадцатеричные цифры без пробела и переноса.</w:t>
      </w:r>
    </w:p>
    <w:bookmarkEnd w:id="28"/>
    <w:bookmarkStart w:id="33" w:name="xor-и-длина-кодированного-текста"/>
    <w:p>
      <w:pPr>
        <w:pStyle w:val="Heading2"/>
      </w:pPr>
      <w:r>
        <w:rPr>
          <w:color w:val="000000"/>
        </w:rPr>
        <w:t xml:space="preserve">2.5 XOR и длина кодированного текста</w:t>
      </w:r>
    </w:p>
    <w:p>
      <w:pPr>
        <w:pStyle w:val="FirstParagraph"/>
      </w:pPr>
      <w:r>
        <w:t xml:space="preserve">Проверил таблицу XOR, самоуничтожение ключа при повторной операции и длины трёх строк в двух кодировках.</w:t>
      </w:r>
    </w:p>
    <w:p>
      <w:pPr>
        <w:pStyle w:val="SourceCode"/>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print('Таблица XOR:')</w:t>
      </w:r>
      <w:r>
        <w:br/>
      </w:r>
      <w:r>
        <w:rPr>
          <w:rStyle w:val="StringTok"/>
        </w:rPr>
        <w:t xml:space="preserve">for a, b in ((0, 0), (0, 1), (1, 0), (1, 1)):</w:t>
      </w:r>
      <w:r>
        <w:br/>
      </w:r>
      <w:r>
        <w:rPr>
          <w:rStyle w:val="StringTok"/>
        </w:rPr>
        <w:t xml:space="preserve">    print(a, 'XOR', b, '=', a ^ b)</w:t>
      </w:r>
      <w:r>
        <w:br/>
      </w:r>
      <w:r>
        <w:rPr>
          <w:rStyle w:val="StringTok"/>
        </w:rPr>
        <w:t xml:space="preserve">print('Повторный XOR:', (0xD8 ^ 0x05) ^ 0x05 == 0xD8)</w:t>
      </w:r>
      <w:r>
        <w:br/>
      </w:r>
      <w:r>
        <w:rPr>
          <w:rStyle w:val="StringTok"/>
        </w:rPr>
        <w:t xml:space="preserve">for text in ('Штирлиц - Вы Герой!!', 'Это секретное письмо!!',</w:t>
      </w:r>
      <w:r>
        <w:br/>
      </w:r>
      <w:r>
        <w:rPr>
          <w:rStyle w:val="StringTok"/>
        </w:rPr>
        <w:t xml:space="preserve">             'С Новым Годом, друзья!'):</w:t>
      </w:r>
      <w:r>
        <w:br/>
      </w:r>
      <w:r>
        <w:rPr>
          <w:rStyle w:val="StringTok"/>
        </w:rPr>
        <w:t xml:space="preserve">    print(repr(text))</w:t>
      </w:r>
      <w:r>
        <w:br/>
      </w:r>
      <w:r>
        <w:rPr>
          <w:rStyle w:val="StringTok"/>
        </w:rPr>
        <w:t xml:space="preserve">    print('cp1251:', len(text.encode('cp1251')), 'байт;',</w:t>
      </w:r>
      <w:r>
        <w:br/>
      </w:r>
      <w:r>
        <w:rPr>
          <w:rStyle w:val="StringTok"/>
        </w:rPr>
        <w:t xml:space="preserve">          'UTF-8:', len(text.encode('utf-8')), 'байт')</w:t>
      </w:r>
      <w:r>
        <w:br/>
      </w:r>
      <w:r>
        <w:rPr>
          <w:rStyle w:val="OperatorTok"/>
        </w:rPr>
        <w:t xml:space="preserve">PY</w:t>
      </w:r>
    </w:p>
    <w:p>
      <w:pPr>
        <w:pStyle w:val="FirstParagraph"/>
      </w:pPr>
      <w:r>
        <w:t xml:space="preserve">Получены значения XOR 0, 1, 1, 0 и True при повторном наложении. Длины cp1251/UTF-8: 20/34 для примера, 22/40 для исходного текста задания, 22/39 для поздравления (</w:t>
      </w:r>
      <w:hyperlink w:anchor="fig-lengths">
        <w:r>
          <w:rPr>
            <w:rStyle w:val="Hyperlink"/>
          </w:rPr>
          <w:t xml:space="preserve">рис. 2.4</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32" w:name="fig-lengths"/>
          <w:p>
            <w:pPr>
              <w:pStyle w:val="Compact"/>
              <w:jc w:val="center"/>
            </w:pPr>
            <w:r>
              <w:drawing>
                <wp:inline>
                  <wp:extent cx="5067300" cy="2018421"/>
                  <wp:effectExtent b="0" l="0" r="0" t="0"/>
                  <wp:docPr descr="" title="" id="30" name="Picture"/>
                  <a:graphic>
                    <a:graphicData uri="http://schemas.openxmlformats.org/drawingml/2006/picture">
                      <pic:pic>
                        <pic:nvPicPr>
                          <pic:cNvPr descr="image/04-xor-lengths.png" id="31" name="Picture"/>
                          <pic:cNvPicPr>
                            <a:picLocks noChangeArrowheads="1" noChangeAspect="1"/>
                          </pic:cNvPicPr>
                        </pic:nvPicPr>
                        <pic:blipFill>
                          <a:blip r:embed="rId29"/>
                          <a:stretch>
                            <a:fillRect/>
                          </a:stretch>
                        </pic:blipFill>
                        <pic:spPr bwMode="auto">
                          <a:xfrm>
                            <a:off x="0" y="0"/>
                            <a:ext cx="5067300" cy="201842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2.4: Таблица XOR и сравнение длин в cp1251 и UTF-8</w:t>
            </w:r>
          </w:p>
          <w:bookmarkEnd w:id="32"/>
        </w:tc>
      </w:tr>
    </w:tbl>
    <w:bookmarkEnd w:id="33"/>
    <w:bookmarkStart w:id="38" w:name="шифрование-примера-методички"/>
    <w:p>
      <w:pPr>
        <w:pStyle w:val="Heading2"/>
      </w:pPr>
      <w:r>
        <w:rPr>
          <w:color w:val="000000"/>
        </w:rPr>
        <w:t xml:space="preserve">2.6 Шифрование примера методички</w:t>
      </w:r>
    </w:p>
    <w:p>
      <w:pPr>
        <w:pStyle w:val="FirstParagraph"/>
      </w:pPr>
      <w:r>
        <w:t xml:space="preserve">Сохранил ключ Центра в input/center-key.hex. В тексте использовал обычный дефис: HEX 2D в методичке обозначает именно его, хотя в печатной фразе стоит тире.</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input/center-key.hex </w:t>
      </w:r>
      <w:r>
        <w:rPr>
          <w:rStyle w:val="OperatorTok"/>
        </w:rPr>
        <w:t xml:space="preserve">&lt;&lt;'EOF'</w:t>
      </w:r>
      <w:r>
        <w:br/>
      </w:r>
      <w:r>
        <w:rPr>
          <w:rStyle w:val="StringTok"/>
        </w:rPr>
        <w:t xml:space="preserve">05 0C 17 7F 0E 4E 37 D2 94 10 09 2E 22 57 FF C8 0B B2 70 54</w:t>
      </w:r>
      <w:r>
        <w:br/>
      </w:r>
      <w:r>
        <w:rPr>
          <w:rStyle w:val="OperatorTok"/>
        </w:rPr>
        <w:t xml:space="preserve">EOF</w:t>
      </w:r>
      <w:r>
        <w:br/>
      </w:r>
      <w:r>
        <w:rPr>
          <w:rStyle w:val="ExtensionTok"/>
        </w:rPr>
        <w:t xml:space="preserve">python3</w:t>
      </w:r>
      <w:r>
        <w:rPr>
          <w:rStyle w:val="NormalTok"/>
        </w:rPr>
        <w:t xml:space="preserve"> gamma.py encrypt </w:t>
      </w:r>
      <w:r>
        <w:rPr>
          <w:rStyle w:val="AttributeTok"/>
        </w:rPr>
        <w:t xml:space="preserve">--text</w:t>
      </w:r>
      <w:r>
        <w:rPr>
          <w:rStyle w:val="NormalTok"/>
        </w:rPr>
        <w:t xml:space="preserve"> </w:t>
      </w:r>
      <w:r>
        <w:rPr>
          <w:rStyle w:val="StringTok"/>
        </w:rPr>
        <w:t xml:space="preserve">'Штирлиц - Вы Герой!!'</w:t>
      </w:r>
      <w:r>
        <w:rPr>
          <w:rStyle w:val="NormalTok"/>
        </w:rPr>
        <w:t xml:space="preserve"> </w:t>
      </w:r>
      <w:r>
        <w:rPr>
          <w:rStyle w:val="DataTypeTok"/>
        </w:rPr>
        <w:t xml:space="preserve">\</w:t>
      </w:r>
      <w:r>
        <w:br/>
      </w:r>
      <w:r>
        <w:rPr>
          <w:rStyle w:val="NormalTok"/>
        </w:rPr>
        <w:t xml:space="preserve">    </w:t>
      </w:r>
      <w:r>
        <w:rPr>
          <w:rStyle w:val="AttributeTok"/>
        </w:rPr>
        <w:t xml:space="preserve">--key-file</w:t>
      </w:r>
      <w:r>
        <w:rPr>
          <w:rStyle w:val="NormalTok"/>
        </w:rPr>
        <w:t xml:space="preserve"> input/center-key.hex </w:t>
      </w:r>
      <w:r>
        <w:rPr>
          <w:rStyle w:val="AttributeTok"/>
        </w:rPr>
        <w:t xml:space="preserve">--out</w:t>
      </w:r>
      <w:r>
        <w:rPr>
          <w:rStyle w:val="NormalTok"/>
        </w:rPr>
        <w:t xml:space="preserve"> output/example-cipher.hex</w:t>
      </w:r>
    </w:p>
    <w:p>
      <w:pPr>
        <w:pStyle w:val="FirstParagraph"/>
      </w:pPr>
      <w:r>
        <w:t xml:space="preserve">Шифротекст длиной 20 байт совпал с примером на с. 46 методички: DD FE FF 8F E5 A6 C1 F2 B9 30 CB D5 02 94 1A 38 E5 5B 51 75 (</w:t>
      </w:r>
      <w:hyperlink w:anchor="fig-example-encrypt">
        <w:r>
          <w:rPr>
            <w:rStyle w:val="Hyperlink"/>
          </w:rPr>
          <w:t xml:space="preserve">рис. 2.5</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37" w:name="fig-example-encrypt"/>
          <w:p>
            <w:pPr>
              <w:pStyle w:val="Compact"/>
              <w:jc w:val="center"/>
            </w:pPr>
            <w:r>
              <w:drawing>
                <wp:inline>
                  <wp:extent cx="5067300" cy="1381025"/>
                  <wp:effectExtent b="0" l="0" r="0" t="0"/>
                  <wp:docPr descr="" title="" id="35" name="Picture"/>
                  <a:graphic>
                    <a:graphicData uri="http://schemas.openxmlformats.org/drawingml/2006/picture">
                      <pic:pic>
                        <pic:nvPicPr>
                          <pic:cNvPr descr="image/05-example-encrypt.png" id="36" name="Picture"/>
                          <pic:cNvPicPr>
                            <a:picLocks noChangeArrowheads="1" noChangeAspect="1"/>
                          </pic:cNvPicPr>
                        </pic:nvPicPr>
                        <pic:blipFill>
                          <a:blip r:embed="rId34"/>
                          <a:stretch>
                            <a:fillRect/>
                          </a:stretch>
                        </pic:blipFill>
                        <pic:spPr bwMode="auto">
                          <a:xfrm>
                            <a:off x="0" y="0"/>
                            <a:ext cx="5067300" cy="13810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2.5: Шифрование известного открытого текста известным ключом</w:t>
            </w:r>
          </w:p>
          <w:bookmarkEnd w:id="37"/>
        </w:tc>
      </w:tr>
    </w:tbl>
    <w:bookmarkEnd w:id="38"/>
    <w:bookmarkStart w:id="43" w:name="обратное-преобразование-примера"/>
    <w:p>
      <w:pPr>
        <w:pStyle w:val="Heading2"/>
      </w:pPr>
      <w:r>
        <w:rPr>
          <w:color w:val="000000"/>
        </w:rPr>
        <w:t xml:space="preserve">2.7 Обратное преобразование примера</w:t>
      </w:r>
    </w:p>
    <w:p>
      <w:pPr>
        <w:pStyle w:val="FirstParagraph"/>
      </w:pPr>
      <w:r>
        <w:t xml:space="preserve">Применил исходный ключ к сохранённому шифротексту.</w:t>
      </w:r>
    </w:p>
    <w:p>
      <w:pPr>
        <w:pStyle w:val="SourceCode"/>
      </w:pPr>
      <w:r>
        <w:rPr>
          <w:rStyle w:val="ExtensionTok"/>
        </w:rPr>
        <w:t xml:space="preserve">python3</w:t>
      </w:r>
      <w:r>
        <w:rPr>
          <w:rStyle w:val="NormalTok"/>
        </w:rPr>
        <w:t xml:space="preserve"> gamma.py decrypt </w:t>
      </w:r>
      <w:r>
        <w:rPr>
          <w:rStyle w:val="AttributeTok"/>
        </w:rPr>
        <w:t xml:space="preserve">--data-file</w:t>
      </w:r>
      <w:r>
        <w:rPr>
          <w:rStyle w:val="NormalTok"/>
        </w:rPr>
        <w:t xml:space="preserve"> output/example-cipher.hex </w:t>
      </w:r>
      <w:r>
        <w:rPr>
          <w:rStyle w:val="DataTypeTok"/>
        </w:rPr>
        <w:t xml:space="preserve">\</w:t>
      </w:r>
      <w:r>
        <w:br/>
      </w:r>
      <w:r>
        <w:rPr>
          <w:rStyle w:val="NormalTok"/>
        </w:rPr>
        <w:t xml:space="preserve">    </w:t>
      </w:r>
      <w:r>
        <w:rPr>
          <w:rStyle w:val="AttributeTok"/>
        </w:rPr>
        <w:t xml:space="preserve">--key-file</w:t>
      </w:r>
      <w:r>
        <w:rPr>
          <w:rStyle w:val="NormalTok"/>
        </w:rPr>
        <w:t xml:space="preserve"> input/center-key.hex </w:t>
      </w:r>
      <w:r>
        <w:rPr>
          <w:rStyle w:val="AttributeTok"/>
        </w:rPr>
        <w:t xml:space="preserve">--out</w:t>
      </w:r>
      <w:r>
        <w:rPr>
          <w:rStyle w:val="NormalTok"/>
        </w:rPr>
        <w:t xml:space="preserve"> output/example-plain.hex</w:t>
      </w:r>
    </w:p>
    <w:p>
      <w:pPr>
        <w:pStyle w:val="FirstParagraph"/>
      </w:pPr>
      <w:r>
        <w:t xml:space="preserve">Получен исходный текст «Штирлиц - Вы Герой!!» и его исходные байты (</w:t>
      </w:r>
      <w:hyperlink w:anchor="fig-example-decrypt">
        <w:r>
          <w:rPr>
            <w:rStyle w:val="Hyperlink"/>
          </w:rPr>
          <w:t xml:space="preserve">рис. 2.6</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42" w:name="fig-example-decrypt"/>
          <w:p>
            <w:pPr>
              <w:pStyle w:val="Compact"/>
              <w:jc w:val="center"/>
            </w:pPr>
            <w:r>
              <w:drawing>
                <wp:inline>
                  <wp:extent cx="5067300" cy="1381025"/>
                  <wp:effectExtent b="0" l="0" r="0" t="0"/>
                  <wp:docPr descr="" title="" id="40" name="Picture"/>
                  <a:graphic>
                    <a:graphicData uri="http://schemas.openxmlformats.org/drawingml/2006/picture">
                      <pic:pic>
                        <pic:nvPicPr>
                          <pic:cNvPr descr="image/06-example-decrypt.png" id="41" name="Picture"/>
                          <pic:cNvPicPr>
                            <a:picLocks noChangeArrowheads="1" noChangeAspect="1"/>
                          </pic:cNvPicPr>
                        </pic:nvPicPr>
                        <pic:blipFill>
                          <a:blip r:embed="rId39"/>
                          <a:stretch>
                            <a:fillRect/>
                          </a:stretch>
                        </pic:blipFill>
                        <pic:spPr bwMode="auto">
                          <a:xfrm>
                            <a:off x="0" y="0"/>
                            <a:ext cx="5067300" cy="13810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2.6: Расшифрование исходным ключом</w:t>
            </w:r>
          </w:p>
          <w:bookmarkEnd w:id="42"/>
        </w:tc>
      </w:tr>
    </w:tbl>
    <w:bookmarkEnd w:id="43"/>
    <w:bookmarkStart w:id="48" w:name="вычисление-альтернативного-ключа"/>
    <w:p>
      <w:pPr>
        <w:pStyle w:val="Heading2"/>
      </w:pPr>
      <w:r>
        <w:rPr>
          <w:color w:val="000000"/>
        </w:rPr>
        <w:t xml:space="preserve">2.8 Вычисление альтернативного ключа</w:t>
      </w:r>
    </w:p>
    <w:p>
      <w:pPr>
        <w:pStyle w:val="FirstParagraph"/>
      </w:pPr>
      <w:r>
        <w:t xml:space="preserve">Оставил шифротекст неизменным, выбрал второе прочтение «Штирлиц - Вы Болван!» и вычислил K = C XOR P.</w:t>
      </w:r>
    </w:p>
    <w:p>
      <w:pPr>
        <w:pStyle w:val="SourceCode"/>
      </w:pPr>
      <w:r>
        <w:rPr>
          <w:rStyle w:val="ExtensionTok"/>
        </w:rPr>
        <w:t xml:space="preserve">python3</w:t>
      </w:r>
      <w:r>
        <w:rPr>
          <w:rStyle w:val="NormalTok"/>
        </w:rPr>
        <w:t xml:space="preserve"> gamma.py derive </w:t>
      </w:r>
      <w:r>
        <w:rPr>
          <w:rStyle w:val="AttributeTok"/>
        </w:rPr>
        <w:t xml:space="preserve">--data-file</w:t>
      </w:r>
      <w:r>
        <w:rPr>
          <w:rStyle w:val="NormalTok"/>
        </w:rPr>
        <w:t xml:space="preserve"> output/example-cipher.hex </w:t>
      </w:r>
      <w:r>
        <w:rPr>
          <w:rStyle w:val="DataTypeTok"/>
        </w:rPr>
        <w:t xml:space="preserve">\</w:t>
      </w:r>
      <w:r>
        <w:br/>
      </w:r>
      <w:r>
        <w:rPr>
          <w:rStyle w:val="NormalTok"/>
        </w:rPr>
        <w:t xml:space="preserve">    </w:t>
      </w:r>
      <w:r>
        <w:rPr>
          <w:rStyle w:val="AttributeTok"/>
        </w:rPr>
        <w:t xml:space="preserve">--text</w:t>
      </w:r>
      <w:r>
        <w:rPr>
          <w:rStyle w:val="NormalTok"/>
        </w:rPr>
        <w:t xml:space="preserve"> </w:t>
      </w:r>
      <w:r>
        <w:rPr>
          <w:rStyle w:val="StringTok"/>
        </w:rPr>
        <w:t xml:space="preserve">'Штирлиц - Вы Болван!'</w:t>
      </w:r>
      <w:r>
        <w:rPr>
          <w:rStyle w:val="NormalTok"/>
        </w:rPr>
        <w:t xml:space="preserve"> </w:t>
      </w:r>
      <w:r>
        <w:rPr>
          <w:rStyle w:val="AttributeTok"/>
        </w:rPr>
        <w:t xml:space="preserve">--out</w:t>
      </w:r>
      <w:r>
        <w:rPr>
          <w:rStyle w:val="NormalTok"/>
        </w:rPr>
        <w:t xml:space="preserve"> output/alternative-key.hex</w:t>
      </w:r>
    </w:p>
    <w:p>
      <w:pPr>
        <w:pStyle w:val="FirstParagraph"/>
      </w:pPr>
      <w:r>
        <w:t xml:space="preserve">Проверка C XOR K = P дала True. Вычисленный ключ совпал с альтернативным ключом методички: 05 0C 17 7F 0E 4E 37 D2 94 10 09 2E 22 55 F4 D3 07 BB BC 54 (</w:t>
      </w:r>
      <w:hyperlink w:anchor="fig-alternative-key">
        <w:r>
          <w:rPr>
            <w:rStyle w:val="Hyperlink"/>
          </w:rPr>
          <w:t xml:space="preserve">рис. 2.7</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47" w:name="fig-alternative-key"/>
          <w:p>
            <w:pPr>
              <w:pStyle w:val="Compact"/>
              <w:jc w:val="center"/>
            </w:pPr>
            <w:r>
              <w:drawing>
                <wp:inline>
                  <wp:extent cx="5067300" cy="1566932"/>
                  <wp:effectExtent b="0" l="0" r="0" t="0"/>
                  <wp:docPr descr="" title="" id="45" name="Picture"/>
                  <a:graphic>
                    <a:graphicData uri="http://schemas.openxmlformats.org/drawingml/2006/picture">
                      <pic:pic>
                        <pic:nvPicPr>
                          <pic:cNvPr descr="image/07-alternative-key.png" id="46" name="Picture"/>
                          <pic:cNvPicPr>
                            <a:picLocks noChangeArrowheads="1" noChangeAspect="1"/>
                          </pic:cNvPicPr>
                        </pic:nvPicPr>
                        <pic:blipFill>
                          <a:blip r:embed="rId44"/>
                          <a:stretch>
                            <a:fillRect/>
                          </a:stretch>
                        </pic:blipFill>
                        <pic:spPr bwMode="auto">
                          <a:xfrm>
                            <a:off x="0" y="0"/>
                            <a:ext cx="5067300" cy="156693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2.7: Нахождение ключа для другого прочтения</w:t>
            </w:r>
          </w:p>
          <w:bookmarkEnd w:id="47"/>
        </w:tc>
      </w:tr>
    </w:tbl>
    <w:bookmarkEnd w:id="48"/>
    <w:bookmarkStart w:id="53" w:name="проверка-альтернативного-прочтения"/>
    <w:p>
      <w:pPr>
        <w:pStyle w:val="Heading2"/>
      </w:pPr>
      <w:r>
        <w:rPr>
          <w:color w:val="000000"/>
        </w:rPr>
        <w:t xml:space="preserve">2.9 Проверка альтернативного прочтения</w:t>
      </w:r>
    </w:p>
    <w:p>
      <w:pPr>
        <w:pStyle w:val="FirstParagraph"/>
      </w:pPr>
      <w:r>
        <w:t xml:space="preserve">Расшифровал тот же файл с найденным ключом.</w:t>
      </w:r>
    </w:p>
    <w:p>
      <w:pPr>
        <w:pStyle w:val="SourceCode"/>
      </w:pPr>
      <w:r>
        <w:rPr>
          <w:rStyle w:val="ExtensionTok"/>
        </w:rPr>
        <w:t xml:space="preserve">python3</w:t>
      </w:r>
      <w:r>
        <w:rPr>
          <w:rStyle w:val="NormalTok"/>
        </w:rPr>
        <w:t xml:space="preserve"> gamma.py decrypt </w:t>
      </w:r>
      <w:r>
        <w:rPr>
          <w:rStyle w:val="AttributeTok"/>
        </w:rPr>
        <w:t xml:space="preserve">--data-file</w:t>
      </w:r>
      <w:r>
        <w:rPr>
          <w:rStyle w:val="NormalTok"/>
        </w:rPr>
        <w:t xml:space="preserve"> output/example-cipher.hex </w:t>
      </w:r>
      <w:r>
        <w:rPr>
          <w:rStyle w:val="DataTypeTok"/>
        </w:rPr>
        <w:t xml:space="preserve">\</w:t>
      </w:r>
      <w:r>
        <w:br/>
      </w:r>
      <w:r>
        <w:rPr>
          <w:rStyle w:val="NormalTok"/>
        </w:rPr>
        <w:t xml:space="preserve">    </w:t>
      </w:r>
      <w:r>
        <w:rPr>
          <w:rStyle w:val="AttributeTok"/>
        </w:rPr>
        <w:t xml:space="preserve">--key-file</w:t>
      </w:r>
      <w:r>
        <w:rPr>
          <w:rStyle w:val="NormalTok"/>
        </w:rPr>
        <w:t xml:space="preserve"> output/alternative-key.hex </w:t>
      </w:r>
      <w:r>
        <w:rPr>
          <w:rStyle w:val="AttributeTok"/>
        </w:rPr>
        <w:t xml:space="preserve">--out</w:t>
      </w:r>
      <w:r>
        <w:rPr>
          <w:rStyle w:val="NormalTok"/>
        </w:rPr>
        <w:t xml:space="preserve"> output/alternative-plain.hex</w:t>
      </w:r>
    </w:p>
    <w:p>
      <w:pPr>
        <w:pStyle w:val="FirstParagraph"/>
      </w:pPr>
      <w:r>
        <w:t xml:space="preserve">Получен текст «Штирлиц - Вы Болван!». При разных ключах один шифротекст соответствует разным сообщениям той же длины; такой расчёт сам по себе не устанавливает подлинный текст отправителя (</w:t>
      </w:r>
      <w:hyperlink w:anchor="fig-alternative-decrypt">
        <w:r>
          <w:rPr>
            <w:rStyle w:val="Hyperlink"/>
          </w:rPr>
          <w:t xml:space="preserve">рис. 2.8</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52" w:name="fig-alternative-decrypt"/>
          <w:p>
            <w:pPr>
              <w:pStyle w:val="Compact"/>
              <w:jc w:val="center"/>
            </w:pPr>
            <w:r>
              <w:drawing>
                <wp:inline>
                  <wp:extent cx="5067300" cy="1381025"/>
                  <wp:effectExtent b="0" l="0" r="0" t="0"/>
                  <wp:docPr descr="" title="" id="50" name="Picture"/>
                  <a:graphic>
                    <a:graphicData uri="http://schemas.openxmlformats.org/drawingml/2006/picture">
                      <pic:pic>
                        <pic:nvPicPr>
                          <pic:cNvPr descr="image/08-alternative-decrypt.png" id="51" name="Picture"/>
                          <pic:cNvPicPr>
                            <a:picLocks noChangeArrowheads="1" noChangeAspect="1"/>
                          </pic:cNvPicPr>
                        </pic:nvPicPr>
                        <pic:blipFill>
                          <a:blip r:embed="rId49"/>
                          <a:stretch>
                            <a:fillRect/>
                          </a:stretch>
                        </pic:blipFill>
                        <pic:spPr bwMode="auto">
                          <a:xfrm>
                            <a:off x="0" y="0"/>
                            <a:ext cx="5067300" cy="13810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2.8: Расшифрование тем же шифротекстом и другим ключом</w:t>
            </w:r>
          </w:p>
          <w:bookmarkEnd w:id="52"/>
        </w:tc>
      </w:tr>
    </w:tbl>
    <w:bookmarkEnd w:id="53"/>
    <w:bookmarkStart w:id="54" w:name="уточнение-исходных-данных-задания"/>
    <w:p>
      <w:pPr>
        <w:pStyle w:val="Heading2"/>
      </w:pPr>
      <w:r>
        <w:rPr>
          <w:color w:val="000000"/>
        </w:rPr>
        <w:t xml:space="preserve">2.10 Уточнение исходных данных задания</w:t>
      </w:r>
    </w:p>
    <w:p>
      <w:pPr>
        <w:pStyle w:val="FirstParagraph"/>
      </w:pPr>
      <w:r>
        <w:t xml:space="preserve">Поздравление «С Новым Годом, друзья!» содержит 22 байта cp1251, а приведённый ранее шифротекст — 20 байт. В разделе 7.3 методички конкретный шифротекст для поздравления отдельно не задан</w:t>
      </w:r>
      <w:r>
        <w:t xml:space="preserve"> </w:t>
      </w:r>
      <w:r>
        <w:t xml:space="preserve">[1]</w:t>
      </w:r>
      <w:r>
        <w:t xml:space="preserve">. Поскольку XOR сохраняет длину, использовать прежние 20 байт для полной фразы невозможно. Для задания выбрал отдельный исходный текст той же длины «Это секретное письмо!!» и новый фиксированный учебный ключ. Далее преобразовывал неизменный 22-байтовый шифротекст. Поздравление не обрезал, исходный пример не дополнял произвольными байтами.</w:t>
      </w:r>
    </w:p>
    <w:bookmarkEnd w:id="54"/>
    <w:bookmarkStart w:id="59" w:name="шифротекст-длиной-22-байта"/>
    <w:p>
      <w:pPr>
        <w:pStyle w:val="Heading2"/>
      </w:pPr>
      <w:r>
        <w:rPr>
          <w:color w:val="000000"/>
        </w:rPr>
        <w:t xml:space="preserve">2.11 Шифротекст длиной 22 байта</w:t>
      </w:r>
    </w:p>
    <w:p>
      <w:pPr>
        <w:pStyle w:val="FirstParagraph"/>
      </w:pPr>
      <w:r>
        <w:t xml:space="preserve">Создал input/demo-key.hex, зашифровал новый исходный текст и выполнил его обратное преобразование.</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input/demo-key.hex </w:t>
      </w:r>
      <w:r>
        <w:rPr>
          <w:rStyle w:val="OperatorTok"/>
        </w:rPr>
        <w:t xml:space="preserve">&lt;&lt;'EOF'</w:t>
      </w:r>
      <w:r>
        <w:br/>
      </w:r>
      <w:r>
        <w:rPr>
          <w:rStyle w:val="StringTok"/>
        </w:rPr>
        <w:t xml:space="preserve">10 32 54 76 98 BA DC FE 01 23 45 67 89 AB CD EF 12 34 56 78 9A BC</w:t>
      </w:r>
      <w:r>
        <w:br/>
      </w:r>
      <w:r>
        <w:rPr>
          <w:rStyle w:val="OperatorTok"/>
        </w:rPr>
        <w:t xml:space="preserve">EOF</w:t>
      </w:r>
      <w:r>
        <w:br/>
      </w:r>
      <w:r>
        <w:rPr>
          <w:rStyle w:val="ExtensionTok"/>
        </w:rPr>
        <w:t xml:space="preserve">python3</w:t>
      </w:r>
      <w:r>
        <w:rPr>
          <w:rStyle w:val="NormalTok"/>
        </w:rPr>
        <w:t xml:space="preserve"> gamma.py encrypt </w:t>
      </w:r>
      <w:r>
        <w:rPr>
          <w:rStyle w:val="AttributeTok"/>
        </w:rPr>
        <w:t xml:space="preserve">--text</w:t>
      </w:r>
      <w:r>
        <w:rPr>
          <w:rStyle w:val="NormalTok"/>
        </w:rPr>
        <w:t xml:space="preserve"> </w:t>
      </w:r>
      <w:r>
        <w:rPr>
          <w:rStyle w:val="StringTok"/>
        </w:rPr>
        <w:t xml:space="preserve">'Это секретное письмо!!'</w:t>
      </w:r>
      <w:r>
        <w:rPr>
          <w:rStyle w:val="NormalTok"/>
        </w:rPr>
        <w:t xml:space="preserve"> </w:t>
      </w:r>
      <w:r>
        <w:rPr>
          <w:rStyle w:val="DataTypeTok"/>
        </w:rPr>
        <w:t xml:space="preserve">\</w:t>
      </w:r>
      <w:r>
        <w:br/>
      </w:r>
      <w:r>
        <w:rPr>
          <w:rStyle w:val="NormalTok"/>
        </w:rPr>
        <w:t xml:space="preserve">    </w:t>
      </w:r>
      <w:r>
        <w:rPr>
          <w:rStyle w:val="AttributeTok"/>
        </w:rPr>
        <w:t xml:space="preserve">--key-file</w:t>
      </w:r>
      <w:r>
        <w:rPr>
          <w:rStyle w:val="NormalTok"/>
        </w:rPr>
        <w:t xml:space="preserve"> input/demo-key.hex </w:t>
      </w:r>
      <w:r>
        <w:rPr>
          <w:rStyle w:val="AttributeTok"/>
        </w:rPr>
        <w:t xml:space="preserve">--out</w:t>
      </w:r>
      <w:r>
        <w:rPr>
          <w:rStyle w:val="NormalTok"/>
        </w:rPr>
        <w:t xml:space="preserve"> output/task-cipher.hex</w:t>
      </w:r>
      <w:r>
        <w:br/>
      </w:r>
      <w:r>
        <w:rPr>
          <w:rStyle w:val="ExtensionTok"/>
        </w:rPr>
        <w:t xml:space="preserve">python3</w:t>
      </w:r>
      <w:r>
        <w:rPr>
          <w:rStyle w:val="NormalTok"/>
        </w:rPr>
        <w:t xml:space="preserve"> gamma.py decrypt </w:t>
      </w:r>
      <w:r>
        <w:rPr>
          <w:rStyle w:val="AttributeTok"/>
        </w:rPr>
        <w:t xml:space="preserve">--data-file</w:t>
      </w:r>
      <w:r>
        <w:rPr>
          <w:rStyle w:val="NormalTok"/>
        </w:rPr>
        <w:t xml:space="preserve"> output/task-cipher.hex </w:t>
      </w:r>
      <w:r>
        <w:rPr>
          <w:rStyle w:val="DataTypeTok"/>
        </w:rPr>
        <w:t xml:space="preserve">\</w:t>
      </w:r>
      <w:r>
        <w:br/>
      </w:r>
      <w:r>
        <w:rPr>
          <w:rStyle w:val="NormalTok"/>
        </w:rPr>
        <w:t xml:space="preserve">    </w:t>
      </w:r>
      <w:r>
        <w:rPr>
          <w:rStyle w:val="AttributeTok"/>
        </w:rPr>
        <w:t xml:space="preserve">--key-file</w:t>
      </w:r>
      <w:r>
        <w:rPr>
          <w:rStyle w:val="NormalTok"/>
        </w:rPr>
        <w:t xml:space="preserve"> input/demo-key.hex </w:t>
      </w:r>
      <w:r>
        <w:rPr>
          <w:rStyle w:val="AttributeTok"/>
        </w:rPr>
        <w:t xml:space="preserve">--out</w:t>
      </w:r>
      <w:r>
        <w:rPr>
          <w:rStyle w:val="NormalTok"/>
        </w:rPr>
        <w:t xml:space="preserve"> output/task-original.hex</w:t>
      </w:r>
    </w:p>
    <w:p>
      <w:pPr>
        <w:pStyle w:val="FirstParagraph"/>
      </w:pPr>
      <w:r>
        <w:t xml:space="preserve">Получен C = CD C0 BA 56 69 5F 36 0E E4 D1 A8 89 6C 8B 22 07 E3 C8 BA 96 BB 9D. Обратная операция вернула «Это секретное письмо!!» (</w:t>
      </w:r>
      <w:hyperlink w:anchor="fig-task-cipher">
        <w:r>
          <w:rPr>
            <w:rStyle w:val="Hyperlink"/>
          </w:rPr>
          <w:t xml:space="preserve">рис. 2.9</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58" w:name="fig-task-cipher"/>
          <w:p>
            <w:pPr>
              <w:pStyle w:val="Compact"/>
              <w:jc w:val="center"/>
            </w:pPr>
            <w:r>
              <w:drawing>
                <wp:inline>
                  <wp:extent cx="5067300" cy="2485845"/>
                  <wp:effectExtent b="0" l="0" r="0" t="0"/>
                  <wp:docPr descr="" title="" id="56" name="Picture"/>
                  <a:graphic>
                    <a:graphicData uri="http://schemas.openxmlformats.org/drawingml/2006/picture">
                      <pic:pic>
                        <pic:nvPicPr>
                          <pic:cNvPr descr="image/09-task-cipher.png" id="57" name="Picture"/>
                          <pic:cNvPicPr>
                            <a:picLocks noChangeArrowheads="1" noChangeAspect="1"/>
                          </pic:cNvPicPr>
                        </pic:nvPicPr>
                        <pic:blipFill>
                          <a:blip r:embed="rId55"/>
                          <a:stretch>
                            <a:fillRect/>
                          </a:stretch>
                        </pic:blipFill>
                        <pic:spPr bwMode="auto">
                          <a:xfrm>
                            <a:off x="0" y="0"/>
                            <a:ext cx="5067300" cy="248584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2.9: Шифрование и расшифрование нового 22-байтового текста</w:t>
            </w:r>
          </w:p>
          <w:bookmarkEnd w:id="58"/>
        </w:tc>
      </w:tr>
    </w:tbl>
    <w:bookmarkEnd w:id="59"/>
    <w:bookmarkStart w:id="64" w:name="проверка-несовпадения-длин"/>
    <w:p>
      <w:pPr>
        <w:pStyle w:val="Heading2"/>
      </w:pPr>
      <w:r>
        <w:rPr>
          <w:color w:val="000000"/>
        </w:rPr>
        <w:t xml:space="preserve">2.12 Проверка несовпадения длин</w:t>
      </w:r>
    </w:p>
    <w:p>
      <w:pPr>
        <w:pStyle w:val="FirstParagraph"/>
      </w:pPr>
      <w:r>
        <w:t xml:space="preserve">Попытался вычислить ключ для полного поздравления по исходному 20-байтовому примеру. Это контролируемая проверка обработки неправильных входных данных.</w:t>
      </w:r>
    </w:p>
    <w:p>
      <w:pPr>
        <w:pStyle w:val="SourceCode"/>
      </w:pPr>
      <w:r>
        <w:rPr>
          <w:rStyle w:val="ExtensionTok"/>
        </w:rPr>
        <w:t xml:space="preserve">python3</w:t>
      </w:r>
      <w:r>
        <w:rPr>
          <w:rStyle w:val="NormalTok"/>
        </w:rPr>
        <w:t xml:space="preserve"> gamma.py derive </w:t>
      </w:r>
      <w:r>
        <w:rPr>
          <w:rStyle w:val="AttributeTok"/>
        </w:rPr>
        <w:t xml:space="preserve">--data-file</w:t>
      </w:r>
      <w:r>
        <w:rPr>
          <w:rStyle w:val="NormalTok"/>
        </w:rPr>
        <w:t xml:space="preserve"> output/example-cipher.hex </w:t>
      </w:r>
      <w:r>
        <w:rPr>
          <w:rStyle w:val="DataTypeTok"/>
        </w:rPr>
        <w:t xml:space="preserve">\</w:t>
      </w:r>
      <w:r>
        <w:br/>
      </w:r>
      <w:r>
        <w:rPr>
          <w:rStyle w:val="NormalTok"/>
        </w:rPr>
        <w:t xml:space="preserve">    </w:t>
      </w:r>
      <w:r>
        <w:rPr>
          <w:rStyle w:val="AttributeTok"/>
        </w:rPr>
        <w:t xml:space="preserve">--text</w:t>
      </w:r>
      <w:r>
        <w:rPr>
          <w:rStyle w:val="NormalTok"/>
        </w:rPr>
        <w:t xml:space="preserve"> </w:t>
      </w:r>
      <w:r>
        <w:rPr>
          <w:rStyle w:val="StringTok"/>
        </w:rPr>
        <w:t xml:space="preserve">'С Новым Годом, друзья!'</w:t>
      </w:r>
      <w:r>
        <w:br/>
      </w:r>
      <w:r>
        <w:rPr>
          <w:rStyle w:val="BuiltInTok"/>
        </w:rPr>
        <w:t xml:space="preserve">echo</w:t>
      </w:r>
      <w:r>
        <w:rPr>
          <w:rStyle w:val="NormalTok"/>
        </w:rPr>
        <w:t xml:space="preserve"> </w:t>
      </w:r>
      <w:r>
        <w:rPr>
          <w:rStyle w:val="StringTok"/>
        </w:rPr>
        <w:t xml:space="preserve">"expected error exit=</w:t>
      </w:r>
      <w:r>
        <w:rPr>
          <w:rStyle w:val="VariableTok"/>
        </w:rPr>
        <w:t xml:space="preserve">$?</w:t>
      </w:r>
      <w:r>
        <w:rPr>
          <w:rStyle w:val="StringTok"/>
        </w:rPr>
        <w:t xml:space="preserve">"</w:t>
      </w:r>
    </w:p>
    <w:p>
      <w:pPr>
        <w:pStyle w:val="FirstParagraph"/>
      </w:pPr>
      <w:r>
        <w:t xml:space="preserve">Программа сообщила «Длины не совпадают: 20 и 22 байт» и завершилась с кодом 2. Она не вернула усечённый результат (</w:t>
      </w:r>
      <w:hyperlink w:anchor="fig-length-error">
        <w:r>
          <w:rPr>
            <w:rStyle w:val="Hyperlink"/>
          </w:rPr>
          <w:t xml:space="preserve">рис. 2.10</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63" w:name="fig-length-error"/>
          <w:p>
            <w:pPr>
              <w:pStyle w:val="Compact"/>
              <w:jc w:val="center"/>
            </w:pPr>
            <w:r>
              <w:drawing>
                <wp:inline>
                  <wp:extent cx="5067300" cy="1253545"/>
                  <wp:effectExtent b="0" l="0" r="0" t="0"/>
                  <wp:docPr descr="" title="" id="61" name="Picture"/>
                  <a:graphic>
                    <a:graphicData uri="http://schemas.openxmlformats.org/drawingml/2006/picture">
                      <pic:pic>
                        <pic:nvPicPr>
                          <pic:cNvPr descr="image/10-length-error.png" id="62" name="Picture"/>
                          <pic:cNvPicPr>
                            <a:picLocks noChangeArrowheads="1" noChangeAspect="1"/>
                          </pic:cNvPicPr>
                        </pic:nvPicPr>
                        <pic:blipFill>
                          <a:blip r:embed="rId60"/>
                          <a:stretch>
                            <a:fillRect/>
                          </a:stretch>
                        </pic:blipFill>
                        <pic:spPr bwMode="auto">
                          <a:xfrm>
                            <a:off x="0" y="0"/>
                            <a:ext cx="5067300" cy="125354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2.10: Явный отказ вместо обрезки более длинного текста</w:t>
            </w:r>
          </w:p>
          <w:bookmarkEnd w:id="63"/>
        </w:tc>
      </w:tr>
    </w:tbl>
    <w:bookmarkEnd w:id="64"/>
    <w:bookmarkStart w:id="69" w:name="ключ-для-полного-поздравления"/>
    <w:p>
      <w:pPr>
        <w:pStyle w:val="Heading2"/>
      </w:pPr>
      <w:r>
        <w:rPr>
          <w:color w:val="000000"/>
        </w:rPr>
        <w:t xml:space="preserve">2.13 Ключ для полного поздравления</w:t>
      </w:r>
    </w:p>
    <w:p>
      <w:pPr>
        <w:pStyle w:val="FirstParagraph"/>
      </w:pPr>
      <w:r>
        <w:t xml:space="preserve">Использовал новый 22-байтовый шифротекст и точное поздравление как желаемый открытый текст.</w:t>
      </w:r>
    </w:p>
    <w:p>
      <w:pPr>
        <w:pStyle w:val="SourceCode"/>
      </w:pPr>
      <w:r>
        <w:rPr>
          <w:rStyle w:val="ExtensionTok"/>
        </w:rPr>
        <w:t xml:space="preserve">python3</w:t>
      </w:r>
      <w:r>
        <w:rPr>
          <w:rStyle w:val="NormalTok"/>
        </w:rPr>
        <w:t xml:space="preserve"> gamma.py derive </w:t>
      </w:r>
      <w:r>
        <w:rPr>
          <w:rStyle w:val="AttributeTok"/>
        </w:rPr>
        <w:t xml:space="preserve">--data-file</w:t>
      </w:r>
      <w:r>
        <w:rPr>
          <w:rStyle w:val="NormalTok"/>
        </w:rPr>
        <w:t xml:space="preserve"> output/task-cipher.hex </w:t>
      </w:r>
      <w:r>
        <w:rPr>
          <w:rStyle w:val="DataTypeTok"/>
        </w:rPr>
        <w:t xml:space="preserve">\</w:t>
      </w:r>
      <w:r>
        <w:br/>
      </w:r>
      <w:r>
        <w:rPr>
          <w:rStyle w:val="NormalTok"/>
        </w:rPr>
        <w:t xml:space="preserve">    </w:t>
      </w:r>
      <w:r>
        <w:rPr>
          <w:rStyle w:val="AttributeTok"/>
        </w:rPr>
        <w:t xml:space="preserve">--text</w:t>
      </w:r>
      <w:r>
        <w:rPr>
          <w:rStyle w:val="NormalTok"/>
        </w:rPr>
        <w:t xml:space="preserve"> </w:t>
      </w:r>
      <w:r>
        <w:rPr>
          <w:rStyle w:val="StringTok"/>
        </w:rPr>
        <w:t xml:space="preserve">'С Новым Годом, друзья!'</w:t>
      </w:r>
      <w:r>
        <w:rPr>
          <w:rStyle w:val="NormalTok"/>
        </w:rPr>
        <w:t xml:space="preserve"> </w:t>
      </w:r>
      <w:r>
        <w:rPr>
          <w:rStyle w:val="AttributeTok"/>
        </w:rPr>
        <w:t xml:space="preserve">--out</w:t>
      </w:r>
      <w:r>
        <w:rPr>
          <w:rStyle w:val="NormalTok"/>
        </w:rPr>
        <w:t xml:space="preserve"> output/greeting-key.hex</w:t>
      </w:r>
    </w:p>
    <w:p>
      <w:pPr>
        <w:pStyle w:val="FirstParagraph"/>
      </w:pPr>
      <w:r>
        <w:t xml:space="preserve">Получен ключ 1C E0 77 B8 8B A4 DA 2E 27 3F 4C 67 80 A7 02 E3 13 3B 5D 6A 44 BC. Проверка C XOR K = P дала True (</w:t>
      </w:r>
      <w:hyperlink w:anchor="fig-greeting-key">
        <w:r>
          <w:rPr>
            <w:rStyle w:val="Hyperlink"/>
          </w:rPr>
          <w:t xml:space="preserve">рис. 2.11</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68" w:name="fig-greeting-key"/>
          <w:p>
            <w:pPr>
              <w:pStyle w:val="Compact"/>
              <w:jc w:val="center"/>
            </w:pPr>
            <w:r>
              <w:drawing>
                <wp:inline>
                  <wp:extent cx="5067300" cy="1566932"/>
                  <wp:effectExtent b="0" l="0" r="0" t="0"/>
                  <wp:docPr descr="" title="" id="66" name="Picture"/>
                  <a:graphic>
                    <a:graphicData uri="http://schemas.openxmlformats.org/drawingml/2006/picture">
                      <pic:pic>
                        <pic:nvPicPr>
                          <pic:cNvPr descr="image/11-greeting-key.png" id="67" name="Picture"/>
                          <pic:cNvPicPr>
                            <a:picLocks noChangeArrowheads="1" noChangeAspect="1"/>
                          </pic:cNvPicPr>
                        </pic:nvPicPr>
                        <pic:blipFill>
                          <a:blip r:embed="rId65"/>
                          <a:stretch>
                            <a:fillRect/>
                          </a:stretch>
                        </pic:blipFill>
                        <pic:spPr bwMode="auto">
                          <a:xfrm>
                            <a:off x="0" y="0"/>
                            <a:ext cx="5067300" cy="156693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2.11: Вычисленный ключ для поздравления</w:t>
            </w:r>
          </w:p>
          <w:bookmarkEnd w:id="68"/>
        </w:tc>
      </w:tr>
    </w:tbl>
    <w:bookmarkEnd w:id="69"/>
    <w:bookmarkStart w:id="74" w:name="получение-требуемого-сообщения"/>
    <w:p>
      <w:pPr>
        <w:pStyle w:val="Heading2"/>
      </w:pPr>
      <w:r>
        <w:rPr>
          <w:color w:val="000000"/>
        </w:rPr>
        <w:t xml:space="preserve">2.14 Получение требуемого сообщения</w:t>
      </w:r>
    </w:p>
    <w:p>
      <w:pPr>
        <w:pStyle w:val="FirstParagraph"/>
      </w:pPr>
      <w:r>
        <w:t xml:space="preserve">Применил найденный ключ к тому же task-cipher.hex.</w:t>
      </w:r>
    </w:p>
    <w:p>
      <w:pPr>
        <w:pStyle w:val="SourceCode"/>
      </w:pPr>
      <w:r>
        <w:rPr>
          <w:rStyle w:val="ExtensionTok"/>
        </w:rPr>
        <w:t xml:space="preserve">python3</w:t>
      </w:r>
      <w:r>
        <w:rPr>
          <w:rStyle w:val="NormalTok"/>
        </w:rPr>
        <w:t xml:space="preserve"> gamma.py decrypt </w:t>
      </w:r>
      <w:r>
        <w:rPr>
          <w:rStyle w:val="AttributeTok"/>
        </w:rPr>
        <w:t xml:space="preserve">--data-file</w:t>
      </w:r>
      <w:r>
        <w:rPr>
          <w:rStyle w:val="NormalTok"/>
        </w:rPr>
        <w:t xml:space="preserve"> output/task-cipher.hex </w:t>
      </w:r>
      <w:r>
        <w:rPr>
          <w:rStyle w:val="DataTypeTok"/>
        </w:rPr>
        <w:t xml:space="preserve">\</w:t>
      </w:r>
      <w:r>
        <w:br/>
      </w:r>
      <w:r>
        <w:rPr>
          <w:rStyle w:val="NormalTok"/>
        </w:rPr>
        <w:t xml:space="preserve">    </w:t>
      </w:r>
      <w:r>
        <w:rPr>
          <w:rStyle w:val="AttributeTok"/>
        </w:rPr>
        <w:t xml:space="preserve">--key-file</w:t>
      </w:r>
      <w:r>
        <w:rPr>
          <w:rStyle w:val="NormalTok"/>
        </w:rPr>
        <w:t xml:space="preserve"> output/greeting-key.hex </w:t>
      </w:r>
      <w:r>
        <w:rPr>
          <w:rStyle w:val="AttributeTok"/>
        </w:rPr>
        <w:t xml:space="preserve">--out</w:t>
      </w:r>
      <w:r>
        <w:rPr>
          <w:rStyle w:val="NormalTok"/>
        </w:rPr>
        <w:t xml:space="preserve"> output/greeting-plain.hex</w:t>
      </w:r>
    </w:p>
    <w:p>
      <w:pPr>
        <w:pStyle w:val="FirstParagraph"/>
      </w:pPr>
      <w:r>
        <w:t xml:space="preserve">Получена точная строка «С Новым Годом, друзья!» длиной 22 байта. Выполнено требование раздела 7.3 (</w:t>
      </w:r>
      <w:hyperlink w:anchor="fig-greeting-decrypt">
        <w:r>
          <w:rPr>
            <w:rStyle w:val="Hyperlink"/>
          </w:rPr>
          <w:t xml:space="preserve">рис. 2.12</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73" w:name="fig-greeting-decrypt"/>
          <w:p>
            <w:pPr>
              <w:pStyle w:val="Compact"/>
              <w:jc w:val="center"/>
            </w:pPr>
            <w:r>
              <w:drawing>
                <wp:inline>
                  <wp:extent cx="5067300" cy="1381025"/>
                  <wp:effectExtent b="0" l="0" r="0" t="0"/>
                  <wp:docPr descr="" title="" id="71" name="Picture"/>
                  <a:graphic>
                    <a:graphicData uri="http://schemas.openxmlformats.org/drawingml/2006/picture">
                      <pic:pic>
                        <pic:nvPicPr>
                          <pic:cNvPr descr="image/12-greeting-decrypt.png" id="72" name="Picture"/>
                          <pic:cNvPicPr>
                            <a:picLocks noChangeArrowheads="1" noChangeAspect="1"/>
                          </pic:cNvPicPr>
                        </pic:nvPicPr>
                        <pic:blipFill>
                          <a:blip r:embed="rId70"/>
                          <a:stretch>
                            <a:fillRect/>
                          </a:stretch>
                        </pic:blipFill>
                        <pic:spPr bwMode="auto">
                          <a:xfrm>
                            <a:off x="0" y="0"/>
                            <a:ext cx="5067300" cy="13810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2.12: Полное поздравление после расшифрования</w:t>
            </w:r>
          </w:p>
          <w:bookmarkEnd w:id="73"/>
        </w:tc>
      </w:tr>
    </w:tbl>
    <w:bookmarkEnd w:id="74"/>
    <w:bookmarkStart w:id="84" w:name="побайтовый-расчёт-ключа"/>
    <w:p>
      <w:pPr>
        <w:pStyle w:val="Heading2"/>
      </w:pPr>
      <w:r>
        <w:rPr>
          <w:color w:val="000000"/>
        </w:rPr>
        <w:t xml:space="preserve">2.15 Побайтовый расчёт ключа</w:t>
      </w:r>
    </w:p>
    <w:p>
      <w:pPr>
        <w:pStyle w:val="FirstParagraph"/>
      </w:pPr>
      <w:r>
        <w:t xml:space="preserve">Сохранил таблицу всех 22 позиций и показал её двумя частями.</w:t>
      </w:r>
    </w:p>
    <w:p>
      <w:pPr>
        <w:pStyle w:val="SourceCode"/>
      </w:pPr>
      <w:r>
        <w:rPr>
          <w:rStyle w:val="ExtensionTok"/>
        </w:rPr>
        <w:t xml:space="preserve">python3</w:t>
      </w:r>
      <w:r>
        <w:rPr>
          <w:rStyle w:val="NormalTok"/>
        </w:rPr>
        <w:t xml:space="preserve"> gamma.py derive </w:t>
      </w:r>
      <w:r>
        <w:rPr>
          <w:rStyle w:val="AttributeTok"/>
        </w:rPr>
        <w:t xml:space="preserve">--data-file</w:t>
      </w:r>
      <w:r>
        <w:rPr>
          <w:rStyle w:val="NormalTok"/>
        </w:rPr>
        <w:t xml:space="preserve"> output/task-cipher.hex </w:t>
      </w:r>
      <w:r>
        <w:rPr>
          <w:rStyle w:val="DataTypeTok"/>
        </w:rPr>
        <w:t xml:space="preserve">\</w:t>
      </w:r>
      <w:r>
        <w:br/>
      </w:r>
      <w:r>
        <w:rPr>
          <w:rStyle w:val="NormalTok"/>
        </w:rPr>
        <w:t xml:space="preserve">    </w:t>
      </w:r>
      <w:r>
        <w:rPr>
          <w:rStyle w:val="AttributeTok"/>
        </w:rPr>
        <w:t xml:space="preserve">--text</w:t>
      </w:r>
      <w:r>
        <w:rPr>
          <w:rStyle w:val="NormalTok"/>
        </w:rPr>
        <w:t xml:space="preserve"> </w:t>
      </w:r>
      <w:r>
        <w:rPr>
          <w:rStyle w:val="StringTok"/>
        </w:rPr>
        <w:t xml:space="preserve">'С Новым Годом, друзья!'</w:t>
      </w:r>
      <w:r>
        <w:rPr>
          <w:rStyle w:val="NormalTok"/>
        </w:rPr>
        <w:t xml:space="preserve"> </w:t>
      </w:r>
      <w:r>
        <w:rPr>
          <w:rStyle w:val="AttributeTok"/>
        </w:rPr>
        <w:t xml:space="preserve">--table</w:t>
      </w:r>
      <w:r>
        <w:rPr>
          <w:rStyle w:val="NormalTok"/>
        </w:rPr>
        <w:t xml:space="preserve"> </w:t>
      </w:r>
      <w:r>
        <w:rPr>
          <w:rStyle w:val="OperatorTok"/>
        </w:rPr>
        <w:t xml:space="preserve">&gt;</w:t>
      </w:r>
      <w:r>
        <w:rPr>
          <w:rStyle w:val="NormalTok"/>
        </w:rPr>
        <w:t xml:space="preserve"> evidence/greeting-table.txt</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'1,18p'</w:t>
      </w:r>
      <w:r>
        <w:rPr>
          <w:rStyle w:val="NormalTok"/>
        </w:rPr>
        <w:t xml:space="preserve"> evidence/greeting-table.txt</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'19,40p'</w:t>
      </w:r>
      <w:r>
        <w:rPr>
          <w:rStyle w:val="NormalTok"/>
        </w:rPr>
        <w:t xml:space="preserve"> evidence/greeting-table.txt</w:t>
      </w:r>
    </w:p>
    <w:p>
      <w:pPr>
        <w:pStyle w:val="FirstParagraph"/>
      </w:pPr>
      <w:r>
        <w:t xml:space="preserve">Первая часть показана на</w:t>
      </w:r>
      <w:r>
        <w:t xml:space="preserve"> </w:t>
      </w:r>
      <w:hyperlink w:anchor="fig-table-first">
        <w:r>
          <w:rPr>
            <w:rStyle w:val="Hyperlink"/>
          </w:rPr>
          <w:t xml:space="preserve">рис. 2.13</w:t>
        </w:r>
      </w:hyperlink>
      <w:r>
        <w:t xml:space="preserve">, продолжение — на</w:t>
      </w:r>
      <w:r>
        <w:t xml:space="preserve"> </w:t>
      </w:r>
      <w:hyperlink w:anchor="fig-table-second">
        <w:r>
          <w:rPr>
            <w:rStyle w:val="Hyperlink"/>
          </w:rPr>
          <w:t xml:space="preserve">рис. 2.14</w:t>
        </w:r>
      </w:hyperlink>
      <w:r>
        <w:t xml:space="preserve">. Для первой позиции CD XOR D1 = 1C, для последней 9D XOR 21 = BC. Полный расчёт представлен в</w:t>
      </w:r>
      <w:r>
        <w:t xml:space="preserve"> </w:t>
      </w:r>
      <w:hyperlink w:anchor="tbl-greeting">
        <w:r>
          <w:rPr>
            <w:rStyle w:val="Hyperlink"/>
          </w:rPr>
          <w:t xml:space="preserve">табл. 2.1</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78" w:name="fig-table-first"/>
          <w:p>
            <w:pPr>
              <w:pStyle w:val="Compact"/>
              <w:jc w:val="center"/>
            </w:pPr>
            <w:r>
              <w:drawing>
                <wp:inline>
                  <wp:extent cx="5067300" cy="2703622"/>
                  <wp:effectExtent b="0" l="0" r="0" t="0"/>
                  <wp:docPr descr="" title="" id="76" name="Picture"/>
                  <a:graphic>
                    <a:graphicData uri="http://schemas.openxmlformats.org/drawingml/2006/picture">
                      <pic:pic>
                        <pic:nvPicPr>
                          <pic:cNvPr descr="image/13-table-first.png" id="77" name="Picture"/>
                          <pic:cNvPicPr>
                            <a:picLocks noChangeArrowheads="1" noChangeAspect="1"/>
                          </pic:cNvPicPr>
                        </pic:nvPicPr>
                        <pic:blipFill>
                          <a:blip r:embed="rId75"/>
                          <a:stretch>
                            <a:fillRect/>
                          </a:stretch>
                        </pic:blipFill>
                        <pic:spPr bwMode="auto">
                          <a:xfrm>
                            <a:off x="0" y="0"/>
                            <a:ext cx="5067300" cy="270362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2.13: Начало побайтовой таблицы XOR</w:t>
            </w:r>
          </w:p>
          <w:bookmarkEnd w:id="7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82" w:name="fig-table-second"/>
          <w:p>
            <w:pPr>
              <w:pStyle w:val="Compact"/>
              <w:jc w:val="center"/>
            </w:pPr>
            <w:r>
              <w:drawing>
                <wp:inline>
                  <wp:extent cx="5067300" cy="2151212"/>
                  <wp:effectExtent b="0" l="0" r="0" t="0"/>
                  <wp:docPr descr="" title="" id="80" name="Picture"/>
                  <a:graphic>
                    <a:graphicData uri="http://schemas.openxmlformats.org/drawingml/2006/picture">
                      <pic:pic>
                        <pic:nvPicPr>
                          <pic:cNvPr descr="image/14-table-second.png" id="81" name="Picture"/>
                          <pic:cNvPicPr>
                            <a:picLocks noChangeArrowheads="1" noChangeAspect="1"/>
                          </pic:cNvPicPr>
                        </pic:nvPicPr>
                        <pic:blipFill>
                          <a:blip r:embed="rId79"/>
                          <a:stretch>
                            <a:fillRect/>
                          </a:stretch>
                        </pic:blipFill>
                        <pic:spPr bwMode="auto">
                          <a:xfrm>
                            <a:off x="0" y="0"/>
                            <a:ext cx="5067300" cy="215121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2.14: Продолжение таблицы до позиции 22</w:t>
            </w:r>
          </w:p>
          <w:bookmarkEnd w:id="82"/>
        </w:tc>
      </w:tr>
    </w:tbl>
    <w:p>
      <w:r>
        <w:br w:type="page"/>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83" w:name="tbl-greeting"/>
          <w:p>
            <w:pPr>
              <w:jc w:val="center"/>
            </w:pPr>
            <w:pPr>
              <w:jc w:val="left"/>
              <w:spacing w:before="200"/>
              <w:pStyle w:val="ImageCaption"/>
            </w:pPr>
            <w:r>
              <w:t xml:space="preserve">Таблица 2.1: Побайтовое вычисление ключа для поздравления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Позиция</w:t>
                  </w:r>
                </w:p>
              </w:tc>
              <w:tc>
                <w:tcPr/>
                <w:p>
                  <w:pPr>
                    <w:pStyle w:val="Compact"/>
                    <w:jc w:val="center"/>
                    <w:jc w:val="center"/>
                  </w:pPr>
                  <w:r>
                    <w:t xml:space="preserve">C HEX</w:t>
                  </w:r>
                </w:p>
              </w:tc>
              <w:tc>
                <w:tcPr/>
                <w:p>
                  <w:pPr>
                    <w:pStyle w:val="Compact"/>
                    <w:jc w:val="center"/>
                    <w:jc w:val="center"/>
                  </w:pPr>
                  <w:r>
                    <w:t xml:space="preserve">P HEX</w:t>
                  </w:r>
                </w:p>
              </w:tc>
              <w:tc>
                <w:tcPr/>
                <w:p>
                  <w:pPr>
                    <w:pStyle w:val="Compact"/>
                    <w:jc w:val="center"/>
                    <w:jc w:val="center"/>
                  </w:pPr>
                  <w:r>
                    <w:t xml:space="preserve">K HEX</w:t>
                  </w:r>
                </w:p>
              </w:tc>
            </w:tr>
            <w:tr>
              <w:tc>
                <w:tcPr/>
                <w:p>
                  <w:pPr>
                    <w:pStyle w:val="Compact"/>
                    <w:jc w:val="right"/>
                    <w:jc w:val="center"/>
                  </w:pPr>
                  <w:r>
                    <w:t xml:space="preserve">1</w:t>
                  </w:r>
                </w:p>
              </w:tc>
              <w:tc>
                <w:tcPr/>
                <w:p>
                  <w:pPr>
                    <w:pStyle w:val="Compact"/>
                    <w:jc w:val="center"/>
                    <w:jc w:val="center"/>
                  </w:pPr>
                  <w:r>
                    <w:t xml:space="preserve">CD</w:t>
                  </w:r>
                </w:p>
              </w:tc>
              <w:tc>
                <w:tcPr/>
                <w:p>
                  <w:pPr>
                    <w:pStyle w:val="Compact"/>
                    <w:jc w:val="center"/>
                    <w:jc w:val="center"/>
                  </w:pPr>
                  <w:r>
                    <w:t xml:space="preserve">D1</w:t>
                  </w:r>
                </w:p>
              </w:tc>
              <w:tc>
                <w:tcPr/>
                <w:p>
                  <w:pPr>
                    <w:pStyle w:val="Compact"/>
                    <w:jc w:val="center"/>
                    <w:jc w:val="center"/>
                  </w:pPr>
                  <w:r>
                    <w:t xml:space="preserve">1C</w:t>
                  </w:r>
                </w:p>
              </w:tc>
            </w:tr>
            <w:tr>
              <w:tc>
                <w:tcPr/>
                <w:p>
                  <w:pPr>
                    <w:pStyle w:val="Compact"/>
                    <w:jc w:val="right"/>
                    <w:jc w:val="center"/>
                  </w:pPr>
                  <w:r>
                    <w:t xml:space="preserve">2</w:t>
                  </w:r>
                </w:p>
              </w:tc>
              <w:tc>
                <w:tcPr/>
                <w:p>
                  <w:pPr>
                    <w:pStyle w:val="Compact"/>
                    <w:jc w:val="center"/>
                    <w:jc w:val="center"/>
                  </w:pPr>
                  <w:r>
                    <w:t xml:space="preserve">C0</w:t>
                  </w:r>
                </w:p>
              </w:tc>
              <w:tc>
                <w:tcPr/>
                <w:p>
                  <w:pPr>
                    <w:pStyle w:val="Compact"/>
                    <w:jc w:val="center"/>
                    <w:jc w:val="center"/>
                  </w:pPr>
                  <w:r>
                    <w:t xml:space="preserve">20</w:t>
                  </w:r>
                </w:p>
              </w:tc>
              <w:tc>
                <w:tcPr/>
                <w:p>
                  <w:pPr>
                    <w:pStyle w:val="Compact"/>
                    <w:jc w:val="center"/>
                    <w:jc w:val="center"/>
                  </w:pPr>
                  <w:r>
                    <w:t xml:space="preserve">E0</w:t>
                  </w:r>
                </w:p>
              </w:tc>
            </w:tr>
            <w:tr>
              <w:tc>
                <w:tcPr/>
                <w:p>
                  <w:pPr>
                    <w:pStyle w:val="Compact"/>
                    <w:jc w:val="right"/>
                    <w:jc w:val="center"/>
                  </w:pPr>
                  <w:r>
                    <w:t xml:space="preserve">3</w:t>
                  </w:r>
                </w:p>
              </w:tc>
              <w:tc>
                <w:tcPr/>
                <w:p>
                  <w:pPr>
                    <w:pStyle w:val="Compact"/>
                    <w:jc w:val="center"/>
                    <w:jc w:val="center"/>
                  </w:pPr>
                  <w:r>
                    <w:t xml:space="preserve">BA</w:t>
                  </w:r>
                </w:p>
              </w:tc>
              <w:tc>
                <w:tcPr/>
                <w:p>
                  <w:pPr>
                    <w:pStyle w:val="Compact"/>
                    <w:jc w:val="center"/>
                    <w:jc w:val="center"/>
                  </w:pPr>
                  <w:r>
                    <w:t xml:space="preserve">CD</w:t>
                  </w:r>
                </w:p>
              </w:tc>
              <w:tc>
                <w:tcPr/>
                <w:p>
                  <w:pPr>
                    <w:pStyle w:val="Compact"/>
                    <w:jc w:val="center"/>
                    <w:jc w:val="center"/>
                  </w:pPr>
                  <w:r>
                    <w:t xml:space="preserve">77</w:t>
                  </w:r>
                </w:p>
              </w:tc>
            </w:tr>
            <w:tr>
              <w:tc>
                <w:tcPr/>
                <w:p>
                  <w:pPr>
                    <w:pStyle w:val="Compact"/>
                    <w:jc w:val="right"/>
                    <w:jc w:val="center"/>
                  </w:pPr>
                  <w:r>
                    <w:t xml:space="preserve">4</w:t>
                  </w:r>
                </w:p>
              </w:tc>
              <w:tc>
                <w:tcPr/>
                <w:p>
                  <w:pPr>
                    <w:pStyle w:val="Compact"/>
                    <w:jc w:val="center"/>
                    <w:jc w:val="center"/>
                  </w:pPr>
                  <w:r>
                    <w:t xml:space="preserve">56</w:t>
                  </w:r>
                </w:p>
              </w:tc>
              <w:tc>
                <w:tcPr/>
                <w:p>
                  <w:pPr>
                    <w:pStyle w:val="Compact"/>
                    <w:jc w:val="center"/>
                    <w:jc w:val="center"/>
                  </w:pPr>
                  <w:r>
                    <w:t xml:space="preserve">EE</w:t>
                  </w:r>
                </w:p>
              </w:tc>
              <w:tc>
                <w:tcPr/>
                <w:p>
                  <w:pPr>
                    <w:pStyle w:val="Compact"/>
                    <w:jc w:val="center"/>
                    <w:jc w:val="center"/>
                  </w:pPr>
                  <w:r>
                    <w:t xml:space="preserve">B8</w:t>
                  </w:r>
                </w:p>
              </w:tc>
            </w:tr>
            <w:tr>
              <w:tc>
                <w:tcPr/>
                <w:p>
                  <w:pPr>
                    <w:pStyle w:val="Compact"/>
                    <w:jc w:val="right"/>
                    <w:jc w:val="center"/>
                  </w:pPr>
                  <w:r>
                    <w:t xml:space="preserve">5</w:t>
                  </w:r>
                </w:p>
              </w:tc>
              <w:tc>
                <w:tcPr/>
                <w:p>
                  <w:pPr>
                    <w:pStyle w:val="Compact"/>
                    <w:jc w:val="center"/>
                    <w:jc w:val="center"/>
                  </w:pPr>
                  <w:r>
                    <w:t xml:space="preserve">69</w:t>
                  </w:r>
                </w:p>
              </w:tc>
              <w:tc>
                <w:tcPr/>
                <w:p>
                  <w:pPr>
                    <w:pStyle w:val="Compact"/>
                    <w:jc w:val="center"/>
                    <w:jc w:val="center"/>
                  </w:pPr>
                  <w:r>
                    <w:t xml:space="preserve">E2</w:t>
                  </w:r>
                </w:p>
              </w:tc>
              <w:tc>
                <w:tcPr/>
                <w:p>
                  <w:pPr>
                    <w:pStyle w:val="Compact"/>
                    <w:jc w:val="center"/>
                    <w:jc w:val="center"/>
                  </w:pPr>
                  <w:r>
                    <w:t xml:space="preserve">8B</w:t>
                  </w:r>
                </w:p>
              </w:tc>
            </w:tr>
            <w:tr>
              <w:tc>
                <w:tcPr/>
                <w:p>
                  <w:pPr>
                    <w:pStyle w:val="Compact"/>
                    <w:jc w:val="right"/>
                    <w:jc w:val="center"/>
                  </w:pPr>
                  <w:r>
                    <w:t xml:space="preserve">6</w:t>
                  </w:r>
                </w:p>
              </w:tc>
              <w:tc>
                <w:tcPr/>
                <w:p>
                  <w:pPr>
                    <w:pStyle w:val="Compact"/>
                    <w:jc w:val="center"/>
                    <w:jc w:val="center"/>
                  </w:pPr>
                  <w:r>
                    <w:t xml:space="preserve">5F</w:t>
                  </w:r>
                </w:p>
              </w:tc>
              <w:tc>
                <w:tcPr/>
                <w:p>
                  <w:pPr>
                    <w:pStyle w:val="Compact"/>
                    <w:jc w:val="center"/>
                    <w:jc w:val="center"/>
                  </w:pPr>
                  <w:r>
                    <w:t xml:space="preserve">FB</w:t>
                  </w:r>
                </w:p>
              </w:tc>
              <w:tc>
                <w:tcPr/>
                <w:p>
                  <w:pPr>
                    <w:pStyle w:val="Compact"/>
                    <w:jc w:val="center"/>
                    <w:jc w:val="center"/>
                  </w:pPr>
                  <w:r>
                    <w:t xml:space="preserve">A4</w:t>
                  </w:r>
                </w:p>
              </w:tc>
            </w:tr>
            <w:tr>
              <w:tc>
                <w:tcPr/>
                <w:p>
                  <w:pPr>
                    <w:pStyle w:val="Compact"/>
                    <w:jc w:val="right"/>
                    <w:jc w:val="center"/>
                  </w:pPr>
                  <w:r>
                    <w:t xml:space="preserve">7</w:t>
                  </w:r>
                </w:p>
              </w:tc>
              <w:tc>
                <w:tcPr/>
                <w:p>
                  <w:pPr>
                    <w:pStyle w:val="Compact"/>
                    <w:jc w:val="center"/>
                    <w:jc w:val="center"/>
                  </w:pPr>
                  <w:r>
                    <w:t xml:space="preserve">36</w:t>
                  </w:r>
                </w:p>
              </w:tc>
              <w:tc>
                <w:tcPr/>
                <w:p>
                  <w:pPr>
                    <w:pStyle w:val="Compact"/>
                    <w:jc w:val="center"/>
                    <w:jc w:val="center"/>
                  </w:pPr>
                  <w:r>
                    <w:t xml:space="preserve">EC</w:t>
                  </w:r>
                </w:p>
              </w:tc>
              <w:tc>
                <w:tcPr/>
                <w:p>
                  <w:pPr>
                    <w:pStyle w:val="Compact"/>
                    <w:jc w:val="center"/>
                    <w:jc w:val="center"/>
                  </w:pPr>
                  <w:r>
                    <w:t xml:space="preserve">DA</w:t>
                  </w:r>
                </w:p>
              </w:tc>
            </w:tr>
            <w:tr>
              <w:tc>
                <w:tcPr/>
                <w:p>
                  <w:pPr>
                    <w:pStyle w:val="Compact"/>
                    <w:jc w:val="right"/>
                    <w:jc w:val="center"/>
                  </w:pPr>
                  <w:r>
                    <w:t xml:space="preserve">8</w:t>
                  </w:r>
                </w:p>
              </w:tc>
              <w:tc>
                <w:tcPr/>
                <w:p>
                  <w:pPr>
                    <w:pStyle w:val="Compact"/>
                    <w:jc w:val="center"/>
                    <w:jc w:val="center"/>
                  </w:pPr>
                  <w:r>
                    <w:t xml:space="preserve">0E</w:t>
                  </w:r>
                </w:p>
              </w:tc>
              <w:tc>
                <w:tcPr/>
                <w:p>
                  <w:pPr>
                    <w:pStyle w:val="Compact"/>
                    <w:jc w:val="center"/>
                    <w:jc w:val="center"/>
                  </w:pPr>
                  <w:r>
                    <w:t xml:space="preserve">20</w:t>
                  </w:r>
                </w:p>
              </w:tc>
              <w:tc>
                <w:tcPr/>
                <w:p>
                  <w:pPr>
                    <w:pStyle w:val="Compact"/>
                    <w:jc w:val="center"/>
                    <w:jc w:val="center"/>
                  </w:pPr>
                  <w:r>
                    <w:t xml:space="preserve">2E</w:t>
                  </w:r>
                </w:p>
              </w:tc>
            </w:tr>
            <w:tr>
              <w:tc>
                <w:tcPr/>
                <w:p>
                  <w:pPr>
                    <w:pStyle w:val="Compact"/>
                    <w:jc w:val="right"/>
                    <w:jc w:val="center"/>
                  </w:pPr>
                  <w:r>
                    <w:t xml:space="preserve">9</w:t>
                  </w:r>
                </w:p>
              </w:tc>
              <w:tc>
                <w:tcPr/>
                <w:p>
                  <w:pPr>
                    <w:pStyle w:val="Compact"/>
                    <w:jc w:val="center"/>
                    <w:jc w:val="center"/>
                  </w:pPr>
                  <w:r>
                    <w:t xml:space="preserve">E4</w:t>
                  </w:r>
                </w:p>
              </w:tc>
              <w:tc>
                <w:tcPr/>
                <w:p>
                  <w:pPr>
                    <w:pStyle w:val="Compact"/>
                    <w:jc w:val="center"/>
                    <w:jc w:val="center"/>
                  </w:pPr>
                  <w:r>
                    <w:t xml:space="preserve">C3</w:t>
                  </w:r>
                </w:p>
              </w:tc>
              <w:tc>
                <w:tcPr/>
                <w:p>
                  <w:pPr>
                    <w:pStyle w:val="Compact"/>
                    <w:jc w:val="center"/>
                    <w:jc w:val="center"/>
                  </w:pPr>
                  <w:r>
                    <w:t xml:space="preserve">27</w:t>
                  </w:r>
                </w:p>
              </w:tc>
            </w:tr>
            <w:tr>
              <w:tc>
                <w:tcPr/>
                <w:p>
                  <w:pPr>
                    <w:pStyle w:val="Compact"/>
                    <w:jc w:val="right"/>
                    <w:jc w:val="center"/>
                  </w:pPr>
                  <w:r>
                    <w:t xml:space="preserve">10</w:t>
                  </w:r>
                </w:p>
              </w:tc>
              <w:tc>
                <w:tcPr/>
                <w:p>
                  <w:pPr>
                    <w:pStyle w:val="Compact"/>
                    <w:jc w:val="center"/>
                    <w:jc w:val="center"/>
                  </w:pPr>
                  <w:r>
                    <w:t xml:space="preserve">D1</w:t>
                  </w:r>
                </w:p>
              </w:tc>
              <w:tc>
                <w:tcPr/>
                <w:p>
                  <w:pPr>
                    <w:pStyle w:val="Compact"/>
                    <w:jc w:val="center"/>
                    <w:jc w:val="center"/>
                  </w:pPr>
                  <w:r>
                    <w:t xml:space="preserve">EE</w:t>
                  </w:r>
                </w:p>
              </w:tc>
              <w:tc>
                <w:tcPr/>
                <w:p>
                  <w:pPr>
                    <w:pStyle w:val="Compact"/>
                    <w:jc w:val="center"/>
                    <w:jc w:val="center"/>
                  </w:pPr>
                  <w:r>
                    <w:t xml:space="preserve">3F</w:t>
                  </w:r>
                </w:p>
              </w:tc>
            </w:tr>
            <w:tr>
              <w:tc>
                <w:tcPr/>
                <w:p>
                  <w:pPr>
                    <w:pStyle w:val="Compact"/>
                    <w:jc w:val="right"/>
                    <w:jc w:val="center"/>
                  </w:pPr>
                  <w:r>
                    <w:t xml:space="preserve">11</w:t>
                  </w:r>
                </w:p>
              </w:tc>
              <w:tc>
                <w:tcPr/>
                <w:p>
                  <w:pPr>
                    <w:pStyle w:val="Compact"/>
                    <w:jc w:val="center"/>
                    <w:jc w:val="center"/>
                  </w:pPr>
                  <w:r>
                    <w:t xml:space="preserve">A8</w:t>
                  </w:r>
                </w:p>
              </w:tc>
              <w:tc>
                <w:tcPr/>
                <w:p>
                  <w:pPr>
                    <w:pStyle w:val="Compact"/>
                    <w:jc w:val="center"/>
                    <w:jc w:val="center"/>
                  </w:pPr>
                  <w:r>
                    <w:t xml:space="preserve">E4</w:t>
                  </w:r>
                </w:p>
              </w:tc>
              <w:tc>
                <w:tcPr/>
                <w:p>
                  <w:pPr>
                    <w:pStyle w:val="Compact"/>
                    <w:jc w:val="center"/>
                    <w:jc w:val="center"/>
                  </w:pPr>
                  <w:r>
                    <w:t xml:space="preserve">4C</w:t>
                  </w:r>
                </w:p>
              </w:tc>
            </w:tr>
            <w:tr>
              <w:tc>
                <w:tcPr/>
                <w:p>
                  <w:pPr>
                    <w:pStyle w:val="Compact"/>
                    <w:jc w:val="right"/>
                    <w:jc w:val="center"/>
                  </w:pPr>
                  <w:r>
                    <w:t xml:space="preserve">12</w:t>
                  </w:r>
                </w:p>
              </w:tc>
              <w:tc>
                <w:tcPr/>
                <w:p>
                  <w:pPr>
                    <w:pStyle w:val="Compact"/>
                    <w:jc w:val="center"/>
                    <w:jc w:val="center"/>
                  </w:pPr>
                  <w:r>
                    <w:t xml:space="preserve">89</w:t>
                  </w:r>
                </w:p>
              </w:tc>
              <w:tc>
                <w:tcPr/>
                <w:p>
                  <w:pPr>
                    <w:pStyle w:val="Compact"/>
                    <w:jc w:val="center"/>
                    <w:jc w:val="center"/>
                  </w:pPr>
                  <w:r>
                    <w:t xml:space="preserve">EE</w:t>
                  </w:r>
                </w:p>
              </w:tc>
              <w:tc>
                <w:tcPr/>
                <w:p>
                  <w:pPr>
                    <w:pStyle w:val="Compact"/>
                    <w:jc w:val="center"/>
                    <w:jc w:val="center"/>
                  </w:pPr>
                  <w:r>
                    <w:t xml:space="preserve">67</w:t>
                  </w:r>
                </w:p>
              </w:tc>
            </w:tr>
            <w:tr>
              <w:tc>
                <w:tcPr/>
                <w:p>
                  <w:pPr>
                    <w:pStyle w:val="Compact"/>
                    <w:jc w:val="right"/>
                    <w:jc w:val="center"/>
                  </w:pPr>
                  <w:r>
                    <w:t xml:space="preserve">13</w:t>
                  </w:r>
                </w:p>
              </w:tc>
              <w:tc>
                <w:tcPr/>
                <w:p>
                  <w:pPr>
                    <w:pStyle w:val="Compact"/>
                    <w:jc w:val="center"/>
                    <w:jc w:val="center"/>
                  </w:pPr>
                  <w:r>
                    <w:t xml:space="preserve">6C</w:t>
                  </w:r>
                </w:p>
              </w:tc>
              <w:tc>
                <w:tcPr/>
                <w:p>
                  <w:pPr>
                    <w:pStyle w:val="Compact"/>
                    <w:jc w:val="center"/>
                    <w:jc w:val="center"/>
                  </w:pPr>
                  <w:r>
                    <w:t xml:space="preserve">EC</w:t>
                  </w:r>
                </w:p>
              </w:tc>
              <w:tc>
                <w:tcPr/>
                <w:p>
                  <w:pPr>
                    <w:pStyle w:val="Compact"/>
                    <w:jc w:val="center"/>
                    <w:jc w:val="center"/>
                  </w:pPr>
                  <w:r>
                    <w:t xml:space="preserve">80</w:t>
                  </w:r>
                </w:p>
              </w:tc>
            </w:tr>
            <w:tr>
              <w:tc>
                <w:tcPr/>
                <w:p>
                  <w:pPr>
                    <w:pStyle w:val="Compact"/>
                    <w:jc w:val="right"/>
                    <w:jc w:val="center"/>
                  </w:pPr>
                  <w:r>
                    <w:t xml:space="preserve">14</w:t>
                  </w:r>
                </w:p>
              </w:tc>
              <w:tc>
                <w:tcPr/>
                <w:p>
                  <w:pPr>
                    <w:pStyle w:val="Compact"/>
                    <w:jc w:val="center"/>
                    <w:jc w:val="center"/>
                  </w:pPr>
                  <w:r>
                    <w:t xml:space="preserve">8B</w:t>
                  </w:r>
                </w:p>
              </w:tc>
              <w:tc>
                <w:tcPr/>
                <w:p>
                  <w:pPr>
                    <w:pStyle w:val="Compact"/>
                    <w:jc w:val="center"/>
                    <w:jc w:val="center"/>
                  </w:pPr>
                  <w:r>
                    <w:t xml:space="preserve">2C</w:t>
                  </w:r>
                </w:p>
              </w:tc>
              <w:tc>
                <w:tcPr/>
                <w:p>
                  <w:pPr>
                    <w:pStyle w:val="Compact"/>
                    <w:jc w:val="center"/>
                    <w:jc w:val="center"/>
                  </w:pPr>
                  <w:r>
                    <w:t xml:space="preserve">A7</w:t>
                  </w:r>
                </w:p>
              </w:tc>
            </w:tr>
            <w:tr>
              <w:tc>
                <w:tcPr/>
                <w:p>
                  <w:pPr>
                    <w:pStyle w:val="Compact"/>
                    <w:jc w:val="right"/>
                    <w:jc w:val="center"/>
                  </w:pPr>
                  <w:r>
                    <w:t xml:space="preserve">15</w:t>
                  </w:r>
                </w:p>
              </w:tc>
              <w:tc>
                <w:tcPr/>
                <w:p>
                  <w:pPr>
                    <w:pStyle w:val="Compact"/>
                    <w:jc w:val="center"/>
                    <w:jc w:val="center"/>
                  </w:pPr>
                  <w:r>
                    <w:t xml:space="preserve">22</w:t>
                  </w:r>
                </w:p>
              </w:tc>
              <w:tc>
                <w:tcPr/>
                <w:p>
                  <w:pPr>
                    <w:pStyle w:val="Compact"/>
                    <w:jc w:val="center"/>
                    <w:jc w:val="center"/>
                  </w:pPr>
                  <w:r>
                    <w:t xml:space="preserve">20</w:t>
                  </w:r>
                </w:p>
              </w:tc>
              <w:tc>
                <w:tcPr/>
                <w:p>
                  <w:pPr>
                    <w:pStyle w:val="Compact"/>
                    <w:jc w:val="center"/>
                    <w:jc w:val="center"/>
                  </w:pPr>
                  <w:r>
                    <w:t xml:space="preserve">02</w:t>
                  </w:r>
                </w:p>
              </w:tc>
            </w:tr>
            <w:tr>
              <w:tc>
                <w:tcPr/>
                <w:p>
                  <w:pPr>
                    <w:pStyle w:val="Compact"/>
                    <w:jc w:val="right"/>
                    <w:jc w:val="center"/>
                  </w:pPr>
                  <w:r>
                    <w:t xml:space="preserve">16</w:t>
                  </w:r>
                </w:p>
              </w:tc>
              <w:tc>
                <w:tcPr/>
                <w:p>
                  <w:pPr>
                    <w:pStyle w:val="Compact"/>
                    <w:jc w:val="center"/>
                    <w:jc w:val="center"/>
                  </w:pPr>
                  <w:r>
                    <w:t xml:space="preserve">07</w:t>
                  </w:r>
                </w:p>
              </w:tc>
              <w:tc>
                <w:tcPr/>
                <w:p>
                  <w:pPr>
                    <w:pStyle w:val="Compact"/>
                    <w:jc w:val="center"/>
                    <w:jc w:val="center"/>
                  </w:pPr>
                  <w:r>
                    <w:t xml:space="preserve">E4</w:t>
                  </w:r>
                </w:p>
              </w:tc>
              <w:tc>
                <w:tcPr/>
                <w:p>
                  <w:pPr>
                    <w:pStyle w:val="Compact"/>
                    <w:jc w:val="center"/>
                    <w:jc w:val="center"/>
                  </w:pPr>
                  <w:r>
                    <w:t xml:space="preserve">E3</w:t>
                  </w:r>
                </w:p>
              </w:tc>
            </w:tr>
            <w:tr>
              <w:tc>
                <w:tcPr/>
                <w:p>
                  <w:pPr>
                    <w:pStyle w:val="Compact"/>
                    <w:jc w:val="right"/>
                    <w:jc w:val="center"/>
                  </w:pPr>
                  <w:r>
                    <w:t xml:space="preserve">17</w:t>
                  </w:r>
                </w:p>
              </w:tc>
              <w:tc>
                <w:tcPr/>
                <w:p>
                  <w:pPr>
                    <w:pStyle w:val="Compact"/>
                    <w:jc w:val="center"/>
                    <w:jc w:val="center"/>
                  </w:pPr>
                  <w:r>
                    <w:t xml:space="preserve">E3</w:t>
                  </w:r>
                </w:p>
              </w:tc>
              <w:tc>
                <w:tcPr/>
                <w:p>
                  <w:pPr>
                    <w:pStyle w:val="Compact"/>
                    <w:jc w:val="center"/>
                    <w:jc w:val="center"/>
                  </w:pPr>
                  <w:r>
                    <w:t xml:space="preserve">F0</w:t>
                  </w:r>
                </w:p>
              </w:tc>
              <w:tc>
                <w:tcPr/>
                <w:p>
                  <w:pPr>
                    <w:pStyle w:val="Compact"/>
                    <w:jc w:val="center"/>
                    <w:jc w:val="center"/>
                  </w:pPr>
                  <w:r>
                    <w:t xml:space="preserve">13</w:t>
                  </w:r>
                </w:p>
              </w:tc>
            </w:tr>
            <w:tr>
              <w:tc>
                <w:tcPr/>
                <w:p>
                  <w:pPr>
                    <w:pStyle w:val="Compact"/>
                    <w:jc w:val="right"/>
                    <w:jc w:val="center"/>
                  </w:pPr>
                  <w:r>
                    <w:t xml:space="preserve">18</w:t>
                  </w:r>
                </w:p>
              </w:tc>
              <w:tc>
                <w:tcPr/>
                <w:p>
                  <w:pPr>
                    <w:pStyle w:val="Compact"/>
                    <w:jc w:val="center"/>
                    <w:jc w:val="center"/>
                  </w:pPr>
                  <w:r>
                    <w:t xml:space="preserve">C8</w:t>
                  </w:r>
                </w:p>
              </w:tc>
              <w:tc>
                <w:tcPr/>
                <w:p>
                  <w:pPr>
                    <w:pStyle w:val="Compact"/>
                    <w:jc w:val="center"/>
                    <w:jc w:val="center"/>
                  </w:pPr>
                  <w:r>
                    <w:t xml:space="preserve">F3</w:t>
                  </w:r>
                </w:p>
              </w:tc>
              <w:tc>
                <w:tcPr/>
                <w:p>
                  <w:pPr>
                    <w:pStyle w:val="Compact"/>
                    <w:jc w:val="center"/>
                    <w:jc w:val="center"/>
                  </w:pPr>
                  <w:r>
                    <w:t xml:space="preserve">3B</w:t>
                  </w:r>
                </w:p>
              </w:tc>
            </w:tr>
            <w:tr>
              <w:tc>
                <w:tcPr/>
                <w:p>
                  <w:pPr>
                    <w:pStyle w:val="Compact"/>
                    <w:jc w:val="right"/>
                    <w:jc w:val="center"/>
                  </w:pPr>
                  <w:r>
                    <w:t xml:space="preserve">19</w:t>
                  </w:r>
                </w:p>
              </w:tc>
              <w:tc>
                <w:tcPr/>
                <w:p>
                  <w:pPr>
                    <w:pStyle w:val="Compact"/>
                    <w:jc w:val="center"/>
                    <w:jc w:val="center"/>
                  </w:pPr>
                  <w:r>
                    <w:t xml:space="preserve">BA</w:t>
                  </w:r>
                </w:p>
              </w:tc>
              <w:tc>
                <w:tcPr/>
                <w:p>
                  <w:pPr>
                    <w:pStyle w:val="Compact"/>
                    <w:jc w:val="center"/>
                    <w:jc w:val="center"/>
                  </w:pPr>
                  <w:r>
                    <w:t xml:space="preserve">E7</w:t>
                  </w:r>
                </w:p>
              </w:tc>
              <w:tc>
                <w:tcPr/>
                <w:p>
                  <w:pPr>
                    <w:pStyle w:val="Compact"/>
                    <w:jc w:val="center"/>
                    <w:jc w:val="center"/>
                  </w:pPr>
                  <w:r>
                    <w:t xml:space="preserve">5D</w:t>
                  </w:r>
                </w:p>
              </w:tc>
            </w:tr>
            <w:tr>
              <w:tc>
                <w:tcPr/>
                <w:p>
                  <w:pPr>
                    <w:pStyle w:val="Compact"/>
                    <w:jc w:val="right"/>
                    <w:jc w:val="center"/>
                  </w:pPr>
                  <w:r>
                    <w:t xml:space="preserve">20</w:t>
                  </w:r>
                </w:p>
              </w:tc>
              <w:tc>
                <w:tcPr/>
                <w:p>
                  <w:pPr>
                    <w:pStyle w:val="Compact"/>
                    <w:jc w:val="center"/>
                    <w:jc w:val="center"/>
                  </w:pPr>
                  <w:r>
                    <w:t xml:space="preserve">96</w:t>
                  </w:r>
                </w:p>
              </w:tc>
              <w:tc>
                <w:tcPr/>
                <w:p>
                  <w:pPr>
                    <w:pStyle w:val="Compact"/>
                    <w:jc w:val="center"/>
                    <w:jc w:val="center"/>
                  </w:pPr>
                  <w:r>
                    <w:t xml:space="preserve">FC</w:t>
                  </w:r>
                </w:p>
              </w:tc>
              <w:tc>
                <w:tcPr/>
                <w:p>
                  <w:pPr>
                    <w:pStyle w:val="Compact"/>
                    <w:jc w:val="center"/>
                    <w:jc w:val="center"/>
                  </w:pPr>
                  <w:r>
                    <w:t xml:space="preserve">6A</w:t>
                  </w:r>
                </w:p>
              </w:tc>
            </w:tr>
            <w:tr>
              <w:tc>
                <w:tcPr/>
                <w:p>
                  <w:pPr>
                    <w:pStyle w:val="Compact"/>
                    <w:jc w:val="right"/>
                    <w:jc w:val="center"/>
                  </w:pPr>
                  <w:r>
                    <w:t xml:space="preserve">21</w:t>
                  </w:r>
                </w:p>
              </w:tc>
              <w:tc>
                <w:tcPr/>
                <w:p>
                  <w:pPr>
                    <w:pStyle w:val="Compact"/>
                    <w:jc w:val="center"/>
                    <w:jc w:val="center"/>
                  </w:pPr>
                  <w:r>
                    <w:t xml:space="preserve">BB</w:t>
                  </w:r>
                </w:p>
              </w:tc>
              <w:tc>
                <w:tcPr/>
                <w:p>
                  <w:pPr>
                    <w:pStyle w:val="Compact"/>
                    <w:jc w:val="center"/>
                    <w:jc w:val="center"/>
                  </w:pPr>
                  <w:r>
                    <w:t xml:space="preserve">FF</w:t>
                  </w:r>
                </w:p>
              </w:tc>
              <w:tc>
                <w:tcPr/>
                <w:p>
                  <w:pPr>
                    <w:pStyle w:val="Compact"/>
                    <w:jc w:val="center"/>
                    <w:jc w:val="center"/>
                  </w:pPr>
                  <w:r>
                    <w:t xml:space="preserve">44</w:t>
                  </w:r>
                </w:p>
              </w:tc>
            </w:tr>
            <w:tr>
              <w:tc>
                <w:tcPr/>
                <w:p>
                  <w:pPr>
                    <w:pStyle w:val="Compact"/>
                    <w:jc w:val="right"/>
                    <w:jc w:val="center"/>
                  </w:pPr>
                  <w:r>
                    <w:t xml:space="preserve">22</w:t>
                  </w:r>
                </w:p>
              </w:tc>
              <w:tc>
                <w:tcPr/>
                <w:p>
                  <w:pPr>
                    <w:pStyle w:val="Compact"/>
                    <w:jc w:val="center"/>
                    <w:jc w:val="center"/>
                  </w:pPr>
                  <w:r>
                    <w:t xml:space="preserve">9D</w:t>
                  </w:r>
                </w:p>
              </w:tc>
              <w:tc>
                <w:tcPr/>
                <w:p>
                  <w:pPr>
                    <w:pStyle w:val="Compact"/>
                    <w:jc w:val="center"/>
                    <w:jc w:val="center"/>
                  </w:pPr>
                  <w:r>
                    <w:t xml:space="preserve">21</w:t>
                  </w:r>
                </w:p>
              </w:tc>
              <w:tc>
                <w:tcPr/>
                <w:p>
                  <w:pPr>
                    <w:pStyle w:val="Compact"/>
                    <w:jc w:val="center"/>
                    <w:jc w:val="center"/>
                  </w:pPr>
                  <w:r>
                    <w:t xml:space="preserve">BC</w:t>
                  </w:r>
                </w:p>
              </w:tc>
            </w:tr>
          </w:tbl>
          <w:bookmarkEnd w:id="83"/>
          <w:p/>
        </w:tc>
      </w:tr>
    </w:tbl>
    <w:bookmarkEnd w:id="84"/>
    <w:bookmarkStart w:id="89" w:name="проверка-сохранённых-байтов"/>
    <w:p>
      <w:pPr>
        <w:pStyle w:val="Heading2"/>
      </w:pPr>
      <w:r>
        <w:rPr>
          <w:color w:val="000000"/>
        </w:rPr>
        <w:t xml:space="preserve">2.16 Проверка сохранённых байтов</w:t>
      </w:r>
    </w:p>
    <w:p>
      <w:pPr>
        <w:pStyle w:val="FirstParagraph"/>
      </w:pPr>
      <w:r>
        <w:t xml:space="preserve">Прочитал файлы C, K и P и проверил длины, совпадение с точным поздравлением и оба обратных равенства.</w:t>
      </w:r>
    </w:p>
    <w:p>
      <w:pPr>
        <w:pStyle w:val="SourceCode"/>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from pathlib import Path</w:t>
      </w:r>
      <w:r>
        <w:br/>
      </w:r>
      <w:r>
        <w:rPr>
          <w:rStyle w:val="StringTok"/>
        </w:rPr>
        <w:t xml:space="preserve">def read_hex(name):</w:t>
      </w:r>
      <w:r>
        <w:br/>
      </w:r>
      <w:r>
        <w:rPr>
          <w:rStyle w:val="StringTok"/>
        </w:rPr>
        <w:t xml:space="preserve">    return bytes.fromhex(Path(name).read_text(encoding='utf-8'))</w:t>
      </w:r>
      <w:r>
        <w:br/>
      </w:r>
      <w:r>
        <w:rPr>
          <w:rStyle w:val="StringTok"/>
        </w:rPr>
        <w:t xml:space="preserve">c = read_hex('output/task-cipher.hex')</w:t>
      </w:r>
      <w:r>
        <w:br/>
      </w:r>
      <w:r>
        <w:rPr>
          <w:rStyle w:val="StringTok"/>
        </w:rPr>
        <w:t xml:space="preserve">k = read_hex('output/greeting-key.hex')</w:t>
      </w:r>
      <w:r>
        <w:br/>
      </w:r>
      <w:r>
        <w:rPr>
          <w:rStyle w:val="StringTok"/>
        </w:rPr>
        <w:t xml:space="preserve">p = read_hex('output/greeting-plain.hex')</w:t>
      </w:r>
      <w:r>
        <w:br/>
      </w:r>
      <w:r>
        <w:rPr>
          <w:rStyle w:val="StringTok"/>
        </w:rPr>
        <w:t xml:space="preserve">target = 'С Новым Годом, друзья!'.encode('cp1251')</w:t>
      </w:r>
      <w:r>
        <w:br/>
      </w:r>
      <w:r>
        <w:rPr>
          <w:rStyle w:val="StringTok"/>
        </w:rPr>
        <w:t xml:space="preserve">print('Длины C, K, P:', len(c), len(k), len(p))</w:t>
      </w:r>
      <w:r>
        <w:br/>
      </w:r>
      <w:r>
        <w:rPr>
          <w:rStyle w:val="StringTok"/>
        </w:rPr>
        <w:t xml:space="preserve">print('Полное поздравление:', p == target)</w:t>
      </w:r>
      <w:r>
        <w:br/>
      </w:r>
      <w:r>
        <w:rPr>
          <w:rStyle w:val="StringTok"/>
        </w:rPr>
        <w:t xml:space="preserve">print('C XOR K = P:', bytes(a ^ b for a, b in zip(c, k)) == target)</w:t>
      </w:r>
      <w:r>
        <w:br/>
      </w:r>
      <w:r>
        <w:rPr>
          <w:rStyle w:val="StringTok"/>
        </w:rPr>
        <w:t xml:space="preserve">print('P XOR K = C:', bytes(a ^ b for a, b in zip(p, k)) == c)</w:t>
      </w:r>
      <w:r>
        <w:br/>
      </w:r>
      <w:r>
        <w:rPr>
          <w:rStyle w:val="StringTok"/>
        </w:rPr>
        <w:t xml:space="preserve">assert len(c) == len(k) == len(p) == 22</w:t>
      </w:r>
      <w:r>
        <w:br/>
      </w:r>
      <w:r>
        <w:rPr>
          <w:rStyle w:val="StringTok"/>
        </w:rPr>
        <w:t xml:space="preserve">assert p == target</w:t>
      </w:r>
      <w:r>
        <w:br/>
      </w:r>
      <w:r>
        <w:rPr>
          <w:rStyle w:val="StringTok"/>
        </w:rPr>
        <w:t xml:space="preserve">assert bytes(a ^ b for a, b in zip(p, k)) == c</w:t>
      </w:r>
      <w:r>
        <w:br/>
      </w:r>
      <w:r>
        <w:rPr>
          <w:rStyle w:val="OperatorTok"/>
        </w:rPr>
        <w:t xml:space="preserve">PY</w:t>
      </w:r>
    </w:p>
    <w:p>
      <w:pPr>
        <w:pStyle w:val="FirstParagraph"/>
      </w:pPr>
      <w:r>
        <w:t xml:space="preserve">Получены длины 22, 22, 22 и три значения True; assert не вызвал ошибок (</w:t>
      </w:r>
      <w:hyperlink w:anchor="fig-roundtrip">
        <w:r>
          <w:rPr>
            <w:rStyle w:val="Hyperlink"/>
          </w:rPr>
          <w:t xml:space="preserve">рис. 2.15</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88" w:name="fig-roundtrip"/>
          <w:p>
            <w:pPr>
              <w:pStyle w:val="Compact"/>
              <w:jc w:val="center"/>
            </w:pPr>
            <w:r>
              <w:drawing>
                <wp:inline>
                  <wp:extent cx="5067300" cy="1009210"/>
                  <wp:effectExtent b="0" l="0" r="0" t="0"/>
                  <wp:docPr descr="" title="" id="86" name="Picture"/>
                  <a:graphic>
                    <a:graphicData uri="http://schemas.openxmlformats.org/drawingml/2006/picture">
                      <pic:pic>
                        <pic:nvPicPr>
                          <pic:cNvPr descr="image/15-roundtrip.png" id="87" name="Picture"/>
                          <pic:cNvPicPr>
                            <a:picLocks noChangeArrowheads="1" noChangeAspect="1"/>
                          </pic:cNvPicPr>
                        </pic:nvPicPr>
                        <pic:blipFill>
                          <a:blip r:embed="rId85"/>
                          <a:stretch>
                            <a:fillRect/>
                          </a:stretch>
                        </pic:blipFill>
                        <pic:spPr bwMode="auto">
                          <a:xfrm>
                            <a:off x="0" y="0"/>
                            <a:ext cx="5067300" cy="100921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2.15: Независимая проверка результата по HEX-файлам</w:t>
            </w:r>
          </w:p>
          <w:bookmarkEnd w:id="88"/>
        </w:tc>
      </w:tr>
    </w:tbl>
    <w:bookmarkEnd w:id="89"/>
    <w:bookmarkStart w:id="94" w:name="генерация-случайной-гаммы"/>
    <w:p>
      <w:pPr>
        <w:pStyle w:val="Heading2"/>
      </w:pPr>
      <w:r>
        <w:rPr>
          <w:color w:val="000000"/>
        </w:rPr>
        <w:t xml:space="preserve">2.17 Генерация случайной гаммы</w:t>
      </w:r>
    </w:p>
    <w:p>
      <w:pPr>
        <w:pStyle w:val="FirstParagraph"/>
      </w:pPr>
      <w:r>
        <w:t xml:space="preserve">Создал отдельный ключ из 22 байт через secrets.token_bytes и зашифровал поздравление. Генератор получает случайность от ОС</w:t>
      </w:r>
      <w:r>
        <w:t xml:space="preserve"> </w:t>
      </w:r>
      <w:r>
        <w:t xml:space="preserve">[2]</w:t>
      </w:r>
      <w:r>
        <w:t xml:space="preserve">.</w:t>
      </w:r>
    </w:p>
    <w:p>
      <w:pPr>
        <w:pStyle w:val="SourceCode"/>
      </w:pPr>
      <w:r>
        <w:rPr>
          <w:rStyle w:val="ExtensionTok"/>
        </w:rPr>
        <w:t xml:space="preserve">python3</w:t>
      </w:r>
      <w:r>
        <w:rPr>
          <w:rStyle w:val="NormalTok"/>
        </w:rPr>
        <w:t xml:space="preserve"> gamma.py genkey </w:t>
      </w:r>
      <w:r>
        <w:rPr>
          <w:rStyle w:val="AttributeTok"/>
        </w:rPr>
        <w:t xml:space="preserve">--length</w:t>
      </w:r>
      <w:r>
        <w:rPr>
          <w:rStyle w:val="NormalTok"/>
        </w:rPr>
        <w:t xml:space="preserve"> 22 </w:t>
      </w:r>
      <w:r>
        <w:rPr>
          <w:rStyle w:val="AttributeTok"/>
        </w:rPr>
        <w:t xml:space="preserve">--out</w:t>
      </w:r>
      <w:r>
        <w:rPr>
          <w:rStyle w:val="NormalTok"/>
        </w:rPr>
        <w:t xml:space="preserve"> output/random-key.hex</w:t>
      </w:r>
      <w:r>
        <w:br/>
      </w:r>
      <w:r>
        <w:rPr>
          <w:rStyle w:val="ExtensionTok"/>
        </w:rPr>
        <w:t xml:space="preserve">python3</w:t>
      </w:r>
      <w:r>
        <w:rPr>
          <w:rStyle w:val="NormalTok"/>
        </w:rPr>
        <w:t xml:space="preserve"> gamma.py encrypt </w:t>
      </w:r>
      <w:r>
        <w:rPr>
          <w:rStyle w:val="AttributeTok"/>
        </w:rPr>
        <w:t xml:space="preserve">--text</w:t>
      </w:r>
      <w:r>
        <w:rPr>
          <w:rStyle w:val="NormalTok"/>
        </w:rPr>
        <w:t xml:space="preserve"> </w:t>
      </w:r>
      <w:r>
        <w:rPr>
          <w:rStyle w:val="StringTok"/>
        </w:rPr>
        <w:t xml:space="preserve">'С Новым Годом, друзья!'</w:t>
      </w:r>
      <w:r>
        <w:rPr>
          <w:rStyle w:val="NormalTok"/>
        </w:rPr>
        <w:t xml:space="preserve"> </w:t>
      </w:r>
      <w:r>
        <w:rPr>
          <w:rStyle w:val="DataTypeTok"/>
        </w:rPr>
        <w:t xml:space="preserve">\</w:t>
      </w:r>
      <w:r>
        <w:br/>
      </w:r>
      <w:r>
        <w:rPr>
          <w:rStyle w:val="NormalTok"/>
        </w:rPr>
        <w:t xml:space="preserve">    </w:t>
      </w:r>
      <w:r>
        <w:rPr>
          <w:rStyle w:val="AttributeTok"/>
        </w:rPr>
        <w:t xml:space="preserve">--key-file</w:t>
      </w:r>
      <w:r>
        <w:rPr>
          <w:rStyle w:val="NormalTok"/>
        </w:rPr>
        <w:t xml:space="preserve"> output/random-key.hex </w:t>
      </w:r>
      <w:r>
        <w:rPr>
          <w:rStyle w:val="AttributeTok"/>
        </w:rPr>
        <w:t xml:space="preserve">--out</w:t>
      </w:r>
      <w:r>
        <w:rPr>
          <w:rStyle w:val="NormalTok"/>
        </w:rPr>
        <w:t xml:space="preserve"> output/random-cipher.hex</w:t>
      </w:r>
    </w:p>
    <w:p>
      <w:pPr>
        <w:pStyle w:val="FirstParagraph"/>
      </w:pPr>
      <w:r>
        <w:t xml:space="preserve">В этом запуске K = 1B 7A BF 8B 33 90 8B 87 BF C1 19 01 DB 97 58 60 FB 0D F1 50 36 3D; C = CA 5A 72 65 D1 6B 67 A7 7C 2F FD EF 37 BB 78 84 0B FE 16 AC C9 1C. Длины — по 22 байта (</w:t>
      </w:r>
      <w:hyperlink w:anchor="fig-random-encrypt">
        <w:r>
          <w:rPr>
            <w:rStyle w:val="Hyperlink"/>
          </w:rPr>
          <w:t xml:space="preserve">рис. 2.16</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93" w:name="fig-random-encrypt"/>
          <w:p>
            <w:pPr>
              <w:pStyle w:val="Compact"/>
              <w:jc w:val="center"/>
            </w:pPr>
            <w:r>
              <w:drawing>
                <wp:inline>
                  <wp:extent cx="5067300" cy="1726281"/>
                  <wp:effectExtent b="0" l="0" r="0" t="0"/>
                  <wp:docPr descr="" title="" id="91" name="Picture"/>
                  <a:graphic>
                    <a:graphicData uri="http://schemas.openxmlformats.org/drawingml/2006/picture">
                      <pic:pic>
                        <pic:nvPicPr>
                          <pic:cNvPr descr="image/16-random-encrypt.png" id="92" name="Picture"/>
                          <pic:cNvPicPr>
                            <a:picLocks noChangeArrowheads="1" noChangeAspect="1"/>
                          </pic:cNvPicPr>
                        </pic:nvPicPr>
                        <pic:blipFill>
                          <a:blip r:embed="rId90"/>
                          <a:stretch>
                            <a:fillRect/>
                          </a:stretch>
                        </pic:blipFill>
                        <pic:spPr bwMode="auto">
                          <a:xfrm>
                            <a:off x="0" y="0"/>
                            <a:ext cx="5067300" cy="172628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2.16: Новая гамма и шифротекст из фактического запуска</w:t>
            </w:r>
          </w:p>
          <w:bookmarkEnd w:id="93"/>
        </w:tc>
      </w:tr>
    </w:tbl>
    <w:bookmarkEnd w:id="94"/>
    <w:bookmarkStart w:id="99" w:name="расшифрование-со-случайной-гаммой"/>
    <w:p>
      <w:pPr>
        <w:pStyle w:val="Heading2"/>
      </w:pPr>
      <w:r>
        <w:rPr>
          <w:color w:val="000000"/>
        </w:rPr>
        <w:t xml:space="preserve">2.18 Расшифрование со случайной гаммой</w:t>
      </w:r>
    </w:p>
    <w:p>
      <w:pPr>
        <w:pStyle w:val="FirstParagraph"/>
      </w:pPr>
      <w:r>
        <w:t xml:space="preserve">Восстановил текст из random-cipher.hex и сравнил его байты с ранее полученным поздравлением.</w:t>
      </w:r>
    </w:p>
    <w:p>
      <w:pPr>
        <w:pStyle w:val="SourceCode"/>
      </w:pPr>
      <w:r>
        <w:rPr>
          <w:rStyle w:val="ExtensionTok"/>
        </w:rPr>
        <w:t xml:space="preserve">python3</w:t>
      </w:r>
      <w:r>
        <w:rPr>
          <w:rStyle w:val="NormalTok"/>
        </w:rPr>
        <w:t xml:space="preserve"> gamma.py decrypt </w:t>
      </w:r>
      <w:r>
        <w:rPr>
          <w:rStyle w:val="AttributeTok"/>
        </w:rPr>
        <w:t xml:space="preserve">--data-file</w:t>
      </w:r>
      <w:r>
        <w:rPr>
          <w:rStyle w:val="NormalTok"/>
        </w:rPr>
        <w:t xml:space="preserve"> output/random-cipher.hex </w:t>
      </w:r>
      <w:r>
        <w:rPr>
          <w:rStyle w:val="DataTypeTok"/>
        </w:rPr>
        <w:t xml:space="preserve">\</w:t>
      </w:r>
      <w:r>
        <w:br/>
      </w:r>
      <w:r>
        <w:rPr>
          <w:rStyle w:val="NormalTok"/>
        </w:rPr>
        <w:t xml:space="preserve">    </w:t>
      </w:r>
      <w:r>
        <w:rPr>
          <w:rStyle w:val="AttributeTok"/>
        </w:rPr>
        <w:t xml:space="preserve">--key-file</w:t>
      </w:r>
      <w:r>
        <w:rPr>
          <w:rStyle w:val="NormalTok"/>
        </w:rPr>
        <w:t xml:space="preserve"> output/random-key.hex </w:t>
      </w:r>
      <w:r>
        <w:rPr>
          <w:rStyle w:val="AttributeTok"/>
        </w:rPr>
        <w:t xml:space="preserve">--out</w:t>
      </w:r>
      <w:r>
        <w:rPr>
          <w:rStyle w:val="NormalTok"/>
        </w:rPr>
        <w:t xml:space="preserve"> output/random-plain.hex</w:t>
      </w:r>
      <w:r>
        <w:br/>
      </w:r>
      <w:r>
        <w:rPr>
          <w:rStyle w:val="FunctionTok"/>
        </w:rPr>
        <w:t xml:space="preserve">cmp</w:t>
      </w:r>
      <w:r>
        <w:rPr>
          <w:rStyle w:val="NormalTok"/>
        </w:rPr>
        <w:t xml:space="preserve"> output/greeting-plain.hex output/random-plain.hex</w:t>
      </w:r>
      <w:r>
        <w:br/>
      </w:r>
      <w:r>
        <w:rPr>
          <w:rStyle w:val="BuiltInTok"/>
        </w:rPr>
        <w:t xml:space="preserve">echo</w:t>
      </w:r>
      <w:r>
        <w:rPr>
          <w:rStyle w:val="NormalTok"/>
        </w:rPr>
        <w:t xml:space="preserve"> </w:t>
      </w:r>
      <w:r>
        <w:rPr>
          <w:rStyle w:val="StringTok"/>
        </w:rPr>
        <w:t xml:space="preserve">"cmp exit=</w:t>
      </w:r>
      <w:r>
        <w:rPr>
          <w:rStyle w:val="VariableTok"/>
        </w:rPr>
        <w:t xml:space="preserve">$?</w:t>
      </w:r>
      <w:r>
        <w:rPr>
          <w:rStyle w:val="StringTok"/>
        </w:rPr>
        <w:t xml:space="preserve">"</w:t>
      </w:r>
    </w:p>
    <w:p>
      <w:pPr>
        <w:pStyle w:val="FirstParagraph"/>
      </w:pPr>
      <w:r>
        <w:t xml:space="preserve">Получена та же точная фраза; cmp завершился с кодом 0. Новую гамму применил для шифрования только этого сообщения (</w:t>
      </w:r>
      <w:hyperlink w:anchor="fig-random-decrypt">
        <w:r>
          <w:rPr>
            <w:rStyle w:val="Hyperlink"/>
          </w:rPr>
          <w:t xml:space="preserve">рис. 2.17</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98" w:name="fig-random-decrypt"/>
          <w:p>
            <w:pPr>
              <w:pStyle w:val="Compact"/>
              <w:jc w:val="center"/>
            </w:pPr>
            <w:r>
              <w:drawing>
                <wp:inline>
                  <wp:extent cx="5067300" cy="1566932"/>
                  <wp:effectExtent b="0" l="0" r="0" t="0"/>
                  <wp:docPr descr="" title="" id="96" name="Picture"/>
                  <a:graphic>
                    <a:graphicData uri="http://schemas.openxmlformats.org/drawingml/2006/picture">
                      <pic:pic>
                        <pic:nvPicPr>
                          <pic:cNvPr descr="image/17-random-decrypt.png" id="97" name="Picture"/>
                          <pic:cNvPicPr>
                            <a:picLocks noChangeArrowheads="1" noChangeAspect="1"/>
                          </pic:cNvPicPr>
                        </pic:nvPicPr>
                        <pic:blipFill>
                          <a:blip r:embed="rId95"/>
                          <a:stretch>
                            <a:fillRect/>
                          </a:stretch>
                        </pic:blipFill>
                        <pic:spPr bwMode="auto">
                          <a:xfrm>
                            <a:off x="0" y="0"/>
                            <a:ext cx="5067300" cy="156693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2.17: Расшифрование и успешное сравнение результатов</w:t>
            </w:r>
          </w:p>
          <w:bookmarkEnd w:id="98"/>
        </w:tc>
      </w:tr>
    </w:tbl>
    <w:bookmarkEnd w:id="99"/>
    <w:bookmarkStart w:id="104" w:name="завершение-журнала-и-проверка-файлов"/>
    <w:p>
      <w:pPr>
        <w:pStyle w:val="Heading2"/>
      </w:pPr>
      <w:r>
        <w:rPr>
          <w:color w:val="000000"/>
        </w:rPr>
        <w:t xml:space="preserve">2.19 Завершение журнала и проверка файлов</w:t>
      </w:r>
    </w:p>
    <w:p>
      <w:pPr>
        <w:pStyle w:val="FirstParagraph"/>
      </w:pPr>
      <w:r>
        <w:t xml:space="preserve">Вышел из оболочки script, проверил программу, журнал и состав материалов.</w:t>
      </w:r>
    </w:p>
    <w:p>
      <w:pPr>
        <w:pStyle w:val="SourceCode"/>
      </w:pPr>
      <w:r>
        <w:rPr>
          <w:rStyle w:val="BuiltInTok"/>
        </w:rPr>
        <w:t xml:space="preserve">exit</w:t>
      </w:r>
      <w:r>
        <w:br/>
      </w:r>
      <w:r>
        <w:rPr>
          <w:rStyle w:val="BuiltInTok"/>
        </w:rPr>
        <w:t xml:space="preserve">pwd</w:t>
      </w:r>
      <w:r>
        <w:br/>
      </w:r>
      <w:r>
        <w:rPr>
          <w:rStyle w:val="FunctionTok"/>
        </w:rPr>
        <w:t xml:space="preserve">whoami</w:t>
      </w:r>
      <w:r>
        <w:br/>
      </w:r>
      <w:r>
        <w:rPr>
          <w:rStyle w:val="FunctionTok"/>
        </w:rPr>
        <w:t xml:space="preserve">ls</w:t>
      </w:r>
      <w:r>
        <w:rPr>
          <w:rStyle w:val="NormalTok"/>
        </w:rPr>
        <w:t xml:space="preserve"> </w:t>
      </w:r>
      <w:r>
        <w:rPr>
          <w:rStyle w:val="AttributeTok"/>
        </w:rPr>
        <w:t xml:space="preserve">-lh</w:t>
      </w:r>
      <w:r>
        <w:rPr>
          <w:rStyle w:val="NormalTok"/>
        </w:rPr>
        <w:t xml:space="preserve"> gamma.py session.log</w:t>
      </w:r>
      <w:r>
        <w:br/>
      </w:r>
      <w:r>
        <w:rPr>
          <w:rStyle w:val="FunctionTok"/>
        </w:rPr>
        <w:t xml:space="preserve">find</w:t>
      </w:r>
      <w:r>
        <w:rPr>
          <w:rStyle w:val="NormalTok"/>
        </w:rPr>
        <w:t xml:space="preserve"> input output evidence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sort</w:t>
      </w:r>
    </w:p>
    <w:p>
      <w:pPr>
        <w:pStyle w:val="FirstParagraph"/>
      </w:pPr>
      <w:r>
        <w:t xml:space="preserve">В той же папке остались исходник 4,2 КБ, журнал 32 КБ, 2 входных HEX-файла, 11 выходных и таблица (</w:t>
      </w:r>
      <w:hyperlink w:anchor="fig-files">
        <w:r>
          <w:rPr>
            <w:rStyle w:val="Hyperlink"/>
          </w:rPr>
          <w:t xml:space="preserve">рис. 2.18</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103" w:name="fig-files"/>
          <w:p>
            <w:pPr>
              <w:pStyle w:val="Compact"/>
              <w:jc w:val="center"/>
            </w:pPr>
            <w:r>
              <w:drawing>
                <wp:inline>
                  <wp:extent cx="5067300" cy="3372888"/>
                  <wp:effectExtent b="0" l="0" r="0" t="0"/>
                  <wp:docPr descr="" title="" id="101" name="Picture"/>
                  <a:graphic>
                    <a:graphicData uri="http://schemas.openxmlformats.org/drawingml/2006/picture">
                      <pic:pic>
                        <pic:nvPicPr>
                          <pic:cNvPr descr="image/18-files-log.png" id="102" name="Picture"/>
                          <pic:cNvPicPr>
                            <a:picLocks noChangeArrowheads="1" noChangeAspect="1"/>
                          </pic:cNvPicPr>
                        </pic:nvPicPr>
                        <pic:blipFill>
                          <a:blip r:embed="rId100"/>
                          <a:stretch>
                            <a:fillRect/>
                          </a:stretch>
                        </pic:blipFill>
                        <pic:spPr bwMode="auto">
                          <a:xfrm>
                            <a:off x="0" y="0"/>
                            <a:ext cx="5067300" cy="337288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2.18: Сохранённые результаты и журнал сессии</w:t>
            </w:r>
          </w:p>
          <w:bookmarkEnd w:id="103"/>
        </w:tc>
      </w:tr>
    </w:tbl>
    <w:bookmarkEnd w:id="104"/>
    <w:bookmarkStart w:id="109" w:name="архив-материалов-в-вм"/>
    <w:p>
      <w:pPr>
        <w:pStyle w:val="Heading2"/>
      </w:pPr>
      <w:r>
        <w:rPr>
          <w:color w:val="000000"/>
        </w:rPr>
        <w:t xml:space="preserve">2.20 Архив материалов в ВМ</w:t>
      </w:r>
    </w:p>
    <w:p>
      <w:pPr>
        <w:pStyle w:val="FirstParagraph"/>
      </w:pPr>
      <w:r>
        <w:t xml:space="preserve">После завершения журнала собрал исходник, входы, выходы и таблицу в архив и проверил его содержимое.</w:t>
      </w:r>
    </w:p>
    <w:p>
      <w:pPr>
        <w:pStyle w:val="SourceCode"/>
      </w:pPr>
      <w:r>
        <w:rPr>
          <w:rStyle w:val="FunctionTok"/>
        </w:rPr>
        <w:t xml:space="preserve">tar</w:t>
      </w:r>
      <w:r>
        <w:rPr>
          <w:rStyle w:val="NormalTok"/>
        </w:rPr>
        <w:t xml:space="preserve"> </w:t>
      </w:r>
      <w:r>
        <w:rPr>
          <w:rStyle w:val="AttributeTok"/>
        </w:rPr>
        <w:t xml:space="preserve">-czf</w:t>
      </w:r>
      <w:r>
        <w:rPr>
          <w:rStyle w:val="NormalTok"/>
        </w:rPr>
        <w:t xml:space="preserve"> lab07-evidence.tar.gz gamma.py session.log input output evidence</w:t>
      </w:r>
      <w:r>
        <w:br/>
      </w:r>
      <w:r>
        <w:rPr>
          <w:rStyle w:val="FunctionTok"/>
        </w:rPr>
        <w:t xml:space="preserve">tar</w:t>
      </w:r>
      <w:r>
        <w:rPr>
          <w:rStyle w:val="NormalTok"/>
        </w:rPr>
        <w:t xml:space="preserve"> </w:t>
      </w:r>
      <w:r>
        <w:rPr>
          <w:rStyle w:val="AttributeTok"/>
        </w:rPr>
        <w:t xml:space="preserve">-tzf</w:t>
      </w:r>
      <w:r>
        <w:rPr>
          <w:rStyle w:val="NormalTok"/>
        </w:rPr>
        <w:t xml:space="preserve"> lab07-evidence.tar.gz</w:t>
      </w:r>
      <w:r>
        <w:br/>
      </w:r>
      <w:r>
        <w:rPr>
          <w:rStyle w:val="FunctionTok"/>
        </w:rPr>
        <w:t xml:space="preserve">sha256sum</w:t>
      </w:r>
      <w:r>
        <w:rPr>
          <w:rStyle w:val="NormalTok"/>
        </w:rPr>
        <w:t xml:space="preserve"> lab07-evidence.tar.gz</w:t>
      </w:r>
      <w:r>
        <w:br/>
      </w:r>
      <w:r>
        <w:rPr>
          <w:rStyle w:val="FunctionTok"/>
        </w:rPr>
        <w:t xml:space="preserve">ls</w:t>
      </w:r>
      <w:r>
        <w:rPr>
          <w:rStyle w:val="NormalTok"/>
        </w:rPr>
        <w:t xml:space="preserve"> </w:t>
      </w:r>
      <w:r>
        <w:rPr>
          <w:rStyle w:val="AttributeTok"/>
        </w:rPr>
        <w:t xml:space="preserve">-lh</w:t>
      </w:r>
      <w:r>
        <w:rPr>
          <w:rStyle w:val="NormalTok"/>
        </w:rPr>
        <w:t xml:space="preserve"> lab07-evidence.tar.gz</w:t>
      </w:r>
    </w:p>
    <w:p>
      <w:pPr>
        <w:pStyle w:val="FirstParagraph"/>
      </w:pPr>
      <w:r>
        <w:t xml:space="preserve">Архив lab07-evidence.tar.gz создан в /home/asitskov/lab07-VMA0nF8m, размер в выводе — 6,1 КБ. Список tar содержит все материалы и журнал (</w:t>
      </w:r>
      <w:hyperlink w:anchor="fig-archive">
        <w:r>
          <w:rPr>
            <w:rStyle w:val="Hyperlink"/>
          </w:rPr>
          <w:t xml:space="preserve">рис. 2.19</w:t>
        </w:r>
      </w:hyperlink>
      <w:r>
        <w:t xml:space="preserve">).</w:t>
      </w:r>
    </w:p>
    <w:tbl>
      <w:tblPr>
        <w:tblStyle w:val="Table"/>
        <w:tblW w:type="pct" w:w="5000"/>
        <w:tblLayout w:type="fixed"/>
        <w:tblLook w:firstRow="0" w:lastRow="0" w:firstColumn="0" w:lastColumn="0" w:noHBand="0" w:noVBand="0" w:val="0000"/>
      </w:tblPr>
      <w:tblGrid>
        <w:gridCol w:w="7920"/>
      </w:tblGrid>
      <w:tr>
        <w:trPr>
          <w:tblHeader/>
        </w:trPr>
        <w:tc>
          <w:tcPr>
            <w:tcBorders>
              <w:top w:val="single" w:sz="4" w:color="D9D9D9"/>
              <w:left w:val="single" w:sz="4" w:color="D9D9D9"/>
              <w:bottom w:val="single" w:sz="4" w:color="D9D9D9"/>
              <w:right w:val="single" w:sz="4" w:color="D9D9D9"/>
            </w:tcBorders>
            <w:shd w:fill="E9EEF3"/>
          </w:tcPr>
          <w:bookmarkStart w:id="108" w:name="fig-archive"/>
          <w:p>
            <w:pPr>
              <w:pStyle w:val="Compact"/>
              <w:jc w:val="center"/>
            </w:pPr>
            <w:r>
              <w:drawing>
                <wp:inline>
                  <wp:extent cx="5067300" cy="3372888"/>
                  <wp:effectExtent b="0" l="0" r="0" t="0"/>
                  <wp:docPr descr="" title="" id="106" name="Picture"/>
                  <a:graphic>
                    <a:graphicData uri="http://schemas.openxmlformats.org/drawingml/2006/picture">
                      <pic:pic>
                        <pic:nvPicPr>
                          <pic:cNvPr descr="image/19-archive.png" id="107" name="Picture"/>
                          <pic:cNvPicPr>
                            <a:picLocks noChangeArrowheads="1" noChangeAspect="1"/>
                          </pic:cNvPicPr>
                        </pic:nvPicPr>
                        <pic:blipFill>
                          <a:blip r:embed="rId105"/>
                          <a:stretch>
                            <a:fillRect/>
                          </a:stretch>
                        </pic:blipFill>
                        <pic:spPr bwMode="auto">
                          <a:xfrm>
                            <a:off x="0" y="0"/>
                            <a:ext cx="5067300" cy="337288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2.19: Содержимое и размер архива материалов опыта</w:t>
            </w:r>
          </w:p>
          <w:bookmarkEnd w:id="108"/>
        </w:tc>
      </w:tr>
    </w:tbl>
    <w:bookmarkEnd w:id="109"/>
    <w:bookmarkEnd w:id="110"/>
    <w:bookmarkStart w:id="119" w:name="ответы-на-контрольные-вопросы"/>
    <w:p>
      <w:pPr>
        <w:pStyle w:val="Heading1"/>
      </w:pPr>
      <w:r>
        <w:rPr>
          <w:color w:val="000000"/>
        </w:rPr>
        <w:t xml:space="preserve">3. Ответы на контрольные вопросы</w:t>
      </w:r>
    </w:p>
    <w:bookmarkStart w:id="111" w:name="смысл-однократного-гаммирования"/>
    <w:p>
      <w:pPr>
        <w:pStyle w:val="Heading2"/>
      </w:pPr>
      <w:r>
        <w:rPr>
          <w:color w:val="000000"/>
        </w:rPr>
        <w:t xml:space="preserve">3.1 Смысл однократного гаммирования</w:t>
      </w:r>
    </w:p>
    <w:p>
      <w:pPr>
        <w:pStyle w:val="FirstParagraph"/>
      </w:pPr>
      <w:r>
        <w:t xml:space="preserve">Каждый байт открытого текста складывается по модулю 2 с соответствующим байтом гаммы. Для восстановления выполняется XOR с той же гаммой. Однократность относится к шифрованию разных сообщений: для нового сообщения нужен новый независимый ключ</w:t>
      </w:r>
      <w:r>
        <w:t xml:space="preserve"> </w:t>
      </w:r>
      <w:r>
        <w:t xml:space="preserve">[1]</w:t>
      </w:r>
      <w:r>
        <w:t xml:space="preserve">.</w:t>
      </w:r>
    </w:p>
    <w:bookmarkEnd w:id="111"/>
    <w:bookmarkStart w:id="112" w:name="недостатки-метода"/>
    <w:p>
      <w:pPr>
        <w:pStyle w:val="Heading2"/>
      </w:pPr>
      <w:r>
        <w:rPr>
          <w:color w:val="000000"/>
        </w:rPr>
        <w:t xml:space="preserve">3.2 Недостатки метода</w:t>
      </w:r>
    </w:p>
    <w:p>
      <w:pPr>
        <w:pStyle w:val="FirstParagraph"/>
      </w:pPr>
      <w:r>
        <w:t xml:space="preserve">Длинный ключ требуется тайно передать и надёжно хранить. Нужен учёт использованных участков, поскольку повторный ключ создаёт связь между сообщениями. Сам XOR не защищает целостность: изменение бита шифротекста изменяет тот же бит расшифрованного текста. Поэтому правильное преобразование данных не означает проверки их подлинности.</w:t>
      </w:r>
    </w:p>
    <w:bookmarkEnd w:id="112"/>
    <w:bookmarkStart w:id="113" w:name="преимущества-метода"/>
    <w:p>
      <w:pPr>
        <w:pStyle w:val="Heading2"/>
      </w:pPr>
      <w:r>
        <w:rPr>
          <w:color w:val="000000"/>
        </w:rPr>
        <w:t xml:space="preserve">3.3 Преимущества метода</w:t>
      </w:r>
    </w:p>
    <w:p>
      <w:pPr>
        <w:pStyle w:val="FirstParagraph"/>
      </w:pPr>
      <w:r>
        <w:t xml:space="preserve">Шифрование и расшифрование используют простую быструю операцию. При секретном независимом равномерно случайном одноразовом ключе нужной длины обеспечивается информационная стойкость. Это свойство относится к идеальному одноразовому блокноту</w:t>
      </w:r>
      <w:r>
        <w:t xml:space="preserve"> </w:t>
      </w:r>
      <w:r>
        <w:t xml:space="preserve">[1]</w:t>
      </w:r>
      <w:r>
        <w:t xml:space="preserve">.</w:t>
      </w:r>
    </w:p>
    <w:bookmarkEnd w:id="113"/>
    <w:bookmarkStart w:id="114" w:name="равенство-длин-открытого-текста-и-ключа"/>
    <w:p>
      <w:pPr>
        <w:pStyle w:val="Heading2"/>
      </w:pPr>
      <w:r>
        <w:rPr>
          <w:color w:val="000000"/>
        </w:rPr>
        <w:t xml:space="preserve">3.4 Равенство длин открытого текста и ключа</w:t>
      </w:r>
    </w:p>
    <w:p>
      <w:pPr>
        <w:pStyle w:val="FirstParagraph"/>
      </w:pPr>
      <w:r>
        <w:t xml:space="preserve">Каждому байту сообщения соответствует отдельный байт применяемой гаммы. Короткая гамма не покрывает сообщение полностью; повторение короткого ключа нарушает однократность. В реализации любое несовпадение длин отвергается. Более длинный запас случайного материала можно разделить на непересекающиеся участки, но применяемый участок должен иметь длину сообщения.</w:t>
      </w:r>
    </w:p>
    <w:bookmarkEnd w:id="114"/>
    <w:bookmarkStart w:id="115" w:name="операция-и-её-особенности"/>
    <w:p>
      <w:pPr>
        <w:pStyle w:val="Heading2"/>
      </w:pPr>
      <w:r>
        <w:rPr>
          <w:color w:val="000000"/>
        </w:rPr>
        <w:t xml:space="preserve">3.5 Операция и её особенности</w:t>
      </w:r>
    </w:p>
    <w:p>
      <w:pPr>
        <w:pStyle w:val="FirstParagraph"/>
      </w:pPr>
      <w:r>
        <w:t xml:space="preserve">Используется XOR, сложение битов по модулю 2. Результат равен 1 при разных битах и 0 при одинаковых. Операция ассоциативна и коммутативна, A XOR A = 0, A XOR 0 = A. Поэтому (P XOR K) XOR K = P</w:t>
      </w:r>
      <w:r>
        <w:t xml:space="preserve"> </w:t>
      </w:r>
      <w:r>
        <w:t xml:space="preserve">[1]</w:t>
      </w:r>
      <w:r>
        <w:t xml:space="preserve">.</w:t>
      </w:r>
    </w:p>
    <w:bookmarkEnd w:id="115"/>
    <w:bookmarkStart w:id="116" w:name="шифротекст-по-открытому-тексту-и-ключу"/>
    <w:p>
      <w:pPr>
        <w:pStyle w:val="Heading2"/>
      </w:pPr>
      <w:r>
        <w:rPr>
          <w:color w:val="000000"/>
        </w:rPr>
        <w:t xml:space="preserve">3.6 Шифротекст по открытому тексту и ключу</w:t>
      </w:r>
    </w:p>
    <w:p>
      <w:pPr>
        <w:pStyle w:val="FirstParagraph"/>
      </w:pPr>
      <w:r>
        <w:t xml:space="preserve">Сначала преобразую строку в байты согласованной кодировки. Затем вычисляю C[i] = P[i] XOR K[i] для каждой позиции. Шифротекст имеет ту же длину; показываю его в HEX, поскольку произвольные байты не обязаны быть печатными символами</w:t>
      </w:r>
      <w:r>
        <w:t xml:space="preserve"> </w:t>
      </w:r>
      <w:r>
        <w:t xml:space="preserve">[1,3]</w:t>
      </w:r>
      <w:r>
        <w:t xml:space="preserve">.</w:t>
      </w:r>
    </w:p>
    <w:bookmarkEnd w:id="116"/>
    <w:bookmarkStart w:id="117" w:name="ключ-по-открытому-тексту-и-шифротексту"/>
    <w:p>
      <w:pPr>
        <w:pStyle w:val="Heading2"/>
      </w:pPr>
      <w:r>
        <w:rPr>
          <w:color w:val="000000"/>
        </w:rPr>
        <w:t xml:space="preserve">3.7 Ключ по открытому тексту и шифротексту</w:t>
      </w:r>
    </w:p>
    <w:p>
      <w:pPr>
        <w:pStyle w:val="FirstParagraph"/>
      </w:pPr>
      <w:r>
        <w:t xml:space="preserve">Вычисляю K[i] = C[i] XOR P[i]. Для известного фрагмента можно получить только соответствующий фрагмент ключа. Если текст лишь выбран как возможное прочтение, расчёт даёт согласованный с ним ключ, но не доказывает, что отправитель действительно использовал этот текст</w:t>
      </w:r>
      <w:r>
        <w:t xml:space="preserve"> </w:t>
      </w:r>
      <w:r>
        <w:t xml:space="preserve">[1]</w:t>
      </w:r>
      <w:r>
        <w:t xml:space="preserve">.</w:t>
      </w:r>
    </w:p>
    <w:bookmarkEnd w:id="117"/>
    <w:bookmarkStart w:id="118" w:name="условия-абсолютной-стойкости"/>
    <w:p>
      <w:pPr>
        <w:pStyle w:val="Heading2"/>
      </w:pPr>
      <w:r>
        <w:rPr>
          <w:color w:val="000000"/>
        </w:rPr>
        <w:t xml:space="preserve">3.8 Условия абсолютной стойкости</w:t>
      </w:r>
    </w:p>
    <w:p>
      <w:pPr>
        <w:pStyle w:val="FirstParagraph"/>
      </w:pPr>
      <w:r>
        <w:t xml:space="preserve">Ключ должен быть секретным, независимым от сообщения, истинно и равномерно случайным, длиной с сообщение. Он используется для шифрования единственного сообщения. Ключ от криптографического генератора ОС полезен для практики, но успешная расшифровка не доказывает выполнение теоретического требования идеальной случайности</w:t>
      </w:r>
      <w:r>
        <w:t xml:space="preserve"> </w:t>
      </w:r>
      <w:r>
        <w:t xml:space="preserve">[1,2]</w:t>
      </w:r>
      <w:r>
        <w:t xml:space="preserve">.</w:t>
      </w:r>
    </w:p>
    <w:bookmarkEnd w:id="118"/>
    <w:bookmarkEnd w:id="119"/>
    <w:bookmarkStart w:id="120" w:name="выводы"/>
    <w:p>
      <w:pPr>
        <w:pStyle w:val="Heading1"/>
      </w:pPr>
      <w:r>
        <w:rPr>
          <w:color w:val="000000"/>
        </w:rPr>
        <w:t xml:space="preserve">4. Выводы</w:t>
      </w:r>
    </w:p>
    <w:p>
      <w:pPr>
        <w:pStyle w:val="FirstParagraph"/>
      </w:pPr>
      <w:r>
        <w:t xml:space="preserve">Разработал приложение с шифрованием, расшифрованием и вычислением ключа через побайтовый XOR. Воспроизвёл оба прочтения примера методички. Для отдельного 22-байтового шифротекста вычислил ключ и получил точное сообщение «С Новым Годом, друзья!». Проверки файлов подтвердили длины 22/22/22, C XOR K = P и P XOR K = C. При несовпадении 20/22 приложение вернуло ошибку вместо обрезки. Отдельная случайная гамма также восстановила поздравление. Цель работы достигнута.</w:t>
      </w:r>
    </w:p>
    <w:bookmarkEnd w:id="120"/>
    <w:bookmarkStart w:id="129" w:name="список-литературы"/>
    <w:p>
      <w:pPr>
        <w:pStyle w:val="Heading1"/>
      </w:pPr>
      <w:r>
        <w:rPr>
          <w:color w:val="000000"/>
        </w:rPr>
        <w:t xml:space="preserve">Список литературы</w:t>
      </w:r>
    </w:p>
    <w:bookmarkStart w:id="128" w:name="refs"/>
    <w:bookmarkStart w:id="121" w:name="ref-rudn_lab7"/>
    <w:p>
      <w:pPr>
        <w:pStyle w:val="Bibliography"/>
      </w:pPr>
      <w:r>
        <w:t xml:space="preserve">1.</w:t>
      </w:r>
      <w:r>
        <w:t xml:space="preserve"> </w:t>
      </w:r>
      <w:r>
        <w:t xml:space="preserve">	</w:t>
      </w:r>
      <w:r>
        <w:t xml:space="preserve">Кулябов Д. С., Королькова А. В., Геворкян М. Н. Элементы криптографии. Однократное гаммирование. Российский университет дружбы народов.</w:t>
      </w:r>
    </w:p>
    <w:bookmarkEnd w:id="121"/>
    <w:bookmarkStart w:id="123" w:name="ref-python_secrets"/>
    <w:p>
      <w:pPr>
        <w:pStyle w:val="Bibliography"/>
      </w:pPr>
      <w:r>
        <w:t xml:space="preserve">2.</w:t>
      </w:r>
      <w:r>
        <w:t xml:space="preserve"> </w:t>
      </w:r>
      <w:r>
        <w:t xml:space="preserve">	</w:t>
      </w:r>
      <w:r>
        <w:t xml:space="preserve">secrets — Generate secure random numbers [Электронный ресурс]. Python Software Foundation. URL:</w:t>
      </w:r>
      <w:r>
        <w:t xml:space="preserve"> </w:t>
      </w:r>
      <w:hyperlink r:id="rId122">
        <w:r>
          <w:rPr>
            <w:rStyle w:val="Hyperlink"/>
          </w:rPr>
          <w:t xml:space="preserve">https://docs.python.org/3.9/library/secrets.html</w:t>
        </w:r>
      </w:hyperlink>
      <w:r>
        <w:t xml:space="preserve"> </w:t>
      </w:r>
      <w:r>
        <w:t xml:space="preserve">(дата обращения: 12.10.2026).</w:t>
      </w:r>
    </w:p>
    <w:bookmarkEnd w:id="123"/>
    <w:bookmarkStart w:id="125" w:name="ref-python_codecs"/>
    <w:p>
      <w:pPr>
        <w:pStyle w:val="Bibliography"/>
      </w:pPr>
      <w:r>
        <w:t xml:space="preserve">3.</w:t>
      </w:r>
      <w:r>
        <w:t xml:space="preserve"> </w:t>
      </w:r>
      <w:r>
        <w:t xml:space="preserve">	</w:t>
      </w:r>
      <w:r>
        <w:t xml:space="preserve">codecs — Codec registry and base classes [Электронный ресурс]. Python Software Foundation. URL:</w:t>
      </w:r>
      <w:r>
        <w:t xml:space="preserve"> </w:t>
      </w:r>
      <w:hyperlink r:id="rId124">
        <w:r>
          <w:rPr>
            <w:rStyle w:val="Hyperlink"/>
          </w:rPr>
          <w:t xml:space="preserve">https://docs.python.org/3.9/library/codecs.html</w:t>
        </w:r>
      </w:hyperlink>
      <w:r>
        <w:t xml:space="preserve"> </w:t>
      </w:r>
      <w:r>
        <w:t xml:space="preserve">(дата обращения: 12.10.2026).</w:t>
      </w:r>
    </w:p>
    <w:bookmarkEnd w:id="125"/>
    <w:bookmarkStart w:id="127" w:name="ref-python_argparse"/>
    <w:p>
      <w:pPr>
        <w:pStyle w:val="Bibliography"/>
      </w:pPr>
      <w:r>
        <w:t xml:space="preserve">4.</w:t>
      </w:r>
      <w:r>
        <w:t xml:space="preserve"> </w:t>
      </w:r>
      <w:r>
        <w:t xml:space="preserve">	</w:t>
      </w:r>
      <w:r>
        <w:t xml:space="preserve">argparse — Parser for command-line options [Электронный ресурс]. Python Software Foundation. URL:</w:t>
      </w:r>
      <w:r>
        <w:t xml:space="preserve"> </w:t>
      </w:r>
      <w:hyperlink r:id="rId126">
        <w:r>
          <w:rPr>
            <w:rStyle w:val="Hyperlink"/>
          </w:rPr>
          <w:t xml:space="preserve">https://docs.python.org/3.9/library/argparse.html</w:t>
        </w:r>
      </w:hyperlink>
      <w:r>
        <w:t xml:space="preserve"> </w:t>
      </w:r>
      <w:r>
        <w:t xml:space="preserve">(дата обращения: 12.10.2026).</w:t>
      </w:r>
    </w:p>
    <w:bookmarkEnd w:id="127"/>
    <w:bookmarkEnd w:id="128"/>
    <w:bookmarkEnd w:id="129"/>
    <w:bookmarkStart w:id="130" w:name="приложение-с-исходным-кодом"/>
    <w:p>
      <w:pPr>
        <w:pStyle w:val="Heading1"/>
      </w:pPr>
      <w:r>
        <w:rPr>
          <w:color w:val="000000"/>
        </w:rPr>
        <w:t xml:space="preserve">5. Приложение с исходным кодом</w:t>
      </w:r>
    </w:p>
    <w:p>
      <w:pPr>
        <w:pStyle w:val="FirstParagraph"/>
      </w:pPr>
      <w:r>
        <w:t xml:space="preserve">Файл gamma.py содержит 110 строк. При проверке в ВМ получен тот же SHA-256, что у публикуемого исходника.</w:t>
      </w:r>
    </w:p>
    <w:p>
      <w:pPr>
        <w:pStyle w:val="SourceCode"/>
      </w:pPr>
      <w:r>
        <w:rPr>
          <w:rStyle w:val="ImportTok"/>
        </w:rPr>
        <w:t xml:space="preserve">import</w:t>
      </w:r>
      <w:r>
        <w:rPr>
          <w:rStyle w:val="NormalTok"/>
        </w:rPr>
        <w:t xml:space="preserve"> argparse</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br/>
      </w:r>
      <w:r>
        <w:rPr>
          <w:rStyle w:val="KeywordTok"/>
        </w:rPr>
        <w:t xml:space="preserve">def</w:t>
      </w:r>
      <w:r>
        <w:rPr>
          <w:rStyle w:val="NormalTok"/>
        </w:rPr>
        <w:t xml:space="preserve"> hex_text(data):</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w:t>
      </w:r>
      <w:r>
        <w:rPr>
          <w:rStyle w:val="StringTok"/>
        </w:rPr>
        <w:t xml:space="preserve">"</w:t>
      </w:r>
      <w:r>
        <w:rPr>
          <w:rStyle w:val="SpecialCharTok"/>
        </w:rPr>
        <w:t xml:space="preserve">{:02X}</w:t>
      </w:r>
      <w:r>
        <w:rPr>
          <w:rStyle w:val="StringTok"/>
        </w:rPr>
        <w:t xml:space="preserve">"</w:t>
      </w:r>
      <w:r>
        <w:rPr>
          <w:rStyle w:val="NormalTok"/>
        </w:rPr>
        <w:t xml:space="preserve">.</w:t>
      </w:r>
      <w:r>
        <w:rPr>
          <w:rStyle w:val="BuiltInTok"/>
        </w:rPr>
        <w:t xml:space="preserve">format</w:t>
      </w:r>
      <w:r>
        <w:rPr>
          <w:rStyle w:val="NormalTok"/>
        </w:rPr>
        <w:t xml:space="preserve">(value) </w:t>
      </w:r>
      <w:r>
        <w:rPr>
          <w:rStyle w:val="ControlFlowTok"/>
        </w:rPr>
        <w:t xml:space="preserve">for</w:t>
      </w:r>
      <w:r>
        <w:rPr>
          <w:rStyle w:val="NormalTok"/>
        </w:rPr>
        <w:t xml:space="preserve"> value </w:t>
      </w:r>
      <w:r>
        <w:rPr>
          <w:rStyle w:val="KeywordTok"/>
        </w:rPr>
        <w:t xml:space="preserve">in</w:t>
      </w:r>
      <w:r>
        <w:rPr>
          <w:rStyle w:val="NormalTok"/>
        </w:rPr>
        <w:t xml:space="preserve"> data)</w:t>
      </w:r>
      <w:r>
        <w:br/>
      </w:r>
      <w:r>
        <w:br/>
      </w:r>
      <w:r>
        <w:br/>
      </w:r>
      <w:r>
        <w:rPr>
          <w:rStyle w:val="KeywordTok"/>
        </w:rPr>
        <w:t xml:space="preserve">def</w:t>
      </w:r>
      <w:r>
        <w:rPr>
          <w:rStyle w:val="NormalTok"/>
        </w:rPr>
        <w:t xml:space="preserve"> load_hex(path):</w:t>
      </w:r>
      <w:r>
        <w:br/>
      </w:r>
      <w:r>
        <w:rPr>
          <w:rStyle w:val="NormalTok"/>
        </w:rPr>
        <w:t xml:space="preserve">    data </w:t>
      </w:r>
      <w:r>
        <w:rPr>
          <w:rStyle w:val="OperatorTok"/>
        </w:rPr>
        <w:t xml:space="preserve">=</w:t>
      </w:r>
      <w:r>
        <w:rPr>
          <w:rStyle w:val="NormalTok"/>
        </w:rPr>
        <w:t xml:space="preserve"> </w:t>
      </w:r>
      <w:r>
        <w:rPr>
          <w:rStyle w:val="BuiltInTok"/>
        </w:rPr>
        <w:t xml:space="preserve">bytes</w:t>
      </w:r>
      <w:r>
        <w:rPr>
          <w:rStyle w:val="NormalTok"/>
        </w:rPr>
        <w:t xml:space="preserve">.fromhex(Path(path).read_text(encoding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"Пустой HEX-файл: "</w:t>
      </w:r>
      <w:r>
        <w:rPr>
          <w:rStyle w:val="NormalTok"/>
        </w:rPr>
        <w:t xml:space="preserve"> </w:t>
      </w:r>
      <w:r>
        <w:rPr>
          <w:rStyle w:val="OperatorTok"/>
        </w:rPr>
        <w:t xml:space="preserve">+</w:t>
      </w:r>
      <w:r>
        <w:rPr>
          <w:rStyle w:val="NormalTok"/>
        </w:rPr>
        <w:t xml:space="preserve"> path)</w:t>
      </w:r>
      <w:r>
        <w:br/>
      </w:r>
      <w:r>
        <w:rPr>
          <w:rStyle w:val="NormalTok"/>
        </w:rPr>
        <w:t xml:space="preserve">    </w:t>
      </w:r>
      <w:r>
        <w:rPr>
          <w:rStyle w:val="ControlFlowTok"/>
        </w:rPr>
        <w:t xml:space="preserve">return</w:t>
      </w:r>
      <w:r>
        <w:rPr>
          <w:rStyle w:val="NormalTok"/>
        </w:rPr>
        <w:t xml:space="preserve"> data</w:t>
      </w:r>
      <w:r>
        <w:br/>
      </w:r>
      <w:r>
        <w:br/>
      </w:r>
      <w:r>
        <w:br/>
      </w:r>
      <w:r>
        <w:rPr>
          <w:rStyle w:val="KeywordTok"/>
        </w:rPr>
        <w:t xml:space="preserve">def</w:t>
      </w:r>
      <w:r>
        <w:rPr>
          <w:rStyle w:val="NormalTok"/>
        </w:rPr>
        <w:t xml:space="preserve"> xor_bytes(left, right):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(left) </w:t>
      </w:r>
      <w:r>
        <w:rPr>
          <w:rStyle w:val="OperatorTok"/>
        </w:rPr>
        <w:t xml:space="preserve">!=</w:t>
      </w:r>
      <w:r>
        <w:rPr>
          <w:rStyle w:val="NormalTok"/>
        </w:rPr>
        <w:t xml:space="preserve"> </w:t>
      </w:r>
      <w:r>
        <w:rPr>
          <w:rStyle w:val="BuiltInTok"/>
        </w:rPr>
        <w:t xml:space="preserve">len</w:t>
      </w:r>
      <w:r>
        <w:rPr>
          <w:rStyle w:val="NormalTok"/>
        </w:rPr>
        <w:t xml:space="preserve">(right):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"Длины не совпадают: </w:t>
      </w:r>
      <w:r>
        <w:rPr>
          <w:rStyle w:val="SpecialCharTok"/>
        </w:rPr>
        <w:t xml:space="preserve">{}</w:t>
      </w:r>
      <w:r>
        <w:rPr>
          <w:rStyle w:val="StringTok"/>
        </w:rPr>
        <w:t xml:space="preserve"> и </w:t>
      </w:r>
      <w:r>
        <w:rPr>
          <w:rStyle w:val="SpecialCharTok"/>
        </w:rPr>
        <w:t xml:space="preserve">{}</w:t>
      </w:r>
      <w:r>
        <w:rPr>
          <w:rStyle w:val="StringTok"/>
        </w:rPr>
        <w:t xml:space="preserve"> байт"</w:t>
      </w:r>
      <w:r>
        <w:rPr>
          <w:rStyle w:val="NormalTok"/>
        </w:rPr>
        <w:t xml:space="preserve">.</w:t>
      </w:r>
      <w:r>
        <w:rPr>
          <w:rStyle w:val="BuiltInTok"/>
        </w:rPr>
        <w:t xml:space="preserve">format</w:t>
      </w:r>
      <w:r>
        <w:rPr>
          <w:rStyle w:val="NormalTok"/>
        </w:rPr>
        <w:t xml:space="preserve">(</w:t>
      </w:r>
      <w:r>
        <w:rPr>
          <w:rStyle w:val="BuiltInTok"/>
        </w:rPr>
        <w:t xml:space="preserve">len</w:t>
      </w:r>
      <w:r>
        <w:rPr>
          <w:rStyle w:val="NormalTok"/>
        </w:rPr>
        <w:t xml:space="preserve">(left), </w:t>
      </w:r>
      <w:r>
        <w:rPr>
          <w:rStyle w:val="BuiltInTok"/>
        </w:rPr>
        <w:t xml:space="preserve">len</w:t>
      </w:r>
      <w:r>
        <w:rPr>
          <w:rStyle w:val="NormalTok"/>
        </w:rPr>
        <w:t xml:space="preserve">(right))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(left, right))</w:t>
      </w:r>
      <w:r>
        <w:br/>
      </w:r>
      <w:r>
        <w:br/>
      </w:r>
      <w:r>
        <w:br/>
      </w:r>
      <w:r>
        <w:rPr>
          <w:rStyle w:val="KeywordTok"/>
        </w:rPr>
        <w:t xml:space="preserve">def</w:t>
      </w:r>
      <w:r>
        <w:rPr>
          <w:rStyle w:val="NormalTok"/>
        </w:rPr>
        <w:t xml:space="preserve"> save_hex(path, data):</w:t>
      </w:r>
      <w:r>
        <w:br/>
      </w:r>
      <w:r>
        <w:rPr>
          <w:rStyle w:val="NormalTok"/>
        </w:rPr>
        <w:t xml:space="preserve">    </w:t>
      </w:r>
      <w:r>
        <w:rPr>
          <w:rStyle w:val="ControlFlowTok"/>
        </w:rPr>
        <w:t xml:space="preserve">if</w:t>
      </w:r>
      <w:r>
        <w:rPr>
          <w:rStyle w:val="NormalTok"/>
        </w:rPr>
        <w:t xml:space="preserve"> 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"x"</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stream:</w:t>
      </w:r>
      <w:r>
        <w:br/>
      </w:r>
      <w:r>
        <w:rPr>
          <w:rStyle w:val="NormalTok"/>
        </w:rPr>
        <w:t xml:space="preserve">            stream.write(hex_text(data)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"Файл HEX:"</w:t>
      </w:r>
      <w:r>
        <w:rPr>
          <w:rStyle w:val="NormalTok"/>
        </w:rPr>
        <w:t xml:space="preserve">, path)</w:t>
      </w:r>
      <w:r>
        <w:br/>
      </w:r>
      <w:r>
        <w:br/>
      </w:r>
      <w:r>
        <w:br/>
      </w:r>
      <w:r>
        <w:rPr>
          <w:rStyle w:val="KeywordTok"/>
        </w:rPr>
        <w:t xml:space="preserve">def</w:t>
      </w:r>
      <w:r>
        <w:rPr>
          <w:rStyle w:val="NormalTok"/>
        </w:rPr>
        <w:t xml:space="preserve"> show_table(left, right, result, labels):</w:t>
      </w:r>
      <w:r>
        <w:br/>
      </w:r>
      <w:r>
        <w:rPr>
          <w:rStyle w:val="NormalTok"/>
        </w:rPr>
        <w:t xml:space="preserve">    </w:t>
      </w:r>
      <w:r>
        <w:rPr>
          <w:rStyle w:val="BuiltInTok"/>
        </w:rPr>
        <w:t xml:space="preserve">print</w:t>
      </w:r>
      <w:r>
        <w:rPr>
          <w:rStyle w:val="NormalTok"/>
        </w:rPr>
        <w:t xml:space="preserve">(</w:t>
      </w:r>
      <w:r>
        <w:rPr>
          <w:rStyle w:val="StringTok"/>
        </w:rPr>
        <w:t xml:space="preserve">"Байты: </w:t>
      </w:r>
      <w:r>
        <w:rPr>
          <w:rStyle w:val="SpecialCharTok"/>
        </w:rPr>
        <w:t xml:space="preserve">{}</w:t>
      </w:r>
      <w:r>
        <w:rPr>
          <w:rStyle w:val="StringTok"/>
        </w:rPr>
        <w:t xml:space="preserve"> XOR </w:t>
      </w:r>
      <w:r>
        <w:rPr>
          <w:rStyle w:val="SpecialCharTok"/>
        </w:rPr>
        <w:t xml:space="preserve">{}</w:t>
      </w:r>
      <w:r>
        <w:rPr>
          <w:rStyle w:val="StringTok"/>
        </w:rPr>
        <w:t xml:space="preserve">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labels))</w:t>
      </w:r>
      <w:r>
        <w:br/>
      </w:r>
      <w:r>
        <w:rPr>
          <w:rStyle w:val="NormalTok"/>
        </w:rPr>
        <w:t xml:space="preserve">    </w:t>
      </w:r>
      <w:r>
        <w:rPr>
          <w:rStyle w:val="BuiltInTok"/>
        </w:rPr>
        <w:t xml:space="preserve">print</w:t>
      </w:r>
      <w:r>
        <w:rPr>
          <w:rStyle w:val="NormalTok"/>
        </w:rPr>
        <w:t xml:space="preserve">(</w:t>
      </w:r>
      <w:r>
        <w:rPr>
          <w:rStyle w:val="StringTok"/>
        </w:rPr>
        <w:t xml:space="preserve">" i  </w:t>
      </w:r>
      <w:r>
        <w:rPr>
          <w:rStyle w:val="SpecialCharTok"/>
        </w:rPr>
        <w:t xml:space="preserve">{}</w:t>
      </w:r>
      <w:r>
        <w:rPr>
          <w:rStyle w:val="StringTok"/>
        </w:rPr>
        <w:t xml:space="preserve">   </w:t>
      </w:r>
      <w:r>
        <w:rPr>
          <w:rStyle w:val="SpecialCharTok"/>
        </w:rPr>
        <w:t xml:space="preserve">{}</w:t>
      </w:r>
      <w:r>
        <w:rPr>
          <w:rStyle w:val="StringTok"/>
        </w:rPr>
        <w:t xml:space="preserve">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labels))</w:t>
      </w:r>
      <w:r>
        <w:br/>
      </w:r>
      <w:r>
        <w:rPr>
          <w:rStyle w:val="NormalTok"/>
        </w:rPr>
        <w:t xml:space="preserve">    </w:t>
      </w:r>
      <w:r>
        <w:rPr>
          <w:rStyle w:val="ControlFlowTok"/>
        </w:rPr>
        <w:t xml:space="preserve">for</w:t>
      </w:r>
      <w:r>
        <w:rPr>
          <w:rStyle w:val="NormalTok"/>
        </w:rPr>
        <w:t xml:space="preserve"> i, values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(left, right, result),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{:2d}</w:t>
      </w:r>
      <w:r>
        <w:rPr>
          <w:rStyle w:val="StringTok"/>
        </w:rPr>
        <w:t xml:space="preserve">  </w:t>
      </w:r>
      <w:r>
        <w:rPr>
          <w:rStyle w:val="SpecialCharTok"/>
        </w:rPr>
        <w:t xml:space="preserve">{:02X}</w:t>
      </w:r>
      <w:r>
        <w:rPr>
          <w:rStyle w:val="StringTok"/>
        </w:rPr>
        <w:t xml:space="preserve">  </w:t>
      </w:r>
      <w:r>
        <w:rPr>
          <w:rStyle w:val="SpecialCharTok"/>
        </w:rPr>
        <w:t xml:space="preserve">{:02X}</w:t>
      </w:r>
      <w:r>
        <w:rPr>
          <w:rStyle w:val="StringTok"/>
        </w:rPr>
        <w:t xml:space="preserve">  </w:t>
      </w:r>
      <w:r>
        <w:rPr>
          <w:rStyle w:val="SpecialCharTok"/>
        </w:rPr>
        <w:t xml:space="preserve">{:02X}</w:t>
      </w:r>
      <w:r>
        <w:rPr>
          <w:rStyle w:val="StringTok"/>
        </w:rPr>
        <w:t xml:space="preserve">"</w:t>
      </w:r>
      <w:r>
        <w:rPr>
          <w:rStyle w:val="NormalTok"/>
        </w:rPr>
        <w:t xml:space="preserve">.</w:t>
      </w:r>
      <w:r>
        <w:rPr>
          <w:rStyle w:val="BuiltInTok"/>
        </w:rPr>
        <w:t xml:space="preserve">format</w:t>
      </w:r>
      <w:r>
        <w:rPr>
          <w:rStyle w:val="NormalTok"/>
        </w:rPr>
        <w:t xml:space="preserve">(i, </w:t>
      </w:r>
      <w:r>
        <w:rPr>
          <w:rStyle w:val="OperatorTok"/>
        </w:rPr>
        <w:t xml:space="preserve">*</w:t>
      </w:r>
      <w:r>
        <w:rPr>
          <w:rStyle w:val="NormalTok"/>
        </w:rPr>
        <w:t xml:space="preserve">values))</w:t>
      </w:r>
      <w:r>
        <w:br/>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"ЛР 7: XOR-гаммирование байтов"</w:t>
      </w:r>
      <w:r>
        <w:rPr>
          <w:rStyle w:val="NormalTok"/>
        </w:rPr>
        <w:t xml:space="preserve">)</w:t>
      </w:r>
      <w:r>
        <w:br/>
      </w:r>
      <w:r>
        <w:rPr>
          <w:rStyle w:val="NormalTok"/>
        </w:rPr>
        <w:t xml:space="preserve">    commands </w:t>
      </w:r>
      <w:r>
        <w:rPr>
          <w:rStyle w:val="OperatorTok"/>
        </w:rPr>
        <w:t xml:space="preserve">=</w:t>
      </w:r>
      <w:r>
        <w:rPr>
          <w:rStyle w:val="NormalTok"/>
        </w:rPr>
        <w:t xml:space="preserve"> parser.add_subparsers(dest</w:t>
      </w:r>
      <w:r>
        <w:rPr>
          <w:rStyle w:val="OperatorTok"/>
        </w:rPr>
        <w:t xml:space="preserve">=</w:t>
      </w:r>
      <w:r>
        <w:rPr>
          <w:rStyle w:val="StringTok"/>
        </w:rPr>
        <w:t xml:space="preserve">"command"</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genkey </w:t>
      </w:r>
      <w:r>
        <w:rPr>
          <w:rStyle w:val="OperatorTok"/>
        </w:rPr>
        <w:t xml:space="preserve">=</w:t>
      </w:r>
      <w:r>
        <w:rPr>
          <w:rStyle w:val="NormalTok"/>
        </w:rPr>
        <w:t xml:space="preserve"> commands.add_parser(</w:t>
      </w:r>
      <w:r>
        <w:rPr>
          <w:rStyle w:val="StringTok"/>
        </w:rPr>
        <w:t xml:space="preserve">"genkey"</w:t>
      </w:r>
      <w:r>
        <w:rPr>
          <w:rStyle w:val="NormalTok"/>
        </w:rPr>
        <w:t xml:space="preserve">, </w:t>
      </w:r>
      <w:r>
        <w:rPr>
          <w:rStyle w:val="BuiltInTok"/>
        </w:rPr>
        <w:t xml:space="preserve">help</w:t>
      </w:r>
      <w:r>
        <w:rPr>
          <w:rStyle w:val="OperatorTok"/>
        </w:rPr>
        <w:t xml:space="preserve">=</w:t>
      </w:r>
      <w:r>
        <w:rPr>
          <w:rStyle w:val="StringTok"/>
        </w:rPr>
        <w:t xml:space="preserve">"Создать случайную гамму"</w:t>
      </w:r>
      <w:r>
        <w:rPr>
          <w:rStyle w:val="NormalTok"/>
        </w:rPr>
        <w:t xml:space="preserve">)</w:t>
      </w:r>
      <w:r>
        <w:br/>
      </w:r>
      <w:r>
        <w:rPr>
          <w:rStyle w:val="NormalTok"/>
        </w:rPr>
        <w:t xml:space="preserve">    genkey.add_argument(</w:t>
      </w:r>
      <w:r>
        <w:rPr>
          <w:rStyle w:val="StringTok"/>
        </w:rPr>
        <w:t xml:space="preserve">"--length"</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genkey.add_argument(</w:t>
      </w:r>
      <w:r>
        <w:rPr>
          <w:rStyle w:val="StringTok"/>
        </w:rPr>
        <w:t xml:space="preserve">"--out"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command </w:t>
      </w:r>
      <w:r>
        <w:rPr>
          <w:rStyle w:val="KeywordTok"/>
        </w:rPr>
        <w:t xml:space="preserve">in</w:t>
      </w:r>
      <w:r>
        <w:rPr>
          <w:rStyle w:val="NormalTok"/>
        </w:rPr>
        <w:t xml:space="preserve"> (</w:t>
      </w:r>
      <w:r>
        <w:rPr>
          <w:rStyle w:val="StringTok"/>
        </w:rPr>
        <w:t xml:space="preserve">"encrypt"</w:t>
      </w:r>
      <w:r>
        <w:rPr>
          <w:rStyle w:val="NormalTok"/>
        </w:rPr>
        <w:t xml:space="preserve">, </w:t>
      </w:r>
      <w:r>
        <w:rPr>
          <w:rStyle w:val="StringTok"/>
        </w:rPr>
        <w:t xml:space="preserve">"decrypt"</w:t>
      </w:r>
      <w:r>
        <w:rPr>
          <w:rStyle w:val="NormalTok"/>
        </w:rPr>
        <w:t xml:space="preserve">, </w:t>
      </w:r>
      <w:r>
        <w:rPr>
          <w:rStyle w:val="StringTok"/>
        </w:rPr>
        <w:t xml:space="preserve">"derive"</w:t>
      </w:r>
      <w:r>
        <w:rPr>
          <w:rStyle w:val="NormalTok"/>
        </w:rPr>
        <w:t xml:space="preserve">):</w:t>
      </w:r>
      <w:r>
        <w:br/>
      </w:r>
      <w:r>
        <w:rPr>
          <w:rStyle w:val="NormalTok"/>
        </w:rPr>
        <w:t xml:space="preserve">        item </w:t>
      </w:r>
      <w:r>
        <w:rPr>
          <w:rStyle w:val="OperatorTok"/>
        </w:rPr>
        <w:t xml:space="preserve">=</w:t>
      </w:r>
      <w:r>
        <w:rPr>
          <w:rStyle w:val="NormalTok"/>
        </w:rPr>
        <w:t xml:space="preserve"> commands.add_parser(command)</w:t>
      </w:r>
      <w:r>
        <w:br/>
      </w:r>
      <w:r>
        <w:rPr>
          <w:rStyle w:val="NormalTok"/>
        </w:rPr>
        <w:t xml:space="preserve">        </w:t>
      </w:r>
      <w:r>
        <w:rPr>
          <w:rStyle w:val="ControlFlowTok"/>
        </w:rPr>
        <w:t xml:space="preserve">if</w:t>
      </w:r>
      <w:r>
        <w:rPr>
          <w:rStyle w:val="NormalTok"/>
        </w:rPr>
        <w:t xml:space="preserve"> command </w:t>
      </w:r>
      <w:r>
        <w:rPr>
          <w:rStyle w:val="KeywordTok"/>
        </w:rPr>
        <w:t xml:space="preserve">in</w:t>
      </w:r>
      <w:r>
        <w:rPr>
          <w:rStyle w:val="NormalTok"/>
        </w:rPr>
        <w:t xml:space="preserve"> (</w:t>
      </w:r>
      <w:r>
        <w:rPr>
          <w:rStyle w:val="StringTok"/>
        </w:rPr>
        <w:t xml:space="preserve">"encrypt"</w:t>
      </w:r>
      <w:r>
        <w:rPr>
          <w:rStyle w:val="NormalTok"/>
        </w:rPr>
        <w:t xml:space="preserve">, </w:t>
      </w:r>
      <w:r>
        <w:rPr>
          <w:rStyle w:val="StringTok"/>
        </w:rPr>
        <w:t xml:space="preserve">"derive"</w:t>
      </w:r>
      <w:r>
        <w:rPr>
          <w:rStyle w:val="NormalTok"/>
        </w:rPr>
        <w:t xml:space="preserve">):</w:t>
      </w:r>
      <w:r>
        <w:br/>
      </w:r>
      <w:r>
        <w:rPr>
          <w:rStyle w:val="NormalTok"/>
        </w:rPr>
        <w:t xml:space="preserve">            item.add_argument(</w:t>
      </w:r>
      <w:r>
        <w:rPr>
          <w:rStyle w:val="StringTok"/>
        </w:rPr>
        <w:t xml:space="preserve">"--text"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item.add_argument(</w:t>
      </w:r>
      <w:r>
        <w:rPr>
          <w:rStyle w:val="StringTok"/>
        </w:rPr>
        <w:t xml:space="preserve">"--encoding"</w:t>
      </w:r>
      <w:r>
        <w:rPr>
          <w:rStyle w:val="NormalTok"/>
        </w:rPr>
        <w:t xml:space="preserve">, default</w:t>
      </w:r>
      <w:r>
        <w:rPr>
          <w:rStyle w:val="OperatorTok"/>
        </w:rPr>
        <w:t xml:space="preserve">=</w:t>
      </w:r>
      <w:r>
        <w:rPr>
          <w:rStyle w:val="StringTok"/>
        </w:rPr>
        <w:t xml:space="preserve">"cp1251"</w:t>
      </w:r>
      <w:r>
        <w:rPr>
          <w:rStyle w:val="NormalTok"/>
        </w:rPr>
        <w:t xml:space="preserve">)</w:t>
      </w:r>
      <w:r>
        <w:br/>
      </w:r>
      <w:r>
        <w:rPr>
          <w:rStyle w:val="NormalTok"/>
        </w:rPr>
        <w:t xml:space="preserve">        </w:t>
      </w:r>
      <w:r>
        <w:rPr>
          <w:rStyle w:val="ControlFlowTok"/>
        </w:rPr>
        <w:t xml:space="preserve">if</w:t>
      </w:r>
      <w:r>
        <w:rPr>
          <w:rStyle w:val="NormalTok"/>
        </w:rPr>
        <w:t xml:space="preserve"> command </w:t>
      </w:r>
      <w:r>
        <w:rPr>
          <w:rStyle w:val="KeywordTok"/>
        </w:rPr>
        <w:t xml:space="preserve">in</w:t>
      </w:r>
      <w:r>
        <w:rPr>
          <w:rStyle w:val="NormalTok"/>
        </w:rPr>
        <w:t xml:space="preserve"> (</w:t>
      </w:r>
      <w:r>
        <w:rPr>
          <w:rStyle w:val="StringTok"/>
        </w:rPr>
        <w:t xml:space="preserve">"decrypt"</w:t>
      </w:r>
      <w:r>
        <w:rPr>
          <w:rStyle w:val="NormalTok"/>
        </w:rPr>
        <w:t xml:space="preserve">, </w:t>
      </w:r>
      <w:r>
        <w:rPr>
          <w:rStyle w:val="StringTok"/>
        </w:rPr>
        <w:t xml:space="preserve">"derive"</w:t>
      </w:r>
      <w:r>
        <w:rPr>
          <w:rStyle w:val="NormalTok"/>
        </w:rPr>
        <w:t xml:space="preserve">):</w:t>
      </w:r>
      <w:r>
        <w:br/>
      </w:r>
      <w:r>
        <w:rPr>
          <w:rStyle w:val="NormalTok"/>
        </w:rPr>
        <w:t xml:space="preserve">            item.add_argument(</w:t>
      </w:r>
      <w:r>
        <w:rPr>
          <w:rStyle w:val="StringTok"/>
        </w:rPr>
        <w:t xml:space="preserve">"--data-file"</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command </w:t>
      </w:r>
      <w:r>
        <w:rPr>
          <w:rStyle w:val="KeywordTok"/>
        </w:rPr>
        <w:t xml:space="preserve">in</w:t>
      </w:r>
      <w:r>
        <w:rPr>
          <w:rStyle w:val="NormalTok"/>
        </w:rPr>
        <w:t xml:space="preserve"> (</w:t>
      </w:r>
      <w:r>
        <w:rPr>
          <w:rStyle w:val="StringTok"/>
        </w:rPr>
        <w:t xml:space="preserve">"encrypt"</w:t>
      </w:r>
      <w:r>
        <w:rPr>
          <w:rStyle w:val="NormalTok"/>
        </w:rPr>
        <w:t xml:space="preserve">, </w:t>
      </w:r>
      <w:r>
        <w:rPr>
          <w:rStyle w:val="StringTok"/>
        </w:rPr>
        <w:t xml:space="preserve">"decrypt"</w:t>
      </w:r>
      <w:r>
        <w:rPr>
          <w:rStyle w:val="NormalTok"/>
        </w:rPr>
        <w:t xml:space="preserve">):</w:t>
      </w:r>
      <w:r>
        <w:br/>
      </w:r>
      <w:r>
        <w:rPr>
          <w:rStyle w:val="NormalTok"/>
        </w:rPr>
        <w:t xml:space="preserve">            item.add_argument(</w:t>
      </w:r>
      <w:r>
        <w:rPr>
          <w:rStyle w:val="StringTok"/>
        </w:rPr>
        <w:t xml:space="preserve">"--key-file"</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command </w:t>
      </w:r>
      <w:r>
        <w:rPr>
          <w:rStyle w:val="OperatorTok"/>
        </w:rPr>
        <w:t xml:space="preserve">==</w:t>
      </w:r>
      <w:r>
        <w:rPr>
          <w:rStyle w:val="NormalTok"/>
        </w:rPr>
        <w:t xml:space="preserve"> </w:t>
      </w:r>
      <w:r>
        <w:rPr>
          <w:rStyle w:val="StringTok"/>
        </w:rPr>
        <w:t xml:space="preserve">"decrypt"</w:t>
      </w:r>
      <w:r>
        <w:rPr>
          <w:rStyle w:val="NormalTok"/>
        </w:rPr>
        <w:t xml:space="preserve">:</w:t>
      </w:r>
      <w:r>
        <w:br/>
      </w:r>
      <w:r>
        <w:rPr>
          <w:rStyle w:val="NormalTok"/>
        </w:rPr>
        <w:t xml:space="preserve">            item.add_argument(</w:t>
      </w:r>
      <w:r>
        <w:rPr>
          <w:rStyle w:val="StringTok"/>
        </w:rPr>
        <w:t xml:space="preserve">"--encoding"</w:t>
      </w:r>
      <w:r>
        <w:rPr>
          <w:rStyle w:val="NormalTok"/>
        </w:rPr>
        <w:t xml:space="preserve">, default</w:t>
      </w:r>
      <w:r>
        <w:rPr>
          <w:rStyle w:val="OperatorTok"/>
        </w:rPr>
        <w:t xml:space="preserve">=</w:t>
      </w:r>
      <w:r>
        <w:rPr>
          <w:rStyle w:val="StringTok"/>
        </w:rPr>
        <w:t xml:space="preserve">"cp1251"</w:t>
      </w:r>
      <w:r>
        <w:rPr>
          <w:rStyle w:val="NormalTok"/>
        </w:rPr>
        <w:t xml:space="preserve">)</w:t>
      </w:r>
      <w:r>
        <w:br/>
      </w:r>
      <w:r>
        <w:rPr>
          <w:rStyle w:val="NormalTok"/>
        </w:rPr>
        <w:t xml:space="preserve">        item.add_argument(</w:t>
      </w:r>
      <w:r>
        <w:rPr>
          <w:rStyle w:val="StringTok"/>
        </w:rPr>
        <w:t xml:space="preserve">"--out"</w:t>
      </w:r>
      <w:r>
        <w:rPr>
          <w:rStyle w:val="NormalTok"/>
        </w:rPr>
        <w:t xml:space="preserve">)</w:t>
      </w:r>
      <w:r>
        <w:br/>
      </w:r>
      <w:r>
        <w:rPr>
          <w:rStyle w:val="NormalTok"/>
        </w:rPr>
        <w:t xml:space="preserve">        item.add_argument(</w:t>
      </w:r>
      <w:r>
        <w:rPr>
          <w:rStyle w:val="StringTok"/>
        </w:rPr>
        <w:t xml:space="preserve">"--table"</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w:t>
      </w:r>
      <w:r>
        <w:rPr>
          <w:rStyle w:val="ControlFlowTok"/>
        </w:rPr>
        <w:t xml:space="preserve">if</w:t>
      </w:r>
      <w:r>
        <w:rPr>
          <w:rStyle w:val="NormalTok"/>
        </w:rPr>
        <w:t xml:space="preserve"> args.command </w:t>
      </w:r>
      <w:r>
        <w:rPr>
          <w:rStyle w:val="OperatorTok"/>
        </w:rPr>
        <w:t xml:space="preserve">==</w:t>
      </w:r>
      <w:r>
        <w:rPr>
          <w:rStyle w:val="NormalTok"/>
        </w:rPr>
        <w:t xml:space="preserve"> </w:t>
      </w:r>
      <w:r>
        <w:rPr>
          <w:rStyle w:val="StringTok"/>
        </w:rPr>
        <w:t xml:space="preserve">"genkey"</w:t>
      </w:r>
      <w:r>
        <w:rPr>
          <w:rStyle w:val="NormalTok"/>
        </w:rPr>
        <w:t xml:space="preserve">:</w:t>
      </w:r>
      <w:r>
        <w:br/>
      </w:r>
      <w:r>
        <w:rPr>
          <w:rStyle w:val="NormalTok"/>
        </w:rPr>
        <w:t xml:space="preserve">        </w:t>
      </w:r>
      <w:r>
        <w:rPr>
          <w:rStyle w:val="ControlFlowTok"/>
        </w:rPr>
        <w:t xml:space="preserve">if</w:t>
      </w:r>
      <w:r>
        <w:rPr>
          <w:rStyle w:val="NormalTok"/>
        </w:rPr>
        <w:t xml:space="preserve"> args.length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"Длина ключа должна быть положительной"</w:t>
      </w:r>
      <w:r>
        <w:rPr>
          <w:rStyle w:val="NormalTok"/>
        </w:rPr>
        <w:t xml:space="preserve">)</w:t>
      </w:r>
      <w:r>
        <w:br/>
      </w:r>
      <w:r>
        <w:rPr>
          <w:rStyle w:val="NormalTok"/>
        </w:rPr>
        <w:t xml:space="preserve">        result </w:t>
      </w:r>
      <w:r>
        <w:rPr>
          <w:rStyle w:val="OperatorTok"/>
        </w:rPr>
        <w:t xml:space="preserve">=</w:t>
      </w:r>
      <w:r>
        <w:rPr>
          <w:rStyle w:val="NormalTok"/>
        </w:rPr>
        <w:t xml:space="preserve"> secrets.token_bytes(args.length)</w:t>
      </w:r>
      <w:r>
        <w:br/>
      </w:r>
      <w:r>
        <w:rPr>
          <w:rStyle w:val="NormalTok"/>
        </w:rPr>
        <w:t xml:space="preserve">        </w:t>
      </w:r>
      <w:r>
        <w:rPr>
          <w:rStyle w:val="BuiltInTok"/>
        </w:rPr>
        <w:t xml:space="preserve">print</w:t>
      </w:r>
      <w:r>
        <w:rPr>
          <w:rStyle w:val="NormalTok"/>
        </w:rPr>
        <w:t xml:space="preserve">(</w:t>
      </w:r>
      <w:r>
        <w:rPr>
          <w:rStyle w:val="StringTok"/>
        </w:rPr>
        <w:t xml:space="preserve">"Длина ключа:"</w:t>
      </w:r>
      <w:r>
        <w:rPr>
          <w:rStyle w:val="NormalTok"/>
        </w:rPr>
        <w:t xml:space="preserve">, </w:t>
      </w:r>
      <w:r>
        <w:rPr>
          <w:rStyle w:val="BuiltInTok"/>
        </w:rPr>
        <w:t xml:space="preserve">len</w:t>
      </w:r>
      <w:r>
        <w:rPr>
          <w:rStyle w:val="NormalTok"/>
        </w:rPr>
        <w:t xml:space="preserve">(result), </w:t>
      </w:r>
      <w:r>
        <w:rPr>
          <w:rStyle w:val="StringTok"/>
        </w:rPr>
        <w:t xml:space="preserve">"байт"</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 HEX:"</w:t>
      </w:r>
      <w:r>
        <w:rPr>
          <w:rStyle w:val="NormalTok"/>
        </w:rPr>
        <w:t xml:space="preserve">, hex_text(result))</w:t>
      </w:r>
      <w:r>
        <w:br/>
      </w:r>
      <w:r>
        <w:rPr>
          <w:rStyle w:val="NormalTok"/>
        </w:rPr>
        <w:t xml:space="preserve">        save_hex(args.out, result)</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args.command </w:t>
      </w:r>
      <w:r>
        <w:rPr>
          <w:rStyle w:val="KeywordTok"/>
        </w:rPr>
        <w:t xml:space="preserve">in</w:t>
      </w:r>
      <w:r>
        <w:rPr>
          <w:rStyle w:val="NormalTok"/>
        </w:rPr>
        <w:t xml:space="preserve"> (</w:t>
      </w:r>
      <w:r>
        <w:rPr>
          <w:rStyle w:val="StringTok"/>
        </w:rPr>
        <w:t xml:space="preserve">"encrypt"</w:t>
      </w:r>
      <w:r>
        <w:rPr>
          <w:rStyle w:val="NormalTok"/>
        </w:rPr>
        <w:t xml:space="preserve">, </w:t>
      </w:r>
      <w:r>
        <w:rPr>
          <w:rStyle w:val="StringTok"/>
        </w:rPr>
        <w:t xml:space="preserve">"derive"</w:t>
      </w:r>
      <w:r>
        <w:rPr>
          <w:rStyle w:val="NormalTok"/>
        </w:rPr>
        <w:t xml:space="preserve">):</w:t>
      </w:r>
      <w:r>
        <w:br/>
      </w:r>
      <w:r>
        <w:rPr>
          <w:rStyle w:val="NormalTok"/>
        </w:rPr>
        <w:t xml:space="preserve">        plain </w:t>
      </w:r>
      <w:r>
        <w:rPr>
          <w:rStyle w:val="OperatorTok"/>
        </w:rPr>
        <w:t xml:space="preserve">=</w:t>
      </w:r>
      <w:r>
        <w:rPr>
          <w:rStyle w:val="NormalTok"/>
        </w:rPr>
        <w:t xml:space="preserve"> args.text.encode(args.encoding)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plain: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"Пустой открытый текст"</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"Текст:"</w:t>
      </w:r>
      <w:r>
        <w:rPr>
          <w:rStyle w:val="NormalTok"/>
        </w:rPr>
        <w:t xml:space="preserve">, args.text)</w:t>
      </w:r>
      <w:r>
        <w:br/>
      </w:r>
      <w:r>
        <w:rPr>
          <w:rStyle w:val="NormalTok"/>
        </w:rPr>
        <w:t xml:space="preserve">        </w:t>
      </w:r>
      <w:r>
        <w:rPr>
          <w:rStyle w:val="BuiltInTok"/>
        </w:rPr>
        <w:t xml:space="preserve">print</w:t>
      </w:r>
      <w:r>
        <w:rPr>
          <w:rStyle w:val="NormalTok"/>
        </w:rPr>
        <w:t xml:space="preserve">(</w:t>
      </w:r>
      <w:r>
        <w:rPr>
          <w:rStyle w:val="StringTok"/>
        </w:rPr>
        <w:t xml:space="preserve">"Кодировка:"</w:t>
      </w:r>
      <w:r>
        <w:rPr>
          <w:rStyle w:val="NormalTok"/>
        </w:rPr>
        <w:t xml:space="preserve">, args.encoding)</w:t>
      </w:r>
      <w:r>
        <w:br/>
      </w:r>
      <w:r>
        <w:rPr>
          <w:rStyle w:val="NormalTok"/>
        </w:rPr>
        <w:t xml:space="preserve">        </w:t>
      </w:r>
      <w:r>
        <w:rPr>
          <w:rStyle w:val="BuiltInTok"/>
        </w:rPr>
        <w:t xml:space="preserve">print</w:t>
      </w:r>
      <w:r>
        <w:rPr>
          <w:rStyle w:val="NormalTok"/>
        </w:rPr>
        <w:t xml:space="preserve">(</w:t>
      </w:r>
      <w:r>
        <w:rPr>
          <w:rStyle w:val="StringTok"/>
        </w:rPr>
        <w:t xml:space="preserve">"Длина текста:"</w:t>
      </w:r>
      <w:r>
        <w:rPr>
          <w:rStyle w:val="NormalTok"/>
        </w:rPr>
        <w:t xml:space="preserve">, </w:t>
      </w:r>
      <w:r>
        <w:rPr>
          <w:rStyle w:val="BuiltInTok"/>
        </w:rPr>
        <w:t xml:space="preserve">len</w:t>
      </w:r>
      <w:r>
        <w:rPr>
          <w:rStyle w:val="NormalTok"/>
        </w:rPr>
        <w:t xml:space="preserve">(plain), </w:t>
      </w:r>
      <w:r>
        <w:rPr>
          <w:rStyle w:val="StringTok"/>
        </w:rPr>
        <w:t xml:space="preserve">"байт"</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 HEX:"</w:t>
      </w:r>
      <w:r>
        <w:rPr>
          <w:rStyle w:val="NormalTok"/>
        </w:rPr>
        <w:t xml:space="preserve">, hex_text(plain))</w:t>
      </w:r>
      <w:r>
        <w:br/>
      </w:r>
      <w:r>
        <w:rPr>
          <w:rStyle w:val="NormalTok"/>
        </w:rPr>
        <w:t xml:space="preserve">    </w:t>
      </w:r>
      <w:r>
        <w:rPr>
          <w:rStyle w:val="ControlFlowTok"/>
        </w:rPr>
        <w:t xml:space="preserve">if</w:t>
      </w:r>
      <w:r>
        <w:rPr>
          <w:rStyle w:val="NormalTok"/>
        </w:rPr>
        <w:t xml:space="preserve"> args.command </w:t>
      </w:r>
      <w:r>
        <w:rPr>
          <w:rStyle w:val="OperatorTok"/>
        </w:rPr>
        <w:t xml:space="preserve">==</w:t>
      </w:r>
      <w:r>
        <w:rPr>
          <w:rStyle w:val="NormalTok"/>
        </w:rPr>
        <w:t xml:space="preserve"> </w:t>
      </w:r>
      <w:r>
        <w:rPr>
          <w:rStyle w:val="StringTok"/>
        </w:rPr>
        <w:t xml:space="preserve">"encrypt"</w:t>
      </w:r>
      <w:r>
        <w:rPr>
          <w:rStyle w:val="NormalTok"/>
        </w:rPr>
        <w:t xml:space="preserve">:</w:t>
      </w:r>
      <w:r>
        <w:br/>
      </w:r>
      <w:r>
        <w:rPr>
          <w:rStyle w:val="NormalTok"/>
        </w:rPr>
        <w:t xml:space="preserve">        key </w:t>
      </w:r>
      <w:r>
        <w:rPr>
          <w:rStyle w:val="OperatorTok"/>
        </w:rPr>
        <w:t xml:space="preserve">=</w:t>
      </w:r>
      <w:r>
        <w:rPr>
          <w:rStyle w:val="NormalTok"/>
        </w:rPr>
        <w:t xml:space="preserve"> load_hex(args.key_file)</w:t>
      </w:r>
      <w:r>
        <w:br/>
      </w:r>
      <w:r>
        <w:rPr>
          <w:rStyle w:val="NormalTok"/>
        </w:rPr>
        <w:t xml:space="preserve">        result </w:t>
      </w:r>
      <w:r>
        <w:rPr>
          <w:rStyle w:val="OperatorTok"/>
        </w:rPr>
        <w:t xml:space="preserve">=</w:t>
      </w:r>
      <w:r>
        <w:rPr>
          <w:rStyle w:val="NormalTok"/>
        </w:rPr>
        <w:t xml:space="preserve"> xor_bytes(plain, key)</w:t>
      </w:r>
      <w:r>
        <w:br/>
      </w:r>
      <w:r>
        <w:rPr>
          <w:rStyle w:val="NormalTok"/>
        </w:rPr>
        <w:t xml:space="preserve">        left, right, labels </w:t>
      </w:r>
      <w:r>
        <w:rPr>
          <w:rStyle w:val="OperatorTok"/>
        </w:rPr>
        <w:t xml:space="preserve">=</w:t>
      </w:r>
      <w:r>
        <w:rPr>
          <w:rStyle w:val="NormalTok"/>
        </w:rPr>
        <w:t xml:space="preserve"> plain, key, (</w:t>
      </w:r>
      <w:r>
        <w:rPr>
          <w:rStyle w:val="StringTok"/>
        </w:rPr>
        <w:t xml:space="preserve">"P"</w:t>
      </w:r>
      <w:r>
        <w:rPr>
          <w:rStyle w:val="NormalTok"/>
        </w:rPr>
        <w:t xml:space="preserve">, </w:t>
      </w:r>
      <w:r>
        <w:rPr>
          <w:rStyle w:val="StringTok"/>
        </w:rPr>
        <w:t xml:space="preserve">"K"</w:t>
      </w:r>
      <w:r>
        <w:rPr>
          <w:rStyle w:val="NormalTok"/>
        </w:rPr>
        <w:t xml:space="preserve">, </w:t>
      </w:r>
      <w:r>
        <w:rPr>
          <w:rStyle w:val="StringTok"/>
        </w:rPr>
        <w:t xml:space="preserve">"C"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 HEX:"</w:t>
      </w:r>
      <w:r>
        <w:rPr>
          <w:rStyle w:val="NormalTok"/>
        </w:rPr>
        <w:t xml:space="preserve">, hex_text(key))</w:t>
      </w:r>
      <w:r>
        <w:br/>
      </w:r>
      <w:r>
        <w:rPr>
          <w:rStyle w:val="NormalTok"/>
        </w:rPr>
        <w:t xml:space="preserve">        </w:t>
      </w:r>
      <w:r>
        <w:rPr>
          <w:rStyle w:val="BuiltInTok"/>
        </w:rPr>
        <w:t xml:space="preserve">print</w:t>
      </w:r>
      <w:r>
        <w:rPr>
          <w:rStyle w:val="NormalTok"/>
        </w:rPr>
        <w:t xml:space="preserve">(</w:t>
      </w:r>
      <w:r>
        <w:rPr>
          <w:rStyle w:val="StringTok"/>
        </w:rPr>
        <w:t xml:space="preserve">"C HEX:"</w:t>
      </w:r>
      <w:r>
        <w:rPr>
          <w:rStyle w:val="NormalTok"/>
        </w:rPr>
        <w:t xml:space="preserve">, hex_text(result))</w:t>
      </w:r>
      <w:r>
        <w:br/>
      </w:r>
      <w:r>
        <w:rPr>
          <w:rStyle w:val="NormalTok"/>
        </w:rPr>
        <w:t xml:space="preserve">    </w:t>
      </w:r>
      <w:r>
        <w:rPr>
          <w:rStyle w:val="ControlFlowTok"/>
        </w:rPr>
        <w:t xml:space="preserve">elif</w:t>
      </w:r>
      <w:r>
        <w:rPr>
          <w:rStyle w:val="NormalTok"/>
        </w:rPr>
        <w:t xml:space="preserve"> args.command </w:t>
      </w:r>
      <w:r>
        <w:rPr>
          <w:rStyle w:val="OperatorTok"/>
        </w:rPr>
        <w:t xml:space="preserve">==</w:t>
      </w:r>
      <w:r>
        <w:rPr>
          <w:rStyle w:val="NormalTok"/>
        </w:rPr>
        <w:t xml:space="preserve"> </w:t>
      </w:r>
      <w:r>
        <w:rPr>
          <w:rStyle w:val="StringTok"/>
        </w:rPr>
        <w:t xml:space="preserve">"decrypt"</w:t>
      </w:r>
      <w:r>
        <w:rPr>
          <w:rStyle w:val="NormalTok"/>
        </w:rPr>
        <w:t xml:space="preserve">:</w:t>
      </w:r>
      <w:r>
        <w:br/>
      </w:r>
      <w:r>
        <w:rPr>
          <w:rStyle w:val="NormalTok"/>
        </w:rPr>
        <w:t xml:space="preserve">        cipher </w:t>
      </w:r>
      <w:r>
        <w:rPr>
          <w:rStyle w:val="OperatorTok"/>
        </w:rPr>
        <w:t xml:space="preserve">=</w:t>
      </w:r>
      <w:r>
        <w:rPr>
          <w:rStyle w:val="NormalTok"/>
        </w:rPr>
        <w:t xml:space="preserve"> load_hex(args.data_file)</w:t>
      </w:r>
      <w:r>
        <w:br/>
      </w:r>
      <w:r>
        <w:rPr>
          <w:rStyle w:val="NormalTok"/>
        </w:rPr>
        <w:t xml:space="preserve">        key </w:t>
      </w:r>
      <w:r>
        <w:rPr>
          <w:rStyle w:val="OperatorTok"/>
        </w:rPr>
        <w:t xml:space="preserve">=</w:t>
      </w:r>
      <w:r>
        <w:rPr>
          <w:rStyle w:val="NormalTok"/>
        </w:rPr>
        <w:t xml:space="preserve"> load_hex(args.key_file)</w:t>
      </w:r>
      <w:r>
        <w:br/>
      </w:r>
      <w:r>
        <w:rPr>
          <w:rStyle w:val="NormalTok"/>
        </w:rPr>
        <w:t xml:space="preserve">        result </w:t>
      </w:r>
      <w:r>
        <w:rPr>
          <w:rStyle w:val="OperatorTok"/>
        </w:rPr>
        <w:t xml:space="preserve">=</w:t>
      </w:r>
      <w:r>
        <w:rPr>
          <w:rStyle w:val="NormalTok"/>
        </w:rPr>
        <w:t xml:space="preserve"> xor_bytes(cipher, key)</w:t>
      </w:r>
      <w:r>
        <w:br/>
      </w:r>
      <w:r>
        <w:rPr>
          <w:rStyle w:val="NormalTok"/>
        </w:rPr>
        <w:t xml:space="preserve">        left, right, labels </w:t>
      </w:r>
      <w:r>
        <w:rPr>
          <w:rStyle w:val="OperatorTok"/>
        </w:rPr>
        <w:t xml:space="preserve">=</w:t>
      </w:r>
      <w:r>
        <w:rPr>
          <w:rStyle w:val="NormalTok"/>
        </w:rPr>
        <w:t xml:space="preserve"> cipher, key, (</w:t>
      </w:r>
      <w:r>
        <w:rPr>
          <w:rStyle w:val="StringTok"/>
        </w:rPr>
        <w:t xml:space="preserve">"C"</w:t>
      </w:r>
      <w:r>
        <w:rPr>
          <w:rStyle w:val="NormalTok"/>
        </w:rPr>
        <w:t xml:space="preserve">, </w:t>
      </w:r>
      <w:r>
        <w:rPr>
          <w:rStyle w:val="StringTok"/>
        </w:rPr>
        <w:t xml:space="preserve">"K"</w:t>
      </w:r>
      <w:r>
        <w:rPr>
          <w:rStyle w:val="NormalTok"/>
        </w:rPr>
        <w:t xml:space="preserve">, </w:t>
      </w:r>
      <w:r>
        <w:rPr>
          <w:rStyle w:val="StringTok"/>
        </w:rPr>
        <w:t xml:space="preserve">"P"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 HEX:"</w:t>
      </w:r>
      <w:r>
        <w:rPr>
          <w:rStyle w:val="NormalTok"/>
        </w:rPr>
        <w:t xml:space="preserve">, hex_text(cipher))</w:t>
      </w:r>
      <w:r>
        <w:br/>
      </w:r>
      <w:r>
        <w:rPr>
          <w:rStyle w:val="NormalTok"/>
        </w:rPr>
        <w:t xml:space="preserve">        </w:t>
      </w:r>
      <w:r>
        <w:rPr>
          <w:rStyle w:val="BuiltInTok"/>
        </w:rPr>
        <w:t xml:space="preserve">print</w:t>
      </w:r>
      <w:r>
        <w:rPr>
          <w:rStyle w:val="NormalTok"/>
        </w:rPr>
        <w:t xml:space="preserve">(</w:t>
      </w:r>
      <w:r>
        <w:rPr>
          <w:rStyle w:val="StringTok"/>
        </w:rPr>
        <w:t xml:space="preserve">"K HEX:"</w:t>
      </w:r>
      <w:r>
        <w:rPr>
          <w:rStyle w:val="NormalTok"/>
        </w:rPr>
        <w:t xml:space="preserve">, hex_text(key))</w:t>
      </w:r>
      <w:r>
        <w:br/>
      </w:r>
      <w:r>
        <w:rPr>
          <w:rStyle w:val="NormalTok"/>
        </w:rPr>
        <w:t xml:space="preserve">        </w:t>
      </w:r>
      <w:r>
        <w:rPr>
          <w:rStyle w:val="BuiltInTok"/>
        </w:rPr>
        <w:t xml:space="preserve">print</w:t>
      </w:r>
      <w:r>
        <w:rPr>
          <w:rStyle w:val="NormalTok"/>
        </w:rPr>
        <w:t xml:space="preserve">(</w:t>
      </w:r>
      <w:r>
        <w:rPr>
          <w:rStyle w:val="StringTok"/>
        </w:rPr>
        <w:t xml:space="preserve">"P HEX:"</w:t>
      </w:r>
      <w:r>
        <w:rPr>
          <w:rStyle w:val="NormalTok"/>
        </w:rPr>
        <w:t xml:space="preserve">, hex_text(result))</w:t>
      </w:r>
      <w:r>
        <w:br/>
      </w:r>
      <w:r>
        <w:rPr>
          <w:rStyle w:val="NormalTok"/>
        </w:rPr>
        <w:t xml:space="preserve">        </w:t>
      </w:r>
      <w:r>
        <w:rPr>
          <w:rStyle w:val="BuiltInTok"/>
        </w:rPr>
        <w:t xml:space="preserve">print</w:t>
      </w:r>
      <w:r>
        <w:rPr>
          <w:rStyle w:val="NormalTok"/>
        </w:rPr>
        <w:t xml:space="preserve">(</w:t>
      </w:r>
      <w:r>
        <w:rPr>
          <w:rStyle w:val="StringTok"/>
        </w:rPr>
        <w:t xml:space="preserve">"Длина текста:"</w:t>
      </w:r>
      <w:r>
        <w:rPr>
          <w:rStyle w:val="NormalTok"/>
        </w:rPr>
        <w:t xml:space="preserve">, </w:t>
      </w:r>
      <w:r>
        <w:rPr>
          <w:rStyle w:val="BuiltInTok"/>
        </w:rPr>
        <w:t xml:space="preserve">len</w:t>
      </w:r>
      <w:r>
        <w:rPr>
          <w:rStyle w:val="NormalTok"/>
        </w:rPr>
        <w:t xml:space="preserve">(result), </w:t>
      </w:r>
      <w:r>
        <w:rPr>
          <w:rStyle w:val="StringTok"/>
        </w:rPr>
        <w:t xml:space="preserve">"байт"</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"Кодировка:"</w:t>
      </w:r>
      <w:r>
        <w:rPr>
          <w:rStyle w:val="NormalTok"/>
        </w:rPr>
        <w:t xml:space="preserve">, args.encoding)</w:t>
      </w:r>
      <w:r>
        <w:br/>
      </w:r>
      <w:r>
        <w:rPr>
          <w:rStyle w:val="NormalTok"/>
        </w:rPr>
        <w:t xml:space="preserve">        </w:t>
      </w:r>
      <w:r>
        <w:rPr>
          <w:rStyle w:val="BuiltInTok"/>
        </w:rPr>
        <w:t xml:space="preserve">print</w:t>
      </w:r>
      <w:r>
        <w:rPr>
          <w:rStyle w:val="NormalTok"/>
        </w:rPr>
        <w:t xml:space="preserve">(</w:t>
      </w:r>
      <w:r>
        <w:rPr>
          <w:rStyle w:val="StringTok"/>
        </w:rPr>
        <w:t xml:space="preserve">"Текст:"</w:t>
      </w:r>
      <w:r>
        <w:rPr>
          <w:rStyle w:val="NormalTok"/>
        </w:rPr>
        <w:t xml:space="preserve">, result.decode(args.encoding))</w:t>
      </w:r>
      <w:r>
        <w:br/>
      </w:r>
      <w:r>
        <w:rPr>
          <w:rStyle w:val="NormalTok"/>
        </w:rPr>
        <w:t xml:space="preserve">    </w:t>
      </w:r>
      <w:r>
        <w:rPr>
          <w:rStyle w:val="ControlFlowTok"/>
        </w:rPr>
        <w:t xml:space="preserve">else</w:t>
      </w:r>
      <w:r>
        <w:rPr>
          <w:rStyle w:val="NormalTok"/>
        </w:rPr>
        <w:t xml:space="preserve">:</w:t>
      </w:r>
      <w:r>
        <w:br/>
      </w:r>
      <w:r>
        <w:rPr>
          <w:rStyle w:val="NormalTok"/>
        </w:rPr>
        <w:t xml:space="preserve">        cipher </w:t>
      </w:r>
      <w:r>
        <w:rPr>
          <w:rStyle w:val="OperatorTok"/>
        </w:rPr>
        <w:t xml:space="preserve">=</w:t>
      </w:r>
      <w:r>
        <w:rPr>
          <w:rStyle w:val="NormalTok"/>
        </w:rPr>
        <w:t xml:space="preserve"> load_hex(args.data_file)</w:t>
      </w:r>
      <w:r>
        <w:br/>
      </w:r>
      <w:r>
        <w:rPr>
          <w:rStyle w:val="NormalTok"/>
        </w:rPr>
        <w:t xml:space="preserve">        result </w:t>
      </w:r>
      <w:r>
        <w:rPr>
          <w:rStyle w:val="OperatorTok"/>
        </w:rPr>
        <w:t xml:space="preserve">=</w:t>
      </w:r>
      <w:r>
        <w:rPr>
          <w:rStyle w:val="NormalTok"/>
        </w:rPr>
        <w:t xml:space="preserve"> xor_bytes(cipher, plain)</w:t>
      </w:r>
      <w:r>
        <w:br/>
      </w:r>
      <w:r>
        <w:rPr>
          <w:rStyle w:val="NormalTok"/>
        </w:rPr>
        <w:t xml:space="preserve">        left, right, labels </w:t>
      </w:r>
      <w:r>
        <w:rPr>
          <w:rStyle w:val="OperatorTok"/>
        </w:rPr>
        <w:t xml:space="preserve">=</w:t>
      </w:r>
      <w:r>
        <w:rPr>
          <w:rStyle w:val="NormalTok"/>
        </w:rPr>
        <w:t xml:space="preserve"> cipher, plain, (</w:t>
      </w:r>
      <w:r>
        <w:rPr>
          <w:rStyle w:val="StringTok"/>
        </w:rPr>
        <w:t xml:space="preserve">"C"</w:t>
      </w:r>
      <w:r>
        <w:rPr>
          <w:rStyle w:val="NormalTok"/>
        </w:rPr>
        <w:t xml:space="preserve">, </w:t>
      </w:r>
      <w:r>
        <w:rPr>
          <w:rStyle w:val="StringTok"/>
        </w:rPr>
        <w:t xml:space="preserve">"P"</w:t>
      </w:r>
      <w:r>
        <w:rPr>
          <w:rStyle w:val="NormalTok"/>
        </w:rPr>
        <w:t xml:space="preserve">, </w:t>
      </w:r>
      <w:r>
        <w:rPr>
          <w:rStyle w:val="StringTok"/>
        </w:rPr>
        <w:t xml:space="preserve">"K"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 HEX:"</w:t>
      </w:r>
      <w:r>
        <w:rPr>
          <w:rStyle w:val="NormalTok"/>
        </w:rPr>
        <w:t xml:space="preserve">, hex_text(cipher))</w:t>
      </w:r>
      <w:r>
        <w:br/>
      </w:r>
      <w:r>
        <w:rPr>
          <w:rStyle w:val="NormalTok"/>
        </w:rPr>
        <w:t xml:space="preserve">        </w:t>
      </w:r>
      <w:r>
        <w:rPr>
          <w:rStyle w:val="BuiltInTok"/>
        </w:rPr>
        <w:t xml:space="preserve">print</w:t>
      </w:r>
      <w:r>
        <w:rPr>
          <w:rStyle w:val="NormalTok"/>
        </w:rPr>
        <w:t xml:space="preserve">(</w:t>
      </w:r>
      <w:r>
        <w:rPr>
          <w:rStyle w:val="StringTok"/>
        </w:rPr>
        <w:t xml:space="preserve">"K HEX:"</w:t>
      </w:r>
      <w:r>
        <w:rPr>
          <w:rStyle w:val="NormalTok"/>
        </w:rPr>
        <w:t xml:space="preserve">, hex_text(result))</w:t>
      </w:r>
      <w:r>
        <w:br/>
      </w:r>
      <w:r>
        <w:rPr>
          <w:rStyle w:val="NormalTok"/>
        </w:rPr>
        <w:t xml:space="preserve">        </w:t>
      </w:r>
      <w:r>
        <w:rPr>
          <w:rStyle w:val="BuiltInTok"/>
        </w:rPr>
        <w:t xml:space="preserve">print</w:t>
      </w:r>
      <w:r>
        <w:rPr>
          <w:rStyle w:val="NormalTok"/>
        </w:rPr>
        <w:t xml:space="preserve">(</w:t>
      </w:r>
      <w:r>
        <w:rPr>
          <w:rStyle w:val="StringTok"/>
        </w:rPr>
        <w:t xml:space="preserve">"Проверка C XOR K = P:"</w:t>
      </w:r>
      <w:r>
        <w:rPr>
          <w:rStyle w:val="NormalTok"/>
        </w:rPr>
        <w:t xml:space="preserve">, xor_bytes(cipher, result) </w:t>
      </w:r>
      <w:r>
        <w:rPr>
          <w:rStyle w:val="OperatorTok"/>
        </w:rPr>
        <w:t xml:space="preserve">==</w:t>
      </w:r>
      <w:r>
        <w:rPr>
          <w:rStyle w:val="NormalTok"/>
        </w:rPr>
        <w:t xml:space="preserve"> plain)</w:t>
      </w:r>
      <w:r>
        <w:br/>
      </w:r>
      <w:r>
        <w:rPr>
          <w:rStyle w:val="NormalTok"/>
        </w:rPr>
        <w:t xml:space="preserve">    save_hex(args.out, result)</w:t>
      </w:r>
      <w:r>
        <w:br/>
      </w:r>
      <w:r>
        <w:rPr>
          <w:rStyle w:val="NormalTok"/>
        </w:rPr>
        <w:t xml:space="preserve">    </w:t>
      </w:r>
      <w:r>
        <w:rPr>
          <w:rStyle w:val="ControlFlowTok"/>
        </w:rPr>
        <w:t xml:space="preserve">if</w:t>
      </w:r>
      <w:r>
        <w:rPr>
          <w:rStyle w:val="NormalTok"/>
        </w:rPr>
        <w:t xml:space="preserve"> args.table:</w:t>
      </w:r>
      <w:r>
        <w:br/>
      </w:r>
      <w:r>
        <w:rPr>
          <w:rStyle w:val="NormalTok"/>
        </w:rPr>
        <w:t xml:space="preserve">        show_table(left, right, result, labels)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main()</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OSError</w:t>
      </w:r>
      <w:r>
        <w:rPr>
          <w:rStyle w:val="NormalTok"/>
        </w:rPr>
        <w:t xml:space="preserve">, </w:t>
      </w:r>
      <w:r>
        <w:rPr>
          <w:rStyle w:val="PreprocessorTok"/>
        </w:rPr>
        <w:t xml:space="preserve">LookupError</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BuiltInTok"/>
        </w:rPr>
        <w:t xml:space="preserve">print</w:t>
      </w:r>
      <w:r>
        <w:rPr>
          <w:rStyle w:val="NormalTok"/>
        </w:rPr>
        <w:t xml:space="preserve">(</w:t>
      </w:r>
      <w:r>
        <w:rPr>
          <w:rStyle w:val="StringTok"/>
        </w:rPr>
        <w:t xml:space="preserve">"ОШИБКА:"</w:t>
      </w:r>
      <w:r>
        <w:rPr>
          <w:rStyle w:val="NormalTok"/>
        </w:rPr>
        <w:t xml:space="preserve">, error,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2</w:t>
      </w:r>
      <w:r>
        <w:rPr>
          <w:rStyle w:val="NormalTok"/>
        </w:rPr>
        <w:t xml:space="preserve">)</w:t>
      </w:r>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8" Type="http://schemas.openxmlformats.org/officeDocument/2006/relationships/image" Target="media/rId18.png"/><Relationship Id="rId24" Type="http://schemas.openxmlformats.org/officeDocument/2006/relationships/image" Target="media/rId24.png"/><Relationship Id="rId29" Type="http://schemas.openxmlformats.org/officeDocument/2006/relationships/image" Target="media/rId29.png"/><Relationship Id="rId34" Type="http://schemas.openxmlformats.org/officeDocument/2006/relationships/image" Target="media/rId34.png"/><Relationship Id="rId39" Type="http://schemas.openxmlformats.org/officeDocument/2006/relationships/image" Target="media/rId39.png"/><Relationship Id="rId44" Type="http://schemas.openxmlformats.org/officeDocument/2006/relationships/image" Target="media/rId44.png"/><Relationship Id="rId49" Type="http://schemas.openxmlformats.org/officeDocument/2006/relationships/image" Target="media/rId49.png"/><Relationship Id="rId55" Type="http://schemas.openxmlformats.org/officeDocument/2006/relationships/image" Target="media/rId55.png"/><Relationship Id="rId60" Type="http://schemas.openxmlformats.org/officeDocument/2006/relationships/image" Target="media/rId60.png"/><Relationship Id="rId65" Type="http://schemas.openxmlformats.org/officeDocument/2006/relationships/image" Target="media/rId65.png"/><Relationship Id="rId70" Type="http://schemas.openxmlformats.org/officeDocument/2006/relationships/image" Target="media/rId70.png"/><Relationship Id="rId75" Type="http://schemas.openxmlformats.org/officeDocument/2006/relationships/image" Target="media/rId75.png"/><Relationship Id="rId79" Type="http://schemas.openxmlformats.org/officeDocument/2006/relationships/image" Target="media/rId79.png"/><Relationship Id="rId85" Type="http://schemas.openxmlformats.org/officeDocument/2006/relationships/image" Target="media/rId85.png"/><Relationship Id="rId90" Type="http://schemas.openxmlformats.org/officeDocument/2006/relationships/image" Target="media/rId90.png"/><Relationship Id="rId95" Type="http://schemas.openxmlformats.org/officeDocument/2006/relationships/image" Target="media/rId95.png"/><Relationship Id="rId100" Type="http://schemas.openxmlformats.org/officeDocument/2006/relationships/image" Target="media/rId100.png"/><Relationship Id="rId105" Type="http://schemas.openxmlformats.org/officeDocument/2006/relationships/image" Target="media/rId105.png"/><Relationship Id="rId126" Type="http://schemas.openxmlformats.org/officeDocument/2006/relationships/hyperlink" Target="https://docs.python.org/3.9/library/argparse.html" TargetMode="External"/><Relationship Id="rId124" Type="http://schemas.openxmlformats.org/officeDocument/2006/relationships/hyperlink" Target="https://docs.python.org/3.9/library/codecs.html" TargetMode="External"/><Relationship Id="rId122" Type="http://schemas.openxmlformats.org/officeDocument/2006/relationships/hyperlink" Target="https://docs.python.org/3.9/library/secrets.html" TargetMode="External"/></Relationships>
</file>

<file path=word/_rels/footnotes.xml.rels><?xml version='1.0' encoding='UTF-8' standalone='yes'?>
<Relationships xmlns="http://schemas.openxmlformats.org/package/2006/relationships"><Relationship Id="rId126" Type="http://schemas.openxmlformats.org/officeDocument/2006/relationships/hyperlink" Target="https://docs.python.org/3.9/library/argparse.html" TargetMode="External"/><Relationship Id="rId124" Type="http://schemas.openxmlformats.org/officeDocument/2006/relationships/hyperlink" Target="https://docs.python.org/3.9/library/codecs.html" TargetMode="External"/><Relationship Id="rId122" Type="http://schemas.openxmlformats.org/officeDocument/2006/relationships/hyperlink" Target="https://docs.python.org/3.9/library/secr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Элементы криптографии</dc:title>
  <dc:creator>Ицков Андрей Станиславович, группа НФИбд-03-24</dc:creator>
  <dc:language>ru-RU</dc:language>
  <cp:keywords/>
  <dcterms:created xsi:type="dcterms:W3CDTF">2026-10-12T10:27:43Z</dcterms:created>
  <dcterms:modified xsi:type="dcterms:W3CDTF">2026-10-12T10:27:43Z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bib/cite.bib</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date">
    <vt:lpwstr>12 октября 2026</vt:lpwstr>
  </property>
  <property fmtid="{D5CDD505-2E9C-101B-9397-08002B2CF9AE}" pid="9" name="date-format">
    <vt:lpwstr>D MMMM YYYY</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Однократное гаммирование Лабораторная работа № 7 Основы информационной безопасности Проверил: Кулябов Дмитрий Сергеевич, д.ф.-м.н., профессор кафедры теории вероятностей и кибербезопасности Российский университет дружбы народов</vt:lpwstr>
  </property>
  <property fmtid="{D5CDD505-2E9C-101B-9397-08002B2CF9AE}" pid="15" name="toc-title">
    <vt:lpwstr>Содержание</vt:lpwstr>
  </property>
</Properties>
</file>