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41B24" w:rsidRPr="002549C6" w:rsidRDefault="00741B24" w:rsidP="00741B24">
      <w:pPr>
        <w:spacing w:line="240" w:lineRule="auto"/>
        <w:jc w:val="center"/>
        <w:rPr>
          <w:b/>
          <w:sz w:val="32"/>
        </w:rPr>
      </w:pPr>
      <w:r>
        <w:rPr>
          <w:b/>
          <w:sz w:val="32"/>
        </w:rPr>
        <w:t xml:space="preserve">Nuclear Magnetic Resonance </w:t>
      </w:r>
    </w:p>
    <w:p w:rsidR="00741B24" w:rsidRDefault="00741B24" w:rsidP="00741B24">
      <w:pPr>
        <w:spacing w:line="240" w:lineRule="auto"/>
        <w:jc w:val="center"/>
      </w:pPr>
      <w:r>
        <w:t xml:space="preserve">Ronaldo Rodriguez, </w:t>
      </w:r>
      <w:proofErr w:type="spellStart"/>
      <w:r>
        <w:t>Adreas</w:t>
      </w:r>
      <w:proofErr w:type="spellEnd"/>
      <w:r>
        <w:t xml:space="preserve"> </w:t>
      </w:r>
      <w:proofErr w:type="spellStart"/>
      <w:r>
        <w:t>Kooi</w:t>
      </w:r>
      <w:proofErr w:type="spellEnd"/>
      <w:r>
        <w:br/>
        <w:t xml:space="preserve">         </w:t>
      </w:r>
      <w:proofErr w:type="spellStart"/>
      <w:r>
        <w:t>Univeristy</w:t>
      </w:r>
      <w:proofErr w:type="spellEnd"/>
      <w:r>
        <w:t xml:space="preserve"> of California, Santa Cruz Physics Department </w:t>
      </w:r>
    </w:p>
    <w:p w:rsidR="00741B24" w:rsidRDefault="00741B24" w:rsidP="00741B24">
      <w:pPr>
        <w:spacing w:line="240" w:lineRule="auto"/>
        <w:jc w:val="center"/>
      </w:pPr>
      <w:proofErr w:type="spellStart"/>
      <w:r>
        <w:t>Febuary</w:t>
      </w:r>
      <w:proofErr w:type="spellEnd"/>
      <w:r>
        <w:t xml:space="preserve"> 27, 2019</w:t>
      </w:r>
    </w:p>
    <w:p w:rsidR="00741B24" w:rsidRDefault="00741B24">
      <w:r>
        <w:br w:type="page"/>
      </w:r>
    </w:p>
    <w:p w:rsidR="00741B24" w:rsidRDefault="00741B24" w:rsidP="00741B24">
      <w:pPr>
        <w:spacing w:line="240" w:lineRule="auto"/>
        <w:rPr>
          <w:rFonts w:cs="Times New Roman"/>
          <w:b/>
        </w:rPr>
      </w:pPr>
      <w:r>
        <w:rPr>
          <w:rFonts w:cs="Times New Roman"/>
          <w:b/>
        </w:rPr>
        <w:lastRenderedPageBreak/>
        <w:t>INTRODUCTION</w:t>
      </w:r>
    </w:p>
    <w:p w:rsidR="00741B24" w:rsidRDefault="00741B24" w:rsidP="00741B24">
      <w:pPr>
        <w:spacing w:line="240" w:lineRule="auto"/>
        <w:rPr>
          <w:rFonts w:cs="Times New Roman"/>
          <w:b/>
        </w:rPr>
      </w:pPr>
    </w:p>
    <w:p w:rsidR="00DE3E20" w:rsidRDefault="00741B24" w:rsidP="00741B24">
      <w:pPr>
        <w:spacing w:line="240" w:lineRule="auto"/>
        <w:ind w:firstLine="0"/>
        <w:rPr>
          <w:rFonts w:eastAsiaTheme="minorEastAsia" w:cs="Times New Roman"/>
        </w:rPr>
      </w:pPr>
      <w:r>
        <w:rPr>
          <w:rFonts w:cs="Times New Roman"/>
        </w:rPr>
        <w:tab/>
        <w:t xml:space="preserve">It is known that all nucleons have some intrinsic angular momentum so termed as spin. This spin angular momentum results in a magnetic moment given by </w:t>
      </w:r>
      <m:oMath>
        <m:sSub>
          <m:sSubPr>
            <m:ctrlPr>
              <w:rPr>
                <w:rFonts w:ascii="Cambria Math" w:hAnsi="Cambria Math" w:cs="Times New Roman"/>
                <w:b/>
                <w:i/>
              </w:rPr>
            </m:ctrlPr>
          </m:sSubPr>
          <m:e>
            <m:r>
              <m:rPr>
                <m:sty m:val="bi"/>
              </m:rPr>
              <w:rPr>
                <w:rFonts w:ascii="Cambria Math" w:hAnsi="Cambria Math" w:cs="Times New Roman"/>
              </w:rPr>
              <m:t>μ</m:t>
            </m:r>
          </m:e>
          <m:sub>
            <m:r>
              <m:rPr>
                <m:sty m:val="bi"/>
              </m:rPr>
              <w:rPr>
                <w:rFonts w:ascii="Cambria Math" w:hAnsi="Cambria Math" w:cs="Times New Roman"/>
              </w:rPr>
              <m:t>N</m:t>
            </m:r>
          </m:sub>
        </m:sSub>
        <m:r>
          <w:rPr>
            <w:rFonts w:ascii="Cambria Math" w:hAnsi="Cambria Math" w:cs="Times New Roman"/>
          </w:rPr>
          <m:t>=γ</m:t>
        </m:r>
        <m:r>
          <m:rPr>
            <m:sty m:val="bi"/>
          </m:rPr>
          <w:rPr>
            <w:rFonts w:ascii="Cambria Math" w:hAnsi="Cambria Math" w:cs="Times New Roman"/>
          </w:rPr>
          <m:t>S</m:t>
        </m:r>
      </m:oMath>
      <w:r>
        <w:rPr>
          <w:rFonts w:eastAsiaTheme="minorEastAsia" w:cs="Times New Roman"/>
        </w:rPr>
        <w:t xml:space="preserve"> Eq</w:t>
      </w:r>
      <w:r w:rsidR="00DE3E20">
        <w:rPr>
          <w:rFonts w:eastAsiaTheme="minorEastAsia" w:cs="Times New Roman"/>
        </w:rPr>
        <w:t xml:space="preserve">. </w:t>
      </w:r>
      <w:r>
        <w:rPr>
          <w:rFonts w:eastAsiaTheme="minorEastAsia" w:cs="Times New Roman"/>
        </w:rPr>
        <w:t xml:space="preserve">1, </w:t>
      </w:r>
      <w:r w:rsidR="00DE3E20">
        <w:rPr>
          <w:rFonts w:eastAsiaTheme="minorEastAsia" w:cs="Times New Roman"/>
        </w:rPr>
        <w:t xml:space="preserve">where </w:t>
      </w:r>
      <w:r w:rsidR="00DE3E20">
        <w:rPr>
          <w:rFonts w:ascii="Symbol" w:eastAsiaTheme="minorEastAsia" w:hAnsi="Symbol" w:cs="Times New Roman"/>
        </w:rPr>
        <w:t></w:t>
      </w:r>
      <w:r w:rsidR="00DE3E20">
        <w:rPr>
          <w:rFonts w:ascii="Symbol" w:eastAsiaTheme="minorEastAsia" w:hAnsi="Symbol" w:cs="Times New Roman"/>
        </w:rPr>
        <w:t></w:t>
      </w:r>
      <w:r w:rsidR="00DE3E20">
        <w:rPr>
          <w:rFonts w:eastAsiaTheme="minorEastAsia" w:cs="Times New Roman"/>
        </w:rPr>
        <w:t xml:space="preserve">is the gyromagnetic ratio of a nucleon and </w:t>
      </w:r>
      <w:r w:rsidR="00DE3E20">
        <w:rPr>
          <w:rFonts w:eastAsiaTheme="minorEastAsia" w:cs="Times New Roman"/>
          <w:b/>
        </w:rPr>
        <w:t xml:space="preserve">S </w:t>
      </w:r>
      <w:r w:rsidR="00DE3E20">
        <w:rPr>
          <w:rFonts w:eastAsiaTheme="minorEastAsia" w:cs="Times New Roman"/>
        </w:rPr>
        <w:t xml:space="preserve">is the spin angular momentum vector. If a magnetic field is applied in the z-direction, the magnetic moment experiences a potential given by </w:t>
      </w:r>
    </w:p>
    <w:p w:rsidR="00DE3E20" w:rsidRDefault="00DE3E20" w:rsidP="00741B24">
      <w:pPr>
        <w:spacing w:line="240" w:lineRule="auto"/>
        <w:ind w:firstLine="0"/>
        <w:rPr>
          <w:rFonts w:eastAsiaTheme="minorEastAsia" w:cs="Times New Roman"/>
        </w:rPr>
      </w:pPr>
      <m:oMath>
        <m:r>
          <w:rPr>
            <w:rFonts w:ascii="Cambria Math" w:eastAsiaTheme="minorEastAsia" w:hAnsi="Cambria Math" w:cs="Times New Roman"/>
          </w:rPr>
          <m:t>U= -γℏ</m:t>
        </m:r>
        <m:sSub>
          <m:sSubPr>
            <m:ctrlPr>
              <w:rPr>
                <w:rFonts w:ascii="Cambria Math" w:eastAsiaTheme="minorEastAsia" w:hAnsi="Cambria Math" w:cs="Times New Roman"/>
                <w:i/>
              </w:rPr>
            </m:ctrlPr>
          </m:sSubPr>
          <m:e>
            <m:r>
              <w:rPr>
                <w:rFonts w:ascii="Cambria Math" w:eastAsiaTheme="minorEastAsia" w:hAnsi="Cambria Math" w:cs="Times New Roman"/>
              </w:rPr>
              <m:t>I</m:t>
            </m:r>
          </m:e>
          <m:sub>
            <m:r>
              <w:rPr>
                <w:rFonts w:ascii="Cambria Math" w:eastAsiaTheme="minorEastAsia" w:hAnsi="Cambria Math" w:cs="Times New Roman"/>
              </w:rPr>
              <m:t>z</m:t>
            </m:r>
          </m:sub>
        </m:sSub>
        <m:r>
          <w:rPr>
            <w:rFonts w:ascii="Cambria Math" w:eastAsiaTheme="minorEastAsia" w:hAnsi="Cambria Math" w:cs="Times New Roman"/>
          </w:rPr>
          <m:t>B</m:t>
        </m:r>
      </m:oMath>
      <w:r>
        <w:rPr>
          <w:rFonts w:eastAsiaTheme="minorEastAsia" w:cs="Times New Roman"/>
        </w:rPr>
        <w:t xml:space="preserve"> Eq. 2. </w:t>
      </w:r>
      <w:proofErr w:type="spellStart"/>
      <w:r>
        <w:rPr>
          <w:rFonts w:eastAsiaTheme="minorEastAsia" w:cs="Times New Roman"/>
        </w:rPr>
        <w:t>I</w:t>
      </w:r>
      <w:r>
        <w:rPr>
          <w:rFonts w:eastAsiaTheme="minorEastAsia" w:cs="Times New Roman"/>
          <w:vertAlign w:val="subscript"/>
        </w:rPr>
        <w:t>z</w:t>
      </w:r>
      <w:proofErr w:type="spellEnd"/>
      <w:r>
        <w:rPr>
          <w:rFonts w:eastAsiaTheme="minorEastAsia" w:cs="Times New Roman"/>
        </w:rPr>
        <w:t xml:space="preserve"> corresponds to the different values of spin angular momentum allowed by quantum mechanics. For a spin ½ nucleus the allowed values are </w:t>
      </w:r>
      <w:r>
        <w:rPr>
          <w:rFonts w:eastAsiaTheme="minorEastAsia" w:cs="Times New Roman"/>
        </w:rPr>
        <w:sym w:font="Symbol" w:char="F0B1"/>
      </w:r>
      <w:r>
        <w:rPr>
          <w:rFonts w:eastAsiaTheme="minorEastAsia" w:cs="Times New Roman"/>
        </w:rPr>
        <w:t xml:space="preserve"> ½. This means that there are only two possible values for the potential, U. they are separated by </w:t>
      </w:r>
      <m:oMath>
        <m:r>
          <w:rPr>
            <w:rFonts w:ascii="Cambria Math" w:eastAsiaTheme="minorEastAsia" w:hAnsi="Cambria Math" w:cs="Times New Roman"/>
          </w:rPr>
          <m:t xml:space="preserve">∆U= γℏB  Eq. 3.1 </m:t>
        </m:r>
      </m:oMath>
      <w:r>
        <w:rPr>
          <w:rFonts w:eastAsiaTheme="minorEastAsia" w:cs="Times New Roman"/>
        </w:rPr>
        <w:t xml:space="preserve">or in terms of a frequency </w:t>
      </w:r>
      <m:oMath>
        <m:r>
          <w:rPr>
            <w:rFonts w:ascii="Cambria Math" w:eastAsiaTheme="minorEastAsia" w:hAnsi="Cambria Math" w:cs="Times New Roman"/>
          </w:rPr>
          <m:t xml:space="preserve">∆U= </m:t>
        </m:r>
        <m:r>
          <w:rPr>
            <w:rFonts w:ascii="Cambria Math" w:eastAsiaTheme="minorEastAsia" w:hAnsi="Cambria Math" w:cs="Times New Roman"/>
          </w:rPr>
          <m:t>ℏ</m:t>
        </m:r>
        <m:sSub>
          <m:sSubPr>
            <m:ctrlPr>
              <w:rPr>
                <w:rFonts w:ascii="Cambria Math" w:eastAsiaTheme="minorEastAsia" w:hAnsi="Cambria Math" w:cs="Times New Roman"/>
                <w:i/>
              </w:rPr>
            </m:ctrlPr>
          </m:sSubPr>
          <m:e>
            <m:r>
              <w:rPr>
                <w:rFonts w:ascii="Cambria Math" w:eastAsiaTheme="minorEastAsia" w:hAnsi="Cambria Math" w:cs="Times New Roman"/>
              </w:rPr>
              <m:t>ω</m:t>
            </m:r>
          </m:e>
          <m:sub>
            <m:r>
              <w:rPr>
                <w:rFonts w:ascii="Cambria Math" w:eastAsiaTheme="minorEastAsia" w:hAnsi="Cambria Math" w:cs="Times New Roman"/>
              </w:rPr>
              <m:t>0</m:t>
            </m:r>
          </m:sub>
        </m:sSub>
        <m:r>
          <w:rPr>
            <w:rFonts w:ascii="Cambria Math" w:eastAsiaTheme="minorEastAsia" w:hAnsi="Cambria Math" w:cs="Times New Roman"/>
          </w:rPr>
          <m:t xml:space="preserve"> Eq. 3.2</m:t>
        </m:r>
      </m:oMath>
      <w:r>
        <w:rPr>
          <w:rFonts w:eastAsiaTheme="minorEastAsia" w:cs="Times New Roman"/>
        </w:rPr>
        <w:t>. In a system N</w:t>
      </w:r>
      <w:r>
        <w:rPr>
          <w:rFonts w:eastAsiaTheme="minorEastAsia" w:cs="Times New Roman"/>
          <w:vertAlign w:val="subscript"/>
        </w:rPr>
        <w:t>1</w:t>
      </w:r>
      <w:r>
        <w:rPr>
          <w:rFonts w:eastAsiaTheme="minorEastAsia" w:cs="Times New Roman"/>
        </w:rPr>
        <w:t xml:space="preserve"> and N</w:t>
      </w:r>
      <w:r>
        <w:rPr>
          <w:rFonts w:eastAsiaTheme="minorEastAsia" w:cs="Times New Roman"/>
          <w:vertAlign w:val="subscript"/>
        </w:rPr>
        <w:t xml:space="preserve">2 </w:t>
      </w:r>
      <w:r>
        <w:rPr>
          <w:rFonts w:eastAsiaTheme="minorEastAsia" w:cs="Times New Roman"/>
        </w:rPr>
        <w:t xml:space="preserve">are the number of spins in the high and low energy configurations respectively. This frequency is referred to as the magnetic resonant frequency and we can manipulate our system using radio frequency (RF) radiation to manipulate the system.  </w:t>
      </w:r>
    </w:p>
    <w:p w:rsidR="00DE3E20" w:rsidRDefault="00DE3E20" w:rsidP="00DE3E20">
      <w:pPr>
        <w:spacing w:line="240" w:lineRule="auto"/>
        <w:ind w:firstLine="0"/>
        <w:rPr>
          <w:rFonts w:eastAsiaTheme="minorEastAsia" w:cs="Times New Roman"/>
        </w:rPr>
      </w:pPr>
      <w:r>
        <w:rPr>
          <w:rFonts w:eastAsiaTheme="minorEastAsia" w:cs="Times New Roman"/>
        </w:rPr>
        <w:tab/>
        <w:t>In the late 1930’s Isidor I. Rabi first discovered this effect, for which he was awarded the 1944 Nobel Prize in physics</w:t>
      </w:r>
      <w:r>
        <w:rPr>
          <w:rFonts w:eastAsiaTheme="minorEastAsia" w:cs="Times New Roman"/>
        </w:rPr>
        <w:t xml:space="preserve"> [1]. </w:t>
      </w:r>
      <w:r>
        <w:rPr>
          <w:rFonts w:eastAsiaTheme="minorEastAsia" w:cs="Times New Roman"/>
        </w:rPr>
        <w:t xml:space="preserve"> Since its discovery nuclear magnetic resonance (NMR) has been utilized for purposes such as medical diagnostic imaging or organic chemical structure analysis. </w:t>
      </w:r>
      <w:r>
        <w:rPr>
          <w:rFonts w:eastAsiaTheme="minorEastAsia" w:cs="Times New Roman"/>
        </w:rPr>
        <w:t xml:space="preserve">In our experiment we use a pulsed NMR spectrometer to study the behavior of nuclei in mineral oil. </w:t>
      </w:r>
    </w:p>
    <w:p w:rsidR="00DE3E20" w:rsidRDefault="00DE3E20" w:rsidP="00DE3E20">
      <w:pPr>
        <w:spacing w:line="240" w:lineRule="auto"/>
        <w:ind w:firstLine="0"/>
        <w:rPr>
          <w:rFonts w:eastAsiaTheme="minorEastAsia" w:cs="Times New Roman"/>
        </w:rPr>
      </w:pPr>
    </w:p>
    <w:p w:rsidR="00DE3E20" w:rsidRDefault="00DE3E20" w:rsidP="00741B24">
      <w:pPr>
        <w:spacing w:line="240" w:lineRule="auto"/>
        <w:ind w:firstLine="0"/>
        <w:rPr>
          <w:rFonts w:eastAsiaTheme="minorEastAsia" w:cs="Times New Roman"/>
          <w:b/>
        </w:rPr>
      </w:pPr>
      <w:r>
        <w:rPr>
          <w:rFonts w:eastAsiaTheme="minorEastAsia" w:cs="Times New Roman"/>
        </w:rPr>
        <w:tab/>
      </w:r>
      <w:r>
        <w:rPr>
          <w:rFonts w:eastAsiaTheme="minorEastAsia" w:cs="Times New Roman"/>
          <w:b/>
        </w:rPr>
        <w:t xml:space="preserve">THEORY </w:t>
      </w:r>
    </w:p>
    <w:p w:rsidR="00DE3E20" w:rsidRPr="00DE3E20" w:rsidRDefault="00DE3E20" w:rsidP="00741B24">
      <w:pPr>
        <w:spacing w:line="240" w:lineRule="auto"/>
        <w:ind w:firstLine="0"/>
        <w:rPr>
          <w:rFonts w:eastAsiaTheme="minorEastAsia" w:cs="Times New Roman"/>
          <w:b/>
        </w:rPr>
      </w:pPr>
    </w:p>
    <w:p w:rsidR="00DE3E20" w:rsidRDefault="00DE3E20" w:rsidP="00DE3E20">
      <w:pPr>
        <w:spacing w:line="240" w:lineRule="auto"/>
        <w:rPr>
          <w:rFonts w:eastAsiaTheme="minorEastAsia" w:cs="Times New Roman"/>
        </w:rPr>
      </w:pPr>
      <w:r>
        <w:rPr>
          <w:rFonts w:eastAsiaTheme="minorEastAsia" w:cs="Times New Roman"/>
        </w:rPr>
        <w:t>If the equilibrium magnetization is given by M</w:t>
      </w:r>
      <w:r>
        <w:rPr>
          <w:rFonts w:eastAsiaTheme="minorEastAsia" w:cs="Times New Roman"/>
          <w:vertAlign w:val="subscript"/>
        </w:rPr>
        <w:t xml:space="preserve">0, </w:t>
      </w:r>
      <w:r>
        <w:rPr>
          <w:rFonts w:eastAsiaTheme="minorEastAsia" w:cs="Times New Roman"/>
        </w:rPr>
        <w:t xml:space="preserve">the rate of change in the Z magnetization is given by </w:t>
      </w:r>
      <m:oMath>
        <m:f>
          <m:fPr>
            <m:ctrlPr>
              <w:rPr>
                <w:rFonts w:ascii="Cambria Math" w:eastAsiaTheme="minorEastAsia" w:hAnsi="Cambria Math" w:cs="Times New Roman"/>
                <w:i/>
              </w:rPr>
            </m:ctrlPr>
          </m:fPr>
          <m:num>
            <m:r>
              <w:rPr>
                <w:rFonts w:ascii="Cambria Math" w:eastAsiaTheme="minorEastAsia" w:hAnsi="Cambria Math" w:cs="Times New Roman"/>
              </w:rPr>
              <m:t>d</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z</m:t>
                </m:r>
              </m:sub>
            </m:sSub>
          </m:num>
          <m:den>
            <m:r>
              <w:rPr>
                <w:rFonts w:ascii="Cambria Math" w:eastAsiaTheme="minorEastAsia" w:hAnsi="Cambria Math" w:cs="Times New Roman"/>
              </w:rPr>
              <m:t>dt</m:t>
            </m:r>
          </m:den>
        </m:f>
        <m:r>
          <w:rPr>
            <w:rFonts w:ascii="Cambria Math" w:eastAsiaTheme="minorEastAsia" w:hAnsi="Cambria Math" w:cs="Times New Roman"/>
          </w:rPr>
          <m:t>=</m:t>
        </m:r>
        <m:f>
          <m:fPr>
            <m:ctrlPr>
              <w:rPr>
                <w:rFonts w:ascii="Cambria Math" w:eastAsiaTheme="minorEastAsia" w:hAnsi="Cambria Math" w:cs="Times New Roman"/>
                <w:i/>
              </w:rPr>
            </m:ctrlPr>
          </m:fPr>
          <m:num>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z</m:t>
                </m:r>
              </m:sub>
            </m:sSub>
            <m:r>
              <w:rPr>
                <w:rFonts w:ascii="Cambria Math" w:eastAsiaTheme="minorEastAsia" w:hAnsi="Cambria Math" w:cs="Times New Roman"/>
              </w:rPr>
              <m:t xml:space="preserve"> </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den>
        </m:f>
        <m:r>
          <w:rPr>
            <w:rFonts w:ascii="Cambria Math" w:eastAsiaTheme="minorEastAsia" w:hAnsi="Cambria Math" w:cs="Times New Roman"/>
          </w:rPr>
          <m:t xml:space="preserve"> </m:t>
        </m:r>
      </m:oMath>
      <w:r>
        <w:rPr>
          <w:rFonts w:eastAsiaTheme="minorEastAsia" w:cs="Times New Roman"/>
        </w:rPr>
        <w:t xml:space="preserve">Eq.4. Solving this differential equation gives us the magnetization in the z-direction as a function of time,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z</m:t>
            </m:r>
          </m:sub>
        </m:sSub>
        <m:d>
          <m:dPr>
            <m:ctrlPr>
              <w:rPr>
                <w:rFonts w:ascii="Cambria Math" w:eastAsiaTheme="minorEastAsia" w:hAnsi="Cambria Math" w:cs="Times New Roman"/>
                <w:i/>
              </w:rPr>
            </m:ctrlPr>
          </m:dPr>
          <m:e>
            <m:r>
              <w:rPr>
                <w:rFonts w:ascii="Cambria Math" w:eastAsiaTheme="minorEastAsia" w:hAnsi="Cambria Math" w:cs="Times New Roman"/>
              </w:rPr>
              <m:t>t</m:t>
            </m:r>
          </m:e>
        </m:d>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0</m:t>
            </m:r>
          </m:sub>
        </m:sSub>
        <m:r>
          <w:rPr>
            <w:rFonts w:ascii="Cambria Math" w:eastAsiaTheme="minorEastAsia" w:hAnsi="Cambria Math" w:cs="Times New Roman"/>
          </w:rPr>
          <m:t>(1-</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den>
            </m:f>
          </m:sup>
        </m:sSup>
        <m:r>
          <w:rPr>
            <w:rFonts w:ascii="Cambria Math" w:eastAsiaTheme="minorEastAsia" w:hAnsi="Cambria Math" w:cs="Times New Roman"/>
          </w:rPr>
          <m:t xml:space="preserve">) </m:t>
        </m:r>
      </m:oMath>
      <w:r>
        <w:rPr>
          <w:rFonts w:eastAsiaTheme="minorEastAsia" w:cs="Times New Roman"/>
        </w:rPr>
        <w:t xml:space="preserve">Eq.5 T1 represents a quantity called  the spin-lattice relaxation time and is a measure of the time the spins take to adjust to a new magnetic environment. If we rotate the spins such that they lie in the x-y </w:t>
      </w:r>
      <w:proofErr w:type="gramStart"/>
      <w:r>
        <w:rPr>
          <w:rFonts w:eastAsiaTheme="minorEastAsia" w:cs="Times New Roman"/>
        </w:rPr>
        <w:t>plane</w:t>
      </w:r>
      <w:proofErr w:type="gramEnd"/>
      <w:r>
        <w:rPr>
          <w:rFonts w:eastAsiaTheme="minorEastAsia" w:cs="Times New Roman"/>
        </w:rPr>
        <w:t xml:space="preserve"> we expect magnetization in the x-y plane to decay as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xy</m:t>
            </m:r>
          </m:sub>
        </m:sSub>
        <m:r>
          <w:rPr>
            <w:rFonts w:ascii="Cambria Math" w:eastAsiaTheme="minorEastAsia" w:hAnsi="Cambria Math" w:cs="Times New Roman"/>
          </w:rPr>
          <m:t>(t)=M(t=0)</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m:t>
            </m:r>
            <m:f>
              <m:fPr>
                <m:ctrlPr>
                  <w:rPr>
                    <w:rFonts w:ascii="Cambria Math" w:eastAsiaTheme="minorEastAsia" w:hAnsi="Cambria Math" w:cs="Times New Roman"/>
                    <w:i/>
                  </w:rPr>
                </m:ctrlPr>
              </m:fPr>
              <m:num>
                <m:r>
                  <w:rPr>
                    <w:rFonts w:ascii="Cambria Math" w:eastAsiaTheme="minorEastAsia" w:hAnsi="Cambria Math" w:cs="Times New Roman"/>
                  </w:rPr>
                  <m:t>t</m:t>
                </m:r>
              </m:num>
              <m:den>
                <m:sSubSup>
                  <m:sSubSupPr>
                    <m:ctrlPr>
                      <w:rPr>
                        <w:rFonts w:ascii="Cambria Math" w:eastAsiaTheme="minorEastAsia" w:hAnsi="Cambria Math" w:cs="Times New Roman"/>
                        <w:i/>
                      </w:rPr>
                    </m:ctrlPr>
                  </m:sSubSupPr>
                  <m:e>
                    <m:r>
                      <w:rPr>
                        <w:rFonts w:ascii="Cambria Math" w:eastAsiaTheme="minorEastAsia" w:hAnsi="Cambria Math" w:cs="Times New Roman"/>
                      </w:rPr>
                      <m:t>T</m:t>
                    </m:r>
                  </m:e>
                  <m:sub>
                    <m:r>
                      <w:rPr>
                        <w:rFonts w:ascii="Cambria Math" w:eastAsiaTheme="minorEastAsia" w:hAnsi="Cambria Math" w:cs="Times New Roman"/>
                      </w:rPr>
                      <m:t>2</m:t>
                    </m:r>
                  </m:sub>
                  <m:sup>
                    <m:r>
                      <w:rPr>
                        <w:rFonts w:ascii="Cambria Math" w:eastAsiaTheme="minorEastAsia" w:hAnsi="Cambria Math" w:cs="Times New Roman"/>
                      </w:rPr>
                      <m:t>*</m:t>
                    </m:r>
                  </m:sup>
                </m:sSubSup>
                <m:r>
                  <w:rPr>
                    <w:rFonts w:ascii="Cambria Math" w:eastAsiaTheme="minorEastAsia" w:hAnsi="Cambria Math" w:cs="Times New Roman"/>
                  </w:rPr>
                  <m:t xml:space="preserve"> </m:t>
                </m:r>
              </m:den>
            </m:f>
          </m:sup>
        </m:sSup>
      </m:oMath>
      <w:r>
        <w:rPr>
          <w:rFonts w:eastAsiaTheme="minorEastAsia" w:cs="Times New Roman"/>
        </w:rPr>
        <w:t xml:space="preserve"> Eq. 6. The constant T</w:t>
      </w:r>
      <w:r>
        <w:rPr>
          <w:rFonts w:eastAsiaTheme="minorEastAsia" w:cs="Times New Roman"/>
          <w:vertAlign w:val="superscript"/>
        </w:rPr>
        <w:t>*</w:t>
      </w:r>
      <w:r>
        <w:rPr>
          <w:rFonts w:eastAsiaTheme="minorEastAsia" w:cs="Times New Roman"/>
          <w:vertAlign w:val="subscript"/>
        </w:rPr>
        <w:t xml:space="preserve">2 </w:t>
      </w:r>
      <w:r>
        <w:rPr>
          <w:rFonts w:eastAsiaTheme="minorEastAsia" w:cs="Times New Roman"/>
        </w:rPr>
        <w:t xml:space="preserve">represent the decay time of the spins taking into account both the true spin relaxation time and spin dephasing effects due to inhomogeneities in the applied field. </w:t>
      </w:r>
      <w:proofErr w:type="gramStart"/>
      <w:r>
        <w:rPr>
          <w:rFonts w:eastAsiaTheme="minorEastAsia" w:cs="Times New Roman"/>
        </w:rPr>
        <w:t>Typically</w:t>
      </w:r>
      <w:proofErr w:type="gramEnd"/>
      <w:r>
        <w:rPr>
          <w:rFonts w:eastAsiaTheme="minorEastAsia" w:cs="Times New Roman"/>
        </w:rPr>
        <w:t xml:space="preserve"> the inhomogeneities in the field dominate other terms so we can approximate </w:t>
      </w:r>
      <w:r>
        <w:rPr>
          <w:rFonts w:eastAsiaTheme="minorEastAsia" w:cs="Times New Roman"/>
        </w:rPr>
        <w:t>T</w:t>
      </w:r>
      <w:r>
        <w:rPr>
          <w:rFonts w:eastAsiaTheme="minorEastAsia" w:cs="Times New Roman"/>
          <w:vertAlign w:val="superscript"/>
        </w:rPr>
        <w:t>*</w:t>
      </w:r>
      <w:r>
        <w:rPr>
          <w:rFonts w:eastAsiaTheme="minorEastAsia" w:cs="Times New Roman"/>
          <w:vertAlign w:val="subscript"/>
        </w:rPr>
        <w:t>2</w:t>
      </w:r>
      <w:r>
        <w:rPr>
          <w:rFonts w:eastAsiaTheme="minorEastAsia" w:cs="Times New Roman"/>
          <w:vertAlign w:val="subscript"/>
        </w:rPr>
        <w:t xml:space="preserve">, </w:t>
      </w:r>
      <w:r>
        <w:rPr>
          <w:rFonts w:eastAsiaTheme="minorEastAsia" w:cs="Times New Roman"/>
        </w:rPr>
        <w:t xml:space="preserve">otherwise known as the Free Induction Decay (FID) as </w:t>
      </w:r>
      <m:oMath>
        <m:f>
          <m:fPr>
            <m:ctrlPr>
              <w:rPr>
                <w:rFonts w:ascii="Cambria Math" w:eastAsiaTheme="minorEastAsia" w:hAnsi="Cambria Math" w:cs="Times New Roman"/>
                <w:i/>
              </w:rPr>
            </m:ctrlPr>
          </m:fPr>
          <m:num>
            <m:r>
              <w:rPr>
                <w:rFonts w:ascii="Cambria Math" w:eastAsiaTheme="minorEastAsia" w:hAnsi="Cambria Math" w:cs="Times New Roman"/>
              </w:rPr>
              <m:t>1</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FID</m:t>
                </m:r>
              </m:sub>
            </m:sSub>
          </m:den>
        </m:f>
        <m:r>
          <w:rPr>
            <w:rFonts w:ascii="Cambria Math" w:eastAsiaTheme="minorEastAsia" w:hAnsi="Cambria Math" w:cs="Times New Roman"/>
          </w:rPr>
          <m:t xml:space="preserve">≈γ∆B </m:t>
        </m:r>
      </m:oMath>
      <w:r>
        <w:rPr>
          <w:rFonts w:eastAsiaTheme="minorEastAsia" w:cs="Times New Roman"/>
        </w:rPr>
        <w:t>Eq. 7.</w:t>
      </w:r>
    </w:p>
    <w:p w:rsidR="00DE3E20" w:rsidRDefault="00DE3E20" w:rsidP="00DE3E20">
      <w:pPr>
        <w:spacing w:line="240" w:lineRule="auto"/>
        <w:rPr>
          <w:rFonts w:eastAsiaTheme="minorEastAsia" w:cs="Times New Roman"/>
        </w:rPr>
      </w:pPr>
    </w:p>
    <w:p w:rsidR="00DE3E20" w:rsidRDefault="00DE3E20" w:rsidP="00DE3E20">
      <w:pPr>
        <w:spacing w:line="240" w:lineRule="auto"/>
        <w:rPr>
          <w:rFonts w:eastAsiaTheme="minorEastAsia" w:cs="Times New Roman"/>
          <w:b/>
        </w:rPr>
      </w:pPr>
      <w:r>
        <w:rPr>
          <w:rFonts w:eastAsiaTheme="minorEastAsia" w:cs="Times New Roman"/>
          <w:b/>
        </w:rPr>
        <w:t>METHODS</w:t>
      </w:r>
    </w:p>
    <w:p w:rsidR="00DE3E20" w:rsidRDefault="00DE3E20" w:rsidP="00DE3E20">
      <w:pPr>
        <w:spacing w:line="240" w:lineRule="auto"/>
        <w:rPr>
          <w:rFonts w:eastAsiaTheme="minorEastAsia" w:cs="Times New Roman"/>
          <w:b/>
        </w:rPr>
      </w:pPr>
    </w:p>
    <w:p w:rsidR="00DE3E20" w:rsidRPr="00DE3E20" w:rsidRDefault="00DE3E20" w:rsidP="00DE3E20">
      <w:pPr>
        <w:spacing w:line="240" w:lineRule="auto"/>
        <w:rPr>
          <w:rFonts w:eastAsiaTheme="minorEastAsia" w:cs="Times New Roman"/>
        </w:rPr>
      </w:pPr>
      <w:r>
        <w:rPr>
          <w:rFonts w:eastAsiaTheme="minorEastAsia" w:cs="Times New Roman"/>
        </w:rPr>
        <w:t xml:space="preserve">To analyze our mineral oil sample, we employ the use of the </w:t>
      </w:r>
      <w:proofErr w:type="spellStart"/>
      <w:r>
        <w:rPr>
          <w:rFonts w:eastAsiaTheme="minorEastAsia" w:cs="Times New Roman"/>
        </w:rPr>
        <w:t>TeachSpin</w:t>
      </w:r>
      <w:proofErr w:type="spellEnd"/>
      <w:r>
        <w:rPr>
          <w:rFonts w:eastAsiaTheme="minorEastAsia" w:cs="Times New Roman"/>
        </w:rPr>
        <w:t xml:space="preserve"> PS1-A pulsed NMR spectrometer. We use a permanent neodymium magnet as our external field source. The spectrometer is comprised of an RF pulse synthesizer which allows for the generation of precise RF pulsed used to study the sample, a receiver that allows us to observe the NMR signal, and a pulse programmer that allows us to employ various types of pulse sequences to measure T1 T2 and the FID time. To verify our resonance condition, we employ a beat mixer that uses both input and output signals from the sample chamber to produce a “beat” pattern. We achieve our resonance condition when we observer no beat pattern on the mixer output. All signals are measured using a digital oscilloscope. While we do not measure the magnetization </w:t>
      </w:r>
      <w:proofErr w:type="gramStart"/>
      <w:r>
        <w:rPr>
          <w:rFonts w:eastAsiaTheme="minorEastAsia" w:cs="Times New Roman"/>
        </w:rPr>
        <w:t>directly</w:t>
      </w:r>
      <w:proofErr w:type="gramEnd"/>
      <w:r>
        <w:rPr>
          <w:rFonts w:eastAsiaTheme="minorEastAsia" w:cs="Times New Roman"/>
        </w:rPr>
        <w:t xml:space="preserve"> we know that the x-y magnetization is directly proportional to the receiver output voltage</w:t>
      </w:r>
    </w:p>
    <w:p w:rsidR="00DE3E20" w:rsidRDefault="00DE3E20" w:rsidP="00DE3E20">
      <w:pPr>
        <w:spacing w:line="240" w:lineRule="auto"/>
        <w:rPr>
          <w:rFonts w:eastAsiaTheme="minorEastAsia" w:cs="Times New Roman"/>
        </w:rPr>
      </w:pPr>
    </w:p>
    <w:p w:rsidR="00DE3E20" w:rsidRPr="00DE3E20" w:rsidRDefault="00DE3E20" w:rsidP="00DE3E20">
      <w:pPr>
        <w:spacing w:line="240" w:lineRule="auto"/>
        <w:rPr>
          <w:rFonts w:eastAsiaTheme="minorEastAsia" w:cs="Times New Roman"/>
        </w:rPr>
      </w:pPr>
    </w:p>
    <w:p w:rsidR="00741B24" w:rsidRDefault="00741B24" w:rsidP="00741B24">
      <w:pPr>
        <w:spacing w:line="240" w:lineRule="auto"/>
        <w:ind w:firstLine="0"/>
        <w:rPr>
          <w:rFonts w:eastAsiaTheme="minorEastAsia" w:cs="Times New Roman"/>
        </w:rPr>
      </w:pPr>
    </w:p>
    <w:p w:rsidR="00741B24" w:rsidRDefault="00741B24" w:rsidP="00741B24">
      <w:pPr>
        <w:spacing w:line="240" w:lineRule="auto"/>
        <w:ind w:firstLine="0"/>
        <w:rPr>
          <w:rFonts w:eastAsiaTheme="minorEastAsia" w:cs="Times New Roman"/>
        </w:rPr>
      </w:pPr>
    </w:p>
    <w:p w:rsidR="00741B24" w:rsidRDefault="00DE3E20" w:rsidP="00741B24">
      <w:pPr>
        <w:spacing w:line="240" w:lineRule="auto"/>
        <w:ind w:firstLine="0"/>
        <w:rPr>
          <w:rFonts w:eastAsiaTheme="minorEastAsia" w:cs="Times New Roman"/>
        </w:rPr>
      </w:pPr>
      <w:r w:rsidRPr="00DE3E20">
        <w:rPr>
          <w:rFonts w:eastAsiaTheme="minorEastAsia" w:cs="Times New Roman"/>
        </w:rPr>
        <w:drawing>
          <wp:inline distT="0" distB="0" distL="0" distR="0" wp14:anchorId="229C86A4" wp14:editId="7858AC9D">
            <wp:extent cx="5943600" cy="2350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350770"/>
                    </a:xfrm>
                    <a:prstGeom prst="rect">
                      <a:avLst/>
                    </a:prstGeom>
                  </pic:spPr>
                </pic:pic>
              </a:graphicData>
            </a:graphic>
          </wp:inline>
        </w:drawing>
      </w:r>
    </w:p>
    <w:p w:rsidR="00741B24" w:rsidRDefault="00741B24" w:rsidP="00741B24">
      <w:pPr>
        <w:spacing w:line="240" w:lineRule="auto"/>
        <w:ind w:firstLine="0"/>
        <w:rPr>
          <w:rFonts w:eastAsiaTheme="minorEastAsia" w:cs="Times New Roman"/>
        </w:rPr>
      </w:pPr>
      <w:r>
        <w:rPr>
          <w:rFonts w:eastAsiaTheme="minorEastAsia" w:cs="Times New Roman"/>
        </w:rPr>
        <w:t xml:space="preserve"> </w:t>
      </w:r>
    </w:p>
    <w:p w:rsidR="00DE3E20" w:rsidRDefault="00DE3E20" w:rsidP="00DE3E20">
      <w:pPr>
        <w:tabs>
          <w:tab w:val="left" w:pos="2661"/>
        </w:tabs>
        <w:spacing w:line="240" w:lineRule="auto"/>
        <w:jc w:val="center"/>
        <w:rPr>
          <w:rFonts w:eastAsiaTheme="minorEastAsia" w:cs="Times New Roman"/>
        </w:rPr>
      </w:pPr>
      <w:r>
        <w:rPr>
          <w:rFonts w:eastAsiaTheme="minorEastAsia" w:cs="Times New Roman"/>
        </w:rPr>
        <w:t>Figure 1:</w:t>
      </w:r>
    </w:p>
    <w:p w:rsidR="00DE3E20" w:rsidRDefault="00DE3E20" w:rsidP="00DE3E20">
      <w:pPr>
        <w:tabs>
          <w:tab w:val="left" w:pos="2661"/>
        </w:tabs>
        <w:spacing w:line="240" w:lineRule="auto"/>
        <w:jc w:val="both"/>
        <w:rPr>
          <w:rFonts w:eastAsiaTheme="minorEastAsia" w:cs="Times New Roman"/>
        </w:rPr>
      </w:pPr>
      <w:r>
        <w:rPr>
          <w:rFonts w:eastAsiaTheme="minorEastAsia" w:cs="Times New Roman"/>
        </w:rPr>
        <w:t>Schematic of our spectrometer, input signals from our oscillator manipulate the spins in our sample. We measure the x-y magnetization using the output signal from the amplified receiver signal.</w:t>
      </w:r>
    </w:p>
    <w:p w:rsidR="00DE3E20" w:rsidRDefault="00DE3E20" w:rsidP="00DE3E20">
      <w:pPr>
        <w:tabs>
          <w:tab w:val="left" w:pos="2661"/>
        </w:tabs>
        <w:spacing w:line="240" w:lineRule="auto"/>
        <w:jc w:val="both"/>
        <w:rPr>
          <w:rFonts w:eastAsiaTheme="minorEastAsia" w:cs="Times New Roman"/>
        </w:rPr>
      </w:pPr>
    </w:p>
    <w:p w:rsidR="00DE3E20" w:rsidRDefault="00DE3E20" w:rsidP="00DE3E20">
      <w:pPr>
        <w:tabs>
          <w:tab w:val="left" w:pos="2661"/>
        </w:tabs>
        <w:spacing w:line="240" w:lineRule="auto"/>
        <w:jc w:val="both"/>
        <w:rPr>
          <w:rFonts w:eastAsiaTheme="minorEastAsia" w:cs="Times New Roman"/>
        </w:rPr>
      </w:pPr>
      <w:r>
        <w:rPr>
          <w:rFonts w:eastAsiaTheme="minorEastAsia" w:cs="Times New Roman"/>
        </w:rPr>
        <w:t xml:space="preserve">To produce the </w:t>
      </w:r>
      <w:proofErr w:type="gramStart"/>
      <w:r>
        <w:rPr>
          <w:rFonts w:eastAsiaTheme="minorEastAsia" w:cs="Times New Roman"/>
        </w:rPr>
        <w:t>90 and 180 degree</w:t>
      </w:r>
      <w:proofErr w:type="gramEnd"/>
      <w:r>
        <w:rPr>
          <w:rFonts w:eastAsiaTheme="minorEastAsia" w:cs="Times New Roman"/>
        </w:rPr>
        <w:t xml:space="preserve"> pulses that will rotate the spins in the respective orientations, we measure the x-y magnetization as a function of pulse width. </w:t>
      </w:r>
      <w:proofErr w:type="gramStart"/>
      <w:r>
        <w:rPr>
          <w:rFonts w:eastAsiaTheme="minorEastAsia" w:cs="Times New Roman"/>
        </w:rPr>
        <w:t>90 degree</w:t>
      </w:r>
      <w:proofErr w:type="gramEnd"/>
      <w:r>
        <w:rPr>
          <w:rFonts w:eastAsiaTheme="minorEastAsia" w:cs="Times New Roman"/>
        </w:rPr>
        <w:t xml:space="preserve"> pulses result in a maximum in the magnetization, correspondingly the 180 degree pulse is exactly double the width of the 90 degree pulse. We measure the width of the 90 pulse to be t = 6.70 </w:t>
      </w:r>
      <w:r>
        <w:rPr>
          <w:rFonts w:eastAsiaTheme="minorEastAsia" w:cs="Times New Roman"/>
        </w:rPr>
        <w:sym w:font="Symbol" w:char="F0B1"/>
      </w:r>
      <w:r>
        <w:rPr>
          <w:rFonts w:eastAsiaTheme="minorEastAsia" w:cs="Times New Roman"/>
        </w:rPr>
        <w:t xml:space="preserve"> 0.01 </w:t>
      </w:r>
      <w:r>
        <w:rPr>
          <w:rFonts w:eastAsiaTheme="minorEastAsia" w:cs="Times New Roman"/>
        </w:rPr>
        <w:sym w:font="Symbol" w:char="F06D"/>
      </w:r>
      <w:r>
        <w:rPr>
          <w:rFonts w:eastAsiaTheme="minorEastAsia" w:cs="Times New Roman"/>
        </w:rPr>
        <w:t xml:space="preserve">s and our </w:t>
      </w:r>
      <w:proofErr w:type="gramStart"/>
      <w:r>
        <w:rPr>
          <w:rFonts w:eastAsiaTheme="minorEastAsia" w:cs="Times New Roman"/>
        </w:rPr>
        <w:t>180 degree</w:t>
      </w:r>
      <w:proofErr w:type="gramEnd"/>
      <w:r>
        <w:rPr>
          <w:rFonts w:eastAsiaTheme="minorEastAsia" w:cs="Times New Roman"/>
        </w:rPr>
        <w:t xml:space="preserve"> pulse to be t = 13.4 </w:t>
      </w:r>
      <w:r>
        <w:rPr>
          <w:rFonts w:eastAsiaTheme="minorEastAsia" w:cs="Times New Roman"/>
        </w:rPr>
        <w:sym w:font="Symbol" w:char="F0B1"/>
      </w:r>
      <w:r>
        <w:rPr>
          <w:rFonts w:eastAsiaTheme="minorEastAsia" w:cs="Times New Roman"/>
        </w:rPr>
        <w:t xml:space="preserve"> </w:t>
      </w:r>
      <w:r>
        <w:rPr>
          <w:rFonts w:eastAsiaTheme="minorEastAsia" w:cs="Times New Roman"/>
        </w:rPr>
        <w:t xml:space="preserve">0.01 </w:t>
      </w:r>
      <w:r>
        <w:rPr>
          <w:rFonts w:eastAsiaTheme="minorEastAsia" w:cs="Times New Roman"/>
        </w:rPr>
        <w:sym w:font="Symbol" w:char="F06D"/>
      </w:r>
      <w:r>
        <w:rPr>
          <w:rFonts w:eastAsiaTheme="minorEastAsia" w:cs="Times New Roman"/>
        </w:rPr>
        <w:t>s</w:t>
      </w:r>
      <w:r>
        <w:rPr>
          <w:rFonts w:eastAsiaTheme="minorEastAsia" w:cs="Times New Roman"/>
        </w:rPr>
        <w:t xml:space="preserve">. To measure the FID time, we apply exactly one </w:t>
      </w:r>
      <w:proofErr w:type="gramStart"/>
      <w:r>
        <w:rPr>
          <w:rFonts w:eastAsiaTheme="minorEastAsia" w:cs="Times New Roman"/>
        </w:rPr>
        <w:t>90 degree</w:t>
      </w:r>
      <w:proofErr w:type="gramEnd"/>
      <w:r>
        <w:rPr>
          <w:rFonts w:eastAsiaTheme="minorEastAsia" w:cs="Times New Roman"/>
        </w:rPr>
        <w:t xml:space="preserve"> pulse and measure two points on the decay curve to calculate the time constant using the model provided by Eq.6. To measure T1 we employed a 2-pulse sequence. The first pulse is a 180 degree to rotate the spins to an unstable configuration we wait some time </w:t>
      </w:r>
      <w:r>
        <w:rPr>
          <w:rFonts w:eastAsiaTheme="minorEastAsia" w:cs="Times New Roman"/>
        </w:rPr>
        <w:sym w:font="Symbol" w:char="F074"/>
      </w:r>
      <w:r>
        <w:rPr>
          <w:rFonts w:eastAsiaTheme="minorEastAsia" w:cs="Times New Roman"/>
        </w:rPr>
        <w:t xml:space="preserve">, during this time the spins are allowed to slowly return to equilibrium. We then apply a </w:t>
      </w:r>
      <w:proofErr w:type="gramStart"/>
      <w:r>
        <w:rPr>
          <w:rFonts w:eastAsiaTheme="minorEastAsia" w:cs="Times New Roman"/>
        </w:rPr>
        <w:t>90 degree</w:t>
      </w:r>
      <w:proofErr w:type="gramEnd"/>
      <w:r>
        <w:rPr>
          <w:rFonts w:eastAsiaTheme="minorEastAsia" w:cs="Times New Roman"/>
        </w:rPr>
        <w:t xml:space="preserve"> pulse rotating all spins still in the z-direction to the transverse x-y plane. Plotting the magnetization as a function of the delay time we can calculate T1. For measurements of T2 we apply three different pulse sequences, Hahn echo, Carr-Purcell (CP) and, Meiboom-Gill (MG). The Hahn echo pulse sequence uses a </w:t>
      </w:r>
      <w:proofErr w:type="gramStart"/>
      <w:r>
        <w:rPr>
          <w:rFonts w:eastAsiaTheme="minorEastAsia" w:cs="Times New Roman"/>
        </w:rPr>
        <w:t>two pulse</w:t>
      </w:r>
      <w:proofErr w:type="gramEnd"/>
      <w:r>
        <w:rPr>
          <w:rFonts w:eastAsiaTheme="minorEastAsia" w:cs="Times New Roman"/>
        </w:rPr>
        <w:t xml:space="preserve"> sequence, a 90 degree pulse to rotate the spins then a 180 degree pulse to allow the spins to rephrase producing a so-called echo. Both the CP and MG use more than two pulses in their train. The Carr-Purcell sequence uses a similar sequence to the Hahn pulse sequence, where they differ is in the CP sequence there are multiple </w:t>
      </w:r>
      <w:proofErr w:type="gramStart"/>
      <w:r>
        <w:rPr>
          <w:rFonts w:eastAsiaTheme="minorEastAsia" w:cs="Times New Roman"/>
        </w:rPr>
        <w:t>180 degree</w:t>
      </w:r>
      <w:proofErr w:type="gramEnd"/>
      <w:r>
        <w:rPr>
          <w:rFonts w:eastAsiaTheme="minorEastAsia" w:cs="Times New Roman"/>
        </w:rPr>
        <w:t xml:space="preserve"> pulses following the initial 90 degree pulse. Finally, the Meiboom-Gill sequence is identical to the Carr-Purcell sequence albeit with a </w:t>
      </w:r>
      <w:proofErr w:type="gramStart"/>
      <w:r>
        <w:rPr>
          <w:rFonts w:eastAsiaTheme="minorEastAsia" w:cs="Times New Roman"/>
        </w:rPr>
        <w:t>90 phase</w:t>
      </w:r>
      <w:proofErr w:type="gramEnd"/>
      <w:r>
        <w:rPr>
          <w:rFonts w:eastAsiaTheme="minorEastAsia" w:cs="Times New Roman"/>
        </w:rPr>
        <w:t xml:space="preserve"> shift in the 180 degree pulse following the initial 90 degree pulse. For all three sequences we</w:t>
      </w:r>
      <w:r>
        <w:rPr>
          <w:rFonts w:eastAsiaTheme="minorEastAsia" w:cs="Times New Roman"/>
        </w:rPr>
        <w:t xml:space="preserve"> plot the amplitude of the echo as a function of the time between the two pulses and fit the data to Eq.6 solving for T2.</w:t>
      </w:r>
      <w:r>
        <w:rPr>
          <w:rFonts w:eastAsiaTheme="minorEastAsia" w:cs="Times New Roman"/>
        </w:rPr>
        <w:t xml:space="preserve"> All plots are made using a python least squares fitting routine. </w:t>
      </w:r>
    </w:p>
    <w:p w:rsidR="005F61A2" w:rsidRDefault="005F61A2" w:rsidP="00DE3E20">
      <w:pPr>
        <w:tabs>
          <w:tab w:val="left" w:pos="2661"/>
        </w:tabs>
        <w:spacing w:line="240" w:lineRule="auto"/>
        <w:jc w:val="both"/>
        <w:rPr>
          <w:rFonts w:eastAsiaTheme="minorEastAsia" w:cs="Times New Roman"/>
          <w:b/>
        </w:rPr>
      </w:pPr>
    </w:p>
    <w:p w:rsidR="005F61A2" w:rsidRDefault="005F61A2" w:rsidP="00DE3E20">
      <w:pPr>
        <w:tabs>
          <w:tab w:val="left" w:pos="2661"/>
        </w:tabs>
        <w:spacing w:line="240" w:lineRule="auto"/>
        <w:jc w:val="both"/>
        <w:rPr>
          <w:rFonts w:eastAsiaTheme="minorEastAsia" w:cs="Times New Roman"/>
          <w:b/>
        </w:rPr>
      </w:pPr>
    </w:p>
    <w:p w:rsidR="005F61A2" w:rsidRDefault="005F61A2" w:rsidP="00DE3E20">
      <w:pPr>
        <w:tabs>
          <w:tab w:val="left" w:pos="2661"/>
        </w:tabs>
        <w:spacing w:line="240" w:lineRule="auto"/>
        <w:jc w:val="both"/>
        <w:rPr>
          <w:rFonts w:eastAsiaTheme="minorEastAsia" w:cs="Times New Roman"/>
          <w:b/>
        </w:rPr>
      </w:pPr>
    </w:p>
    <w:p w:rsidR="005F61A2" w:rsidRDefault="005F61A2" w:rsidP="00DE3E20">
      <w:pPr>
        <w:tabs>
          <w:tab w:val="left" w:pos="2661"/>
        </w:tabs>
        <w:spacing w:line="240" w:lineRule="auto"/>
        <w:jc w:val="both"/>
        <w:rPr>
          <w:rFonts w:eastAsiaTheme="minorEastAsia" w:cs="Times New Roman"/>
          <w:b/>
        </w:rPr>
      </w:pPr>
    </w:p>
    <w:p w:rsidR="005F61A2" w:rsidRDefault="005F61A2" w:rsidP="00DE3E20">
      <w:pPr>
        <w:tabs>
          <w:tab w:val="left" w:pos="2661"/>
        </w:tabs>
        <w:spacing w:line="240" w:lineRule="auto"/>
        <w:jc w:val="both"/>
        <w:rPr>
          <w:rFonts w:eastAsiaTheme="minorEastAsia" w:cs="Times New Roman"/>
          <w:b/>
        </w:rPr>
      </w:pPr>
      <w:r>
        <w:rPr>
          <w:rFonts w:eastAsiaTheme="minorEastAsia" w:cs="Times New Roman"/>
          <w:b/>
        </w:rPr>
        <w:lastRenderedPageBreak/>
        <w:t>RESULTS</w:t>
      </w:r>
    </w:p>
    <w:p w:rsidR="00B12D75" w:rsidRPr="00B12D75" w:rsidRDefault="00B12D75" w:rsidP="00DE3E20">
      <w:pPr>
        <w:tabs>
          <w:tab w:val="left" w:pos="2661"/>
        </w:tabs>
        <w:spacing w:line="240" w:lineRule="auto"/>
        <w:jc w:val="both"/>
        <w:rPr>
          <w:rFonts w:eastAsiaTheme="minorEastAsia" w:cs="Times New Roman"/>
        </w:rPr>
      </w:pPr>
      <w:r>
        <w:rPr>
          <w:rFonts w:eastAsiaTheme="minorEastAsia" w:cs="Times New Roman"/>
        </w:rPr>
        <w:t xml:space="preserve">We found that we achieved our resonance condition corresponding to a </w:t>
      </w:r>
      <w:proofErr w:type="gramStart"/>
      <w:r>
        <w:rPr>
          <w:rFonts w:eastAsiaTheme="minorEastAsia" w:cs="Times New Roman"/>
        </w:rPr>
        <w:t>zero beat</w:t>
      </w:r>
      <w:proofErr w:type="gramEnd"/>
      <w:r>
        <w:rPr>
          <w:rFonts w:eastAsiaTheme="minorEastAsia" w:cs="Times New Roman"/>
        </w:rPr>
        <w:t xml:space="preserve"> mixer output at a pulse frequency of </w:t>
      </w:r>
      <w:r>
        <w:rPr>
          <w:rFonts w:eastAsiaTheme="minorEastAsia" w:cs="Times New Roman"/>
        </w:rPr>
        <w:sym w:font="Symbol" w:char="F0A6"/>
      </w:r>
      <w:r>
        <w:rPr>
          <w:rFonts w:eastAsiaTheme="minorEastAsia" w:cs="Times New Roman"/>
          <w:vertAlign w:val="subscript"/>
        </w:rPr>
        <w:t>0</w:t>
      </w:r>
      <w:r>
        <w:rPr>
          <w:rFonts w:eastAsiaTheme="minorEastAsia" w:cs="Times New Roman"/>
        </w:rPr>
        <w:t xml:space="preserve">= 15.42248 </w:t>
      </w:r>
      <w:r>
        <w:rPr>
          <w:rFonts w:eastAsiaTheme="minorEastAsia" w:cs="Times New Roman"/>
          <w:vertAlign w:val="superscript"/>
        </w:rPr>
        <w:t xml:space="preserve">+0.046 </w:t>
      </w:r>
      <w:r>
        <w:rPr>
          <w:rFonts w:eastAsiaTheme="minorEastAsia" w:cs="Times New Roman"/>
          <w:vertAlign w:val="subscript"/>
        </w:rPr>
        <w:t>-0.052</w:t>
      </w:r>
      <w:r>
        <w:rPr>
          <w:rFonts w:eastAsiaTheme="minorEastAsia" w:cs="Times New Roman"/>
        </w:rPr>
        <w:t xml:space="preserve"> </w:t>
      </w:r>
      <w:proofErr w:type="spellStart"/>
      <w:r>
        <w:rPr>
          <w:rFonts w:eastAsiaTheme="minorEastAsia" w:cs="Times New Roman"/>
        </w:rPr>
        <w:t>MHz.</w:t>
      </w:r>
      <w:proofErr w:type="spellEnd"/>
      <w:r>
        <w:rPr>
          <w:rFonts w:eastAsiaTheme="minorEastAsia" w:cs="Times New Roman"/>
        </w:rPr>
        <w:t xml:space="preserve"> We qualitatively estimate our error by tuning the pulse frequency until we observe a beat pattern on the mixer output. </w:t>
      </w:r>
    </w:p>
    <w:p w:rsidR="00B12D75" w:rsidRPr="00B12D75" w:rsidRDefault="00B12D75" w:rsidP="00B12D75">
      <w:pPr>
        <w:tabs>
          <w:tab w:val="left" w:pos="2661"/>
        </w:tabs>
        <w:spacing w:line="240" w:lineRule="auto"/>
        <w:jc w:val="both"/>
        <w:rPr>
          <w:rFonts w:eastAsiaTheme="minorEastAsia" w:cs="Times New Roman"/>
        </w:rPr>
      </w:pPr>
      <w:r>
        <w:rPr>
          <w:rFonts w:eastAsiaTheme="minorEastAsia" w:cs="Times New Roman"/>
          <w:noProof/>
        </w:rPr>
        <w:drawing>
          <wp:anchor distT="0" distB="0" distL="114300" distR="114300" simplePos="0" relativeHeight="251660288" behindDoc="0" locked="0" layoutInCell="1" allowOverlap="1">
            <wp:simplePos x="0" y="0"/>
            <wp:positionH relativeFrom="column">
              <wp:posOffset>2788373</wp:posOffset>
            </wp:positionH>
            <wp:positionV relativeFrom="paragraph">
              <wp:posOffset>1300247</wp:posOffset>
            </wp:positionV>
            <wp:extent cx="2673985" cy="1782445"/>
            <wp:effectExtent l="0" t="0" r="5715"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1 (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73985" cy="1782445"/>
                    </a:xfrm>
                    <a:prstGeom prst="rect">
                      <a:avLst/>
                    </a:prstGeom>
                  </pic:spPr>
                </pic:pic>
              </a:graphicData>
            </a:graphic>
            <wp14:sizeRelH relativeFrom="page">
              <wp14:pctWidth>0</wp14:pctWidth>
            </wp14:sizeRelH>
            <wp14:sizeRelV relativeFrom="page">
              <wp14:pctHeight>0</wp14:pctHeight>
            </wp14:sizeRelV>
          </wp:anchor>
        </w:drawing>
      </w:r>
      <w:r>
        <w:rPr>
          <w:rFonts w:eastAsiaTheme="minorEastAsia" w:cs="Times New Roman"/>
          <w:noProof/>
        </w:rPr>
        <w:drawing>
          <wp:anchor distT="0" distB="0" distL="114300" distR="114300" simplePos="0" relativeHeight="251659264" behindDoc="1" locked="0" layoutInCell="1" allowOverlap="1">
            <wp:simplePos x="0" y="0"/>
            <wp:positionH relativeFrom="column">
              <wp:posOffset>57785</wp:posOffset>
            </wp:positionH>
            <wp:positionV relativeFrom="paragraph">
              <wp:posOffset>1300480</wp:posOffset>
            </wp:positionV>
            <wp:extent cx="2673350" cy="1782445"/>
            <wp:effectExtent l="0" t="0" r="635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73350" cy="1782445"/>
                    </a:xfrm>
                    <a:prstGeom prst="rect">
                      <a:avLst/>
                    </a:prstGeom>
                  </pic:spPr>
                </pic:pic>
              </a:graphicData>
            </a:graphic>
            <wp14:sizeRelH relativeFrom="page">
              <wp14:pctWidth>0</wp14:pctWidth>
            </wp14:sizeRelH>
            <wp14:sizeRelV relativeFrom="page">
              <wp14:pctHeight>0</wp14:pctHeight>
            </wp14:sizeRelV>
          </wp:anchor>
        </w:drawing>
      </w:r>
      <w:r w:rsidR="005F61A2">
        <w:rPr>
          <w:rFonts w:eastAsiaTheme="minorEastAsia" w:cs="Times New Roman"/>
        </w:rPr>
        <w:t>To cal</w:t>
      </w:r>
      <w:r>
        <w:rPr>
          <w:rFonts w:eastAsiaTheme="minorEastAsia" w:cs="Times New Roman"/>
        </w:rPr>
        <w:t>culate T1 we hypothesized that the amplitude of our receiver output would follow</w:t>
      </w:r>
    </w:p>
    <w:p w:rsidR="005F61A2" w:rsidRDefault="00B12D75" w:rsidP="00B12D75">
      <w:pPr>
        <w:tabs>
          <w:tab w:val="left" w:pos="2661"/>
        </w:tabs>
        <w:spacing w:line="240" w:lineRule="auto"/>
        <w:ind w:firstLine="0"/>
        <w:jc w:val="both"/>
        <w:rPr>
          <w:rFonts w:eastAsiaTheme="minorEastAsia" w:cs="Times New Roman"/>
        </w:rPr>
      </w:pPr>
      <m:oMath>
        <m:r>
          <w:rPr>
            <w:rFonts w:ascii="Cambria Math" w:eastAsiaTheme="minorEastAsia" w:hAnsi="Cambria Math" w:cs="Times New Roman"/>
          </w:rPr>
          <m:t xml:space="preserve">A= </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d>
          <m:dPr>
            <m:begChr m:val="|"/>
            <m:endChr m:val="|"/>
            <m:ctrlPr>
              <w:rPr>
                <w:rFonts w:ascii="Cambria Math" w:eastAsiaTheme="minorEastAsia" w:hAnsi="Cambria Math" w:cs="Times New Roman"/>
                <w:i/>
              </w:rPr>
            </m:ctrlPr>
          </m:dPr>
          <m:e>
            <m:r>
              <w:rPr>
                <w:rFonts w:ascii="Cambria Math" w:eastAsiaTheme="minorEastAsia" w:hAnsi="Cambria Math" w:cs="Times New Roman"/>
              </w:rPr>
              <m:t>2</m:t>
            </m:r>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-t</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den>
                </m:f>
              </m:sup>
            </m:sSup>
            <m:r>
              <w:rPr>
                <w:rFonts w:ascii="Cambria Math" w:eastAsiaTheme="minorEastAsia" w:hAnsi="Cambria Math" w:cs="Times New Roman"/>
              </w:rPr>
              <m:t>-1</m:t>
            </m:r>
          </m:e>
        </m:d>
        <m:r>
          <w:rPr>
            <w:rFonts w:ascii="Cambria Math" w:eastAsiaTheme="minorEastAsia" w:hAnsi="Cambria Math" w:cs="Times New Roman"/>
          </w:rPr>
          <m:t>.</m:t>
        </m:r>
      </m:oMath>
      <w:r>
        <w:rPr>
          <w:rFonts w:eastAsiaTheme="minorEastAsia" w:cs="Times New Roman"/>
        </w:rPr>
        <w:t xml:space="preserve"> Results from our fit resulted in a value of T1= 17 </w:t>
      </w:r>
      <w:proofErr w:type="spellStart"/>
      <w:r>
        <w:rPr>
          <w:rFonts w:eastAsiaTheme="minorEastAsia" w:cs="Times New Roman"/>
        </w:rPr>
        <w:t>ms</w:t>
      </w:r>
      <w:proofErr w:type="spellEnd"/>
      <w:r>
        <w:rPr>
          <w:rFonts w:eastAsiaTheme="minorEastAsia" w:cs="Times New Roman"/>
        </w:rPr>
        <w:t xml:space="preserve">, however our data deviated up to 30% from our fit. In an attempt we cut the data in half at the zero-crossing point and either side to its own decaying exponential, </w:t>
      </w:r>
      <m:oMath>
        <m:r>
          <w:rPr>
            <w:rFonts w:ascii="Cambria Math" w:eastAsiaTheme="minorEastAsia" w:hAnsi="Cambria Math" w:cs="Times New Roman"/>
          </w:rPr>
          <m:t>A=</m:t>
        </m:r>
        <m:sSub>
          <m:sSubPr>
            <m:ctrlPr>
              <w:rPr>
                <w:rFonts w:ascii="Cambria Math" w:eastAsiaTheme="minorEastAsia" w:hAnsi="Cambria Math" w:cs="Times New Roman"/>
                <w:i/>
              </w:rPr>
            </m:ctrlPr>
          </m:sSubPr>
          <m:e>
            <m:r>
              <w:rPr>
                <w:rFonts w:ascii="Cambria Math" w:eastAsiaTheme="minorEastAsia" w:hAnsi="Cambria Math" w:cs="Times New Roman"/>
              </w:rPr>
              <m:t>A</m:t>
            </m:r>
          </m:e>
          <m:sub>
            <m:r>
              <w:rPr>
                <w:rFonts w:ascii="Cambria Math" w:eastAsiaTheme="minorEastAsia" w:hAnsi="Cambria Math" w:cs="Times New Roman"/>
              </w:rPr>
              <m:t>0</m:t>
            </m:r>
          </m:sub>
        </m:sSub>
        <m:sSup>
          <m:sSupPr>
            <m:ctrlPr>
              <w:rPr>
                <w:rFonts w:ascii="Cambria Math" w:eastAsiaTheme="minorEastAsia" w:hAnsi="Cambria Math" w:cs="Times New Roman"/>
                <w:i/>
              </w:rPr>
            </m:ctrlPr>
          </m:sSupPr>
          <m:e>
            <m:r>
              <w:rPr>
                <w:rFonts w:ascii="Cambria Math" w:eastAsiaTheme="minorEastAsia" w:hAnsi="Cambria Math" w:cs="Times New Roman"/>
              </w:rPr>
              <m:t>e</m:t>
            </m:r>
          </m:e>
          <m:sup>
            <m:f>
              <m:fPr>
                <m:ctrlPr>
                  <w:rPr>
                    <w:rFonts w:ascii="Cambria Math" w:eastAsiaTheme="minorEastAsia" w:hAnsi="Cambria Math" w:cs="Times New Roman"/>
                    <w:i/>
                  </w:rPr>
                </m:ctrlPr>
              </m:fPr>
              <m:num>
                <m:r>
                  <w:rPr>
                    <w:rFonts w:ascii="Cambria Math" w:eastAsiaTheme="minorEastAsia" w:hAnsi="Cambria Math" w:cs="Times New Roman"/>
                  </w:rPr>
                  <m:t>-t</m:t>
                </m:r>
              </m:num>
              <m:den>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1</m:t>
                    </m:r>
                  </m:sub>
                </m:sSub>
              </m:den>
            </m:f>
          </m:sup>
        </m:sSup>
      </m:oMath>
      <w:r>
        <w:rPr>
          <w:rFonts w:eastAsiaTheme="minorEastAsia" w:cs="Times New Roman"/>
        </w:rPr>
        <w:t xml:space="preserve">. We found that each half of the data had drastically different decay characteristics. From our analysis we calculate that T1 must lie in a range from 7ms -50 </w:t>
      </w:r>
      <w:proofErr w:type="spellStart"/>
      <w:r>
        <w:rPr>
          <w:rFonts w:eastAsiaTheme="minorEastAsia" w:cs="Times New Roman"/>
        </w:rPr>
        <w:t>ms</w:t>
      </w:r>
      <w:proofErr w:type="spellEnd"/>
      <w:r>
        <w:rPr>
          <w:rFonts w:eastAsiaTheme="minorEastAsia" w:cs="Times New Roman"/>
        </w:rPr>
        <w:t xml:space="preserve">, likely lying somewhere near 17 </w:t>
      </w:r>
      <w:proofErr w:type="spellStart"/>
      <w:r>
        <w:rPr>
          <w:rFonts w:eastAsiaTheme="minorEastAsia" w:cs="Times New Roman"/>
        </w:rPr>
        <w:t>ms</w:t>
      </w:r>
      <w:proofErr w:type="spellEnd"/>
    </w:p>
    <w:p w:rsidR="00B12D75" w:rsidRDefault="00B12D75" w:rsidP="00B12D75">
      <w:pPr>
        <w:tabs>
          <w:tab w:val="left" w:pos="2661"/>
        </w:tabs>
        <w:spacing w:line="240" w:lineRule="auto"/>
        <w:ind w:firstLine="0"/>
        <w:jc w:val="center"/>
        <w:rPr>
          <w:rFonts w:eastAsiaTheme="minorEastAsia" w:cs="Times New Roman"/>
        </w:rPr>
      </w:pPr>
      <w:r>
        <w:rPr>
          <w:rFonts w:eastAsiaTheme="minorEastAsia" w:cs="Times New Roman"/>
        </w:rPr>
        <w:t>Figure 2:</w:t>
      </w:r>
    </w:p>
    <w:p w:rsidR="00B12D75" w:rsidRPr="00B12D75" w:rsidRDefault="00B12D75" w:rsidP="00B12D75">
      <w:pPr>
        <w:tabs>
          <w:tab w:val="left" w:pos="2661"/>
        </w:tabs>
        <w:spacing w:line="240" w:lineRule="auto"/>
        <w:ind w:firstLine="0"/>
        <w:jc w:val="both"/>
        <w:rPr>
          <w:rFonts w:eastAsiaTheme="minorEastAsia" w:cs="Times New Roman"/>
        </w:rPr>
      </w:pPr>
      <w:proofErr w:type="gramStart"/>
      <w:r>
        <w:rPr>
          <w:rFonts w:eastAsiaTheme="minorEastAsia" w:cs="Times New Roman"/>
        </w:rPr>
        <w:t>Left :</w:t>
      </w:r>
      <w:proofErr w:type="gramEnd"/>
      <w:r>
        <w:rPr>
          <w:rFonts w:eastAsiaTheme="minorEastAsia" w:cs="Times New Roman"/>
        </w:rPr>
        <w:t xml:space="preserve"> We calculate our value of T1 from our fit to be 7ms our data fit with a reduced </w:t>
      </w:r>
      <w:r>
        <w:rPr>
          <w:rFonts w:ascii="Symbol" w:eastAsiaTheme="minorEastAsia" w:hAnsi="Symbol" w:cs="Times New Roman"/>
        </w:rPr>
        <w:t></w:t>
      </w:r>
      <w:r>
        <w:rPr>
          <w:rFonts w:ascii="Symbol" w:eastAsiaTheme="minorEastAsia" w:hAnsi="Symbol" w:cs="Times New Roman"/>
          <w:vertAlign w:val="superscript"/>
        </w:rPr>
        <w:t></w:t>
      </w:r>
      <w:r>
        <w:rPr>
          <w:rFonts w:eastAsiaTheme="minorEastAsia" w:cs="Times New Roman"/>
        </w:rPr>
        <w:t xml:space="preserve"> of 14.26</w:t>
      </w:r>
    </w:p>
    <w:p w:rsidR="00B12D75" w:rsidRPr="00B12D75" w:rsidRDefault="00B12D75" w:rsidP="00B12D75">
      <w:pPr>
        <w:tabs>
          <w:tab w:val="left" w:pos="2661"/>
        </w:tabs>
        <w:spacing w:line="240" w:lineRule="auto"/>
        <w:ind w:firstLine="0"/>
        <w:jc w:val="both"/>
        <w:rPr>
          <w:rFonts w:eastAsiaTheme="minorEastAsia" w:cs="Times New Roman"/>
        </w:rPr>
      </w:pPr>
      <w:r>
        <w:rPr>
          <w:rFonts w:eastAsiaTheme="minorEastAsia" w:cs="Times New Roman"/>
        </w:rPr>
        <w:t xml:space="preserve">Right: we calculate our value of T1 to be 50 </w:t>
      </w:r>
      <w:proofErr w:type="spellStart"/>
      <w:r>
        <w:rPr>
          <w:rFonts w:eastAsiaTheme="minorEastAsia" w:cs="Times New Roman"/>
        </w:rPr>
        <w:t>ms</w:t>
      </w:r>
      <w:proofErr w:type="spellEnd"/>
      <w:r>
        <w:rPr>
          <w:rFonts w:eastAsiaTheme="minorEastAsia" w:cs="Times New Roman"/>
        </w:rPr>
        <w:t xml:space="preserve">, our data fit with a reduced </w:t>
      </w:r>
      <w:r>
        <w:rPr>
          <w:rFonts w:ascii="Symbol" w:eastAsiaTheme="minorEastAsia" w:hAnsi="Symbol" w:cs="Times New Roman"/>
        </w:rPr>
        <w:t></w:t>
      </w:r>
      <w:r>
        <w:rPr>
          <w:rFonts w:ascii="Symbol" w:eastAsiaTheme="minorEastAsia" w:hAnsi="Symbol" w:cs="Times New Roman"/>
          <w:vertAlign w:val="superscript"/>
        </w:rPr>
        <w:t></w:t>
      </w:r>
      <w:r>
        <w:rPr>
          <w:rFonts w:ascii="Symbol" w:eastAsiaTheme="minorEastAsia" w:hAnsi="Symbol" w:cs="Times New Roman"/>
        </w:rPr>
        <w:t></w:t>
      </w:r>
      <w:r>
        <w:rPr>
          <w:rFonts w:eastAsiaTheme="minorEastAsia" w:cs="Times New Roman"/>
        </w:rPr>
        <w:t>of 0.18</w:t>
      </w:r>
    </w:p>
    <w:p w:rsidR="00B12D75" w:rsidRDefault="00B12D75" w:rsidP="00B12D75">
      <w:pPr>
        <w:tabs>
          <w:tab w:val="left" w:pos="2661"/>
        </w:tabs>
        <w:spacing w:line="240" w:lineRule="auto"/>
        <w:ind w:firstLine="0"/>
        <w:jc w:val="both"/>
        <w:rPr>
          <w:rFonts w:eastAsiaTheme="minorEastAsia" w:cs="Times New Roman"/>
        </w:rPr>
      </w:pPr>
    </w:p>
    <w:p w:rsidR="005F61A2" w:rsidRPr="00B12D75" w:rsidRDefault="00B12D75" w:rsidP="00B12D75">
      <w:pPr>
        <w:spacing w:line="240" w:lineRule="auto"/>
        <w:rPr>
          <w:rFonts w:eastAsia="Times New Roman" w:cs="Times New Roman"/>
        </w:rPr>
      </w:pPr>
      <w:r>
        <w:rPr>
          <w:rFonts w:eastAsiaTheme="minorEastAsia" w:cs="Times New Roman"/>
          <w:noProof/>
        </w:rPr>
        <w:drawing>
          <wp:anchor distT="0" distB="0" distL="114300" distR="114300" simplePos="0" relativeHeight="251658240" behindDoc="1" locked="0" layoutInCell="1" allowOverlap="1" wp14:anchorId="2E2E7057">
            <wp:simplePos x="0" y="0"/>
            <wp:positionH relativeFrom="column">
              <wp:posOffset>1123136</wp:posOffset>
            </wp:positionH>
            <wp:positionV relativeFrom="paragraph">
              <wp:posOffset>721480</wp:posOffset>
            </wp:positionV>
            <wp:extent cx="3576578" cy="2543048"/>
            <wp:effectExtent l="0" t="0" r="508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ahnplot .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76578" cy="2543048"/>
                    </a:xfrm>
                    <a:prstGeom prst="rect">
                      <a:avLst/>
                    </a:prstGeom>
                  </pic:spPr>
                </pic:pic>
              </a:graphicData>
            </a:graphic>
            <wp14:sizeRelH relativeFrom="page">
              <wp14:pctWidth>0</wp14:pctWidth>
            </wp14:sizeRelH>
            <wp14:sizeRelV relativeFrom="page">
              <wp14:pctHeight>0</wp14:pctHeight>
            </wp14:sizeRelV>
          </wp:anchor>
        </w:drawing>
      </w:r>
      <w:r w:rsidR="005F61A2">
        <w:rPr>
          <w:rFonts w:eastAsiaTheme="minorEastAsia" w:cs="Times New Roman"/>
        </w:rPr>
        <w:t>From our data, we calculate the value of our FID time to be 10.22</w:t>
      </w:r>
      <w:r w:rsidR="005F61A2">
        <w:rPr>
          <w:rFonts w:eastAsiaTheme="minorEastAsia" w:cs="Times New Roman"/>
        </w:rPr>
        <w:sym w:font="Symbol" w:char="F0B1"/>
      </w:r>
      <w:r w:rsidR="005F61A2">
        <w:rPr>
          <w:rFonts w:eastAsiaTheme="minorEastAsia" w:cs="Times New Roman"/>
        </w:rPr>
        <w:t xml:space="preserve">0.438 </w:t>
      </w:r>
      <w:r w:rsidR="005F61A2">
        <w:rPr>
          <w:rFonts w:eastAsiaTheme="minorEastAsia" w:cs="Times New Roman"/>
        </w:rPr>
        <w:sym w:font="Symbol" w:char="F06D"/>
      </w:r>
      <w:r w:rsidR="005F61A2">
        <w:rPr>
          <w:rFonts w:eastAsiaTheme="minorEastAsia" w:cs="Times New Roman"/>
        </w:rPr>
        <w:t xml:space="preserve">s. Using the Hahn pulse </w:t>
      </w:r>
      <w:proofErr w:type="gramStart"/>
      <w:r w:rsidR="005F61A2">
        <w:rPr>
          <w:rFonts w:eastAsiaTheme="minorEastAsia" w:cs="Times New Roman"/>
        </w:rPr>
        <w:t>sequence</w:t>
      </w:r>
      <w:proofErr w:type="gramEnd"/>
      <w:r w:rsidR="005F61A2">
        <w:rPr>
          <w:rFonts w:eastAsiaTheme="minorEastAsia" w:cs="Times New Roman"/>
        </w:rPr>
        <w:t xml:space="preserve"> we calculate the value of T2 to be 13.28 </w:t>
      </w:r>
      <w:r w:rsidR="005F61A2">
        <w:rPr>
          <w:rFonts w:eastAsiaTheme="minorEastAsia" w:cs="Times New Roman"/>
        </w:rPr>
        <w:sym w:font="Symbol" w:char="F0B1"/>
      </w:r>
      <w:r w:rsidR="005F61A2">
        <w:rPr>
          <w:rFonts w:eastAsiaTheme="minorEastAsia" w:cs="Times New Roman"/>
        </w:rPr>
        <w:t xml:space="preserve"> 0.68 </w:t>
      </w:r>
      <w:proofErr w:type="spellStart"/>
      <w:r w:rsidR="005F61A2">
        <w:rPr>
          <w:rFonts w:eastAsiaTheme="minorEastAsia" w:cs="Times New Roman"/>
        </w:rPr>
        <w:t>ms</w:t>
      </w:r>
      <w:r>
        <w:rPr>
          <w:rFonts w:eastAsiaTheme="minorEastAsia" w:cs="Times New Roman"/>
        </w:rPr>
        <w:t>.</w:t>
      </w:r>
      <w:proofErr w:type="spellEnd"/>
      <w:r>
        <w:rPr>
          <w:rFonts w:eastAsiaTheme="minorEastAsia" w:cs="Times New Roman"/>
        </w:rPr>
        <w:t xml:space="preserve"> Using </w:t>
      </w:r>
      <w:r>
        <w:rPr>
          <w:rFonts w:eastAsiaTheme="minorEastAsia" w:cs="Times New Roman"/>
        </w:rPr>
        <w:sym w:font="Symbol" w:char="F067"/>
      </w:r>
      <w:r>
        <w:rPr>
          <w:rFonts w:eastAsiaTheme="minorEastAsia" w:cs="Times New Roman"/>
        </w:rPr>
        <w:t>=</w:t>
      </w:r>
      <w:r w:rsidRPr="00B12D75">
        <w:rPr>
          <w:color w:val="000000"/>
        </w:rPr>
        <w:t xml:space="preserve"> </w:t>
      </w:r>
      <w:r w:rsidRPr="00B12D75">
        <w:rPr>
          <w:rFonts w:eastAsia="Times New Roman" w:cs="Times New Roman"/>
          <w:color w:val="000000"/>
        </w:rPr>
        <w:t>2.675</w:t>
      </w:r>
      <w:r>
        <w:rPr>
          <w:rFonts w:eastAsia="Times New Roman" w:cs="Times New Roman"/>
          <w:color w:val="000000"/>
        </w:rPr>
        <w:t xml:space="preserve"> x 10</w:t>
      </w:r>
      <w:r>
        <w:rPr>
          <w:rFonts w:eastAsia="Times New Roman" w:cs="Times New Roman"/>
          <w:color w:val="000000"/>
          <w:vertAlign w:val="superscript"/>
        </w:rPr>
        <w:t>4</w:t>
      </w:r>
      <w:r>
        <w:rPr>
          <w:rFonts w:eastAsia="Times New Roman" w:cs="Times New Roman"/>
          <w:color w:val="000000"/>
        </w:rPr>
        <w:t xml:space="preserve"> 1/sec*gauss and Eq.7, we estimate the inhomogeneity of the magnetic field to be 3.65 </w:t>
      </w:r>
      <w:r>
        <w:rPr>
          <w:rFonts w:eastAsia="Times New Roman" w:cs="Times New Roman"/>
          <w:color w:val="000000"/>
        </w:rPr>
        <w:sym w:font="Symbol" w:char="F0B1"/>
      </w:r>
      <w:r>
        <w:rPr>
          <w:rFonts w:eastAsia="Times New Roman" w:cs="Times New Roman"/>
          <w:color w:val="000000"/>
        </w:rPr>
        <w:t xml:space="preserve"> 0.15 gauss/radian.  </w:t>
      </w:r>
      <w:r>
        <w:rPr>
          <w:rFonts w:eastAsiaTheme="minorEastAsia" w:cs="Times New Roman"/>
        </w:rPr>
        <w:t xml:space="preserve">We calculated our error using the bump up/down method using our error </w:t>
      </w:r>
      <w:proofErr w:type="gramStart"/>
      <w:r>
        <w:rPr>
          <w:rFonts w:eastAsiaTheme="minorEastAsia" w:cs="Times New Roman"/>
        </w:rPr>
        <w:t>bars  on</w:t>
      </w:r>
      <w:proofErr w:type="gramEnd"/>
      <w:r>
        <w:rPr>
          <w:rFonts w:eastAsiaTheme="minorEastAsia" w:cs="Times New Roman"/>
        </w:rPr>
        <w:t xml:space="preserve"> the FID time for the bump steps.</w:t>
      </w:r>
    </w:p>
    <w:p w:rsidR="00DE3E20" w:rsidRDefault="00DE3E20" w:rsidP="00DE3E20">
      <w:pPr>
        <w:tabs>
          <w:tab w:val="left" w:pos="2661"/>
        </w:tabs>
        <w:spacing w:line="240" w:lineRule="auto"/>
        <w:jc w:val="both"/>
        <w:rPr>
          <w:rFonts w:eastAsiaTheme="minorEastAsia" w:cs="Times New Roman"/>
        </w:rPr>
      </w:pPr>
    </w:p>
    <w:p w:rsidR="00DE3E20" w:rsidRDefault="00DE3E20" w:rsidP="00DE3E20">
      <w:pPr>
        <w:tabs>
          <w:tab w:val="left" w:pos="2661"/>
        </w:tabs>
        <w:spacing w:line="240" w:lineRule="auto"/>
        <w:jc w:val="both"/>
        <w:rPr>
          <w:rFonts w:eastAsiaTheme="minorEastAsia" w:cs="Times New Roman"/>
        </w:rPr>
      </w:pPr>
    </w:p>
    <w:p w:rsidR="00DE3E20" w:rsidRDefault="00DE3E20" w:rsidP="00DE3E20">
      <w:pPr>
        <w:tabs>
          <w:tab w:val="left" w:pos="2661"/>
        </w:tabs>
        <w:spacing w:line="240" w:lineRule="auto"/>
        <w:jc w:val="center"/>
        <w:rPr>
          <w:rFonts w:eastAsiaTheme="minorEastAsia" w:cs="Times New Roman"/>
        </w:rPr>
      </w:pPr>
    </w:p>
    <w:p w:rsidR="005F61A2" w:rsidRPr="005F61A2" w:rsidRDefault="005F61A2" w:rsidP="005F61A2">
      <w:pPr>
        <w:rPr>
          <w:rFonts w:eastAsiaTheme="minorEastAsia" w:cs="Times New Roman"/>
        </w:rPr>
      </w:pPr>
    </w:p>
    <w:p w:rsidR="005F61A2" w:rsidRPr="005F61A2" w:rsidRDefault="005F61A2" w:rsidP="005F61A2">
      <w:pPr>
        <w:rPr>
          <w:rFonts w:eastAsiaTheme="minorEastAsia" w:cs="Times New Roman"/>
        </w:rPr>
      </w:pPr>
    </w:p>
    <w:p w:rsidR="005F61A2" w:rsidRPr="005F61A2" w:rsidRDefault="005F61A2" w:rsidP="005F61A2">
      <w:pPr>
        <w:rPr>
          <w:rFonts w:eastAsiaTheme="minorEastAsia" w:cs="Times New Roman"/>
        </w:rPr>
      </w:pPr>
    </w:p>
    <w:p w:rsidR="005F61A2" w:rsidRPr="005F61A2" w:rsidRDefault="005F61A2" w:rsidP="005F61A2">
      <w:pPr>
        <w:rPr>
          <w:rFonts w:eastAsiaTheme="minorEastAsia" w:cs="Times New Roman"/>
        </w:rPr>
      </w:pPr>
    </w:p>
    <w:p w:rsidR="00B12D75" w:rsidRDefault="00B12D75" w:rsidP="00B12D75">
      <w:pPr>
        <w:tabs>
          <w:tab w:val="left" w:pos="4284"/>
        </w:tabs>
        <w:spacing w:line="240" w:lineRule="auto"/>
        <w:ind w:firstLine="0"/>
        <w:jc w:val="both"/>
        <w:rPr>
          <w:rFonts w:eastAsiaTheme="minorEastAsia" w:cs="Times New Roman"/>
        </w:rPr>
      </w:pPr>
    </w:p>
    <w:p w:rsidR="00B12D75" w:rsidRDefault="00B12D75" w:rsidP="00B12D75">
      <w:pPr>
        <w:tabs>
          <w:tab w:val="left" w:pos="4284"/>
        </w:tabs>
        <w:spacing w:line="240" w:lineRule="auto"/>
        <w:ind w:firstLine="0"/>
        <w:jc w:val="both"/>
        <w:rPr>
          <w:rFonts w:eastAsiaTheme="minorEastAsia" w:cs="Times New Roman"/>
        </w:rPr>
      </w:pPr>
    </w:p>
    <w:p w:rsidR="00B12D75" w:rsidRDefault="00B12D75" w:rsidP="00B12D75">
      <w:pPr>
        <w:tabs>
          <w:tab w:val="left" w:pos="4284"/>
        </w:tabs>
        <w:spacing w:line="240" w:lineRule="auto"/>
        <w:ind w:firstLine="0"/>
        <w:jc w:val="both"/>
        <w:rPr>
          <w:rFonts w:eastAsiaTheme="minorEastAsia" w:cs="Times New Roman"/>
        </w:rPr>
      </w:pPr>
    </w:p>
    <w:p w:rsidR="005F61A2" w:rsidRDefault="005F61A2" w:rsidP="00B12D75">
      <w:pPr>
        <w:tabs>
          <w:tab w:val="left" w:pos="4284"/>
        </w:tabs>
        <w:spacing w:line="240" w:lineRule="auto"/>
        <w:ind w:firstLine="0"/>
        <w:jc w:val="both"/>
        <w:rPr>
          <w:rFonts w:eastAsiaTheme="minorEastAsia" w:cs="Times New Roman"/>
        </w:rPr>
      </w:pPr>
      <w:r>
        <w:rPr>
          <w:rFonts w:eastAsiaTheme="minorEastAsia" w:cs="Times New Roman"/>
        </w:rPr>
        <w:t xml:space="preserve">Figure 2: We fit our data using to Eq.6 we find that the data at most deviated by 7% from the </w:t>
      </w:r>
      <w:r w:rsidR="00B12D75">
        <w:rPr>
          <w:rFonts w:eastAsiaTheme="minorEastAsia" w:cs="Times New Roman"/>
        </w:rPr>
        <w:t>fitting</w:t>
      </w:r>
      <w:r>
        <w:rPr>
          <w:rFonts w:eastAsiaTheme="minorEastAsia" w:cs="Times New Roman"/>
        </w:rPr>
        <w:t xml:space="preserve"> function. Vertical error bars are 1.04 mV in heigh</w:t>
      </w:r>
      <w:r w:rsidR="00B12D75">
        <w:rPr>
          <w:rFonts w:eastAsiaTheme="minorEastAsia" w:cs="Times New Roman"/>
        </w:rPr>
        <w:t xml:space="preserve">t </w:t>
      </w:r>
    </w:p>
    <w:p w:rsidR="005F61A2" w:rsidRDefault="00B12D75" w:rsidP="005F61A2">
      <w:pPr>
        <w:tabs>
          <w:tab w:val="left" w:pos="4284"/>
        </w:tabs>
        <w:spacing w:line="240" w:lineRule="auto"/>
        <w:ind w:firstLine="0"/>
        <w:rPr>
          <w:rFonts w:eastAsiaTheme="minorEastAsia" w:cs="Times New Roman"/>
        </w:rPr>
      </w:pPr>
      <w:r>
        <w:rPr>
          <w:rFonts w:eastAsiaTheme="minorEastAsia" w:cs="Times New Roman"/>
        </w:rPr>
        <w:lastRenderedPageBreak/>
        <w:t xml:space="preserve">            Using the Carr-Purcell method with a delay time set to 0.4 </w:t>
      </w:r>
      <w:proofErr w:type="spellStart"/>
      <w:r>
        <w:rPr>
          <w:rFonts w:eastAsiaTheme="minorEastAsia" w:cs="Times New Roman"/>
        </w:rPr>
        <w:t>ms</w:t>
      </w:r>
      <w:proofErr w:type="spellEnd"/>
      <w:r>
        <w:rPr>
          <w:rFonts w:eastAsiaTheme="minorEastAsia" w:cs="Times New Roman"/>
        </w:rPr>
        <w:t xml:space="preserve"> between each </w:t>
      </w:r>
      <w:proofErr w:type="gramStart"/>
      <w:r>
        <w:rPr>
          <w:rFonts w:eastAsiaTheme="minorEastAsia" w:cs="Times New Roman"/>
        </w:rPr>
        <w:t>180 degree</w:t>
      </w:r>
      <w:proofErr w:type="gramEnd"/>
      <w:r>
        <w:rPr>
          <w:rFonts w:eastAsiaTheme="minorEastAsia" w:cs="Times New Roman"/>
        </w:rPr>
        <w:t xml:space="preserve"> pulse, we calculate our value of T2 from our fit to be 8.0 </w:t>
      </w:r>
      <w:r>
        <w:rPr>
          <w:rFonts w:eastAsiaTheme="minorEastAsia" w:cs="Times New Roman"/>
        </w:rPr>
        <w:sym w:font="Symbol" w:char="F0B1"/>
      </w:r>
      <w:r>
        <w:rPr>
          <w:rFonts w:eastAsiaTheme="minorEastAsia" w:cs="Times New Roman"/>
        </w:rPr>
        <w:t xml:space="preserve"> 1.6 </w:t>
      </w:r>
      <w:proofErr w:type="spellStart"/>
      <w:r>
        <w:rPr>
          <w:rFonts w:eastAsiaTheme="minorEastAsia" w:cs="Times New Roman"/>
        </w:rPr>
        <w:t>ms.</w:t>
      </w:r>
      <w:proofErr w:type="spellEnd"/>
      <w:r>
        <w:rPr>
          <w:rFonts w:eastAsiaTheme="minorEastAsia" w:cs="Times New Roman"/>
        </w:rPr>
        <w:t xml:space="preserve"> We calculate the error on this measurement from maximum deviance of our data from the fit which was 20%. We note that the Carr-Purcell value of T2 is over half the value as calculated using the Hahn sequence.</w:t>
      </w:r>
    </w:p>
    <w:p w:rsidR="005F61A2" w:rsidRDefault="00B12D75" w:rsidP="005F61A2">
      <w:pPr>
        <w:tabs>
          <w:tab w:val="left" w:pos="4284"/>
        </w:tabs>
        <w:spacing w:line="240" w:lineRule="auto"/>
        <w:ind w:firstLine="0"/>
        <w:rPr>
          <w:rFonts w:eastAsiaTheme="minorEastAsia" w:cs="Times New Roman"/>
        </w:rPr>
      </w:pPr>
      <w:r>
        <w:rPr>
          <w:rFonts w:eastAsiaTheme="minorEastAsia" w:cs="Times New Roman"/>
          <w:noProof/>
        </w:rPr>
        <w:drawing>
          <wp:anchor distT="0" distB="0" distL="114300" distR="114300" simplePos="0" relativeHeight="251661312" behindDoc="0" locked="0" layoutInCell="1" allowOverlap="1">
            <wp:simplePos x="0" y="0"/>
            <wp:positionH relativeFrom="column">
              <wp:posOffset>856213</wp:posOffset>
            </wp:positionH>
            <wp:positionV relativeFrom="paragraph">
              <wp:posOffset>134829</wp:posOffset>
            </wp:positionV>
            <wp:extent cx="4004310" cy="266954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Pdelay0.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004310" cy="2669540"/>
                    </a:xfrm>
                    <a:prstGeom prst="rect">
                      <a:avLst/>
                    </a:prstGeom>
                  </pic:spPr>
                </pic:pic>
              </a:graphicData>
            </a:graphic>
            <wp14:sizeRelH relativeFrom="page">
              <wp14:pctWidth>0</wp14:pctWidth>
            </wp14:sizeRelH>
            <wp14:sizeRelV relativeFrom="page">
              <wp14:pctHeight>0</wp14:pctHeight>
            </wp14:sizeRelV>
          </wp:anchor>
        </w:drawing>
      </w:r>
    </w:p>
    <w:p w:rsidR="00B12D75" w:rsidRPr="00B12D75" w:rsidRDefault="00B12D75" w:rsidP="00B12D75">
      <w:pPr>
        <w:rPr>
          <w:rFonts w:eastAsiaTheme="minorEastAsia" w:cs="Times New Roman"/>
        </w:rPr>
      </w:pPr>
    </w:p>
    <w:p w:rsidR="00B12D75" w:rsidRPr="00B12D75" w:rsidRDefault="00B12D75" w:rsidP="00B12D75">
      <w:pPr>
        <w:rPr>
          <w:rFonts w:eastAsiaTheme="minorEastAsia" w:cs="Times New Roman"/>
        </w:rPr>
      </w:pPr>
    </w:p>
    <w:p w:rsidR="00B12D75" w:rsidRPr="00B12D75" w:rsidRDefault="00B12D75" w:rsidP="00B12D75">
      <w:pPr>
        <w:rPr>
          <w:rFonts w:eastAsiaTheme="minorEastAsia" w:cs="Times New Roman"/>
        </w:rPr>
      </w:pPr>
    </w:p>
    <w:p w:rsidR="00B12D75" w:rsidRPr="00B12D75" w:rsidRDefault="00B12D75" w:rsidP="00B12D75">
      <w:pPr>
        <w:rPr>
          <w:rFonts w:eastAsiaTheme="minorEastAsia" w:cs="Times New Roman"/>
        </w:rPr>
      </w:pPr>
    </w:p>
    <w:p w:rsidR="00B12D75" w:rsidRPr="00B12D75" w:rsidRDefault="00B12D75" w:rsidP="00B12D75">
      <w:pPr>
        <w:rPr>
          <w:rFonts w:eastAsiaTheme="minorEastAsia" w:cs="Times New Roman"/>
        </w:rPr>
      </w:pPr>
    </w:p>
    <w:p w:rsidR="00B12D75" w:rsidRPr="00B12D75" w:rsidRDefault="00B12D75" w:rsidP="00B12D75">
      <w:pPr>
        <w:rPr>
          <w:rFonts w:eastAsiaTheme="minorEastAsia" w:cs="Times New Roman"/>
        </w:rPr>
      </w:pPr>
    </w:p>
    <w:p w:rsidR="00B12D75" w:rsidRDefault="00B12D75" w:rsidP="00B12D75">
      <w:pPr>
        <w:rPr>
          <w:rFonts w:eastAsiaTheme="minorEastAsia" w:cs="Times New Roman"/>
        </w:rPr>
      </w:pPr>
    </w:p>
    <w:p w:rsidR="00B12D75" w:rsidRDefault="00B12D75" w:rsidP="00B12D75">
      <w:pPr>
        <w:spacing w:line="240" w:lineRule="auto"/>
        <w:rPr>
          <w:rFonts w:eastAsiaTheme="minorEastAsia" w:cs="Times New Roman"/>
        </w:rPr>
      </w:pPr>
    </w:p>
    <w:p w:rsidR="00B12D75" w:rsidRDefault="00B12D75" w:rsidP="00B12D75">
      <w:pPr>
        <w:spacing w:line="240" w:lineRule="auto"/>
        <w:jc w:val="both"/>
        <w:rPr>
          <w:rFonts w:eastAsiaTheme="minorEastAsia" w:cs="Times New Roman"/>
        </w:rPr>
      </w:pPr>
    </w:p>
    <w:p w:rsidR="00B12D75" w:rsidRDefault="00B12D75" w:rsidP="00B12D75">
      <w:pPr>
        <w:spacing w:line="240" w:lineRule="auto"/>
        <w:jc w:val="both"/>
        <w:rPr>
          <w:rFonts w:eastAsiaTheme="minorEastAsia" w:cs="Times New Roman"/>
        </w:rPr>
      </w:pPr>
      <w:r>
        <w:rPr>
          <w:rFonts w:eastAsiaTheme="minorEastAsia" w:cs="Times New Roman"/>
        </w:rPr>
        <w:t xml:space="preserve">Figure 4: Amplitude as function of time using a Carr-Purcell pulse sequence. We were only able to clearly resolve a few echo </w:t>
      </w:r>
      <w:proofErr w:type="gramStart"/>
      <w:r>
        <w:rPr>
          <w:rFonts w:eastAsiaTheme="minorEastAsia" w:cs="Times New Roman"/>
        </w:rPr>
        <w:t>signals,</w:t>
      </w:r>
      <w:proofErr w:type="gramEnd"/>
      <w:r>
        <w:rPr>
          <w:rFonts w:eastAsiaTheme="minorEastAsia" w:cs="Times New Roman"/>
        </w:rPr>
        <w:t xml:space="preserve"> the rest fell below the noise level of 18.4 mV.</w:t>
      </w:r>
    </w:p>
    <w:p w:rsidR="00B12D75" w:rsidRDefault="00B12D75" w:rsidP="00B12D75">
      <w:pPr>
        <w:spacing w:line="240" w:lineRule="auto"/>
        <w:ind w:firstLine="0"/>
        <w:jc w:val="both"/>
        <w:rPr>
          <w:rFonts w:eastAsiaTheme="minorEastAsia" w:cs="Times New Roman"/>
        </w:rPr>
      </w:pPr>
      <w:r>
        <w:rPr>
          <w:rFonts w:eastAsiaTheme="minorEastAsia" w:cs="Times New Roman"/>
        </w:rPr>
        <w:t>Vertical error bars are 0.18 in height and were calculated by measuring the fluctuations in the height of the first echo signal after averaging the signal 128 times.</w:t>
      </w:r>
    </w:p>
    <w:p w:rsidR="00B12D75" w:rsidRDefault="00B12D75" w:rsidP="00B12D75">
      <w:pPr>
        <w:spacing w:line="240" w:lineRule="auto"/>
        <w:ind w:firstLine="0"/>
        <w:jc w:val="both"/>
        <w:rPr>
          <w:rFonts w:eastAsiaTheme="minorEastAsia" w:cs="Times New Roman"/>
        </w:rPr>
      </w:pPr>
    </w:p>
    <w:p w:rsidR="00B12D75" w:rsidRDefault="00B12D75" w:rsidP="00B12D75">
      <w:pPr>
        <w:spacing w:line="240" w:lineRule="auto"/>
        <w:ind w:firstLine="0"/>
        <w:jc w:val="both"/>
        <w:rPr>
          <w:rFonts w:eastAsiaTheme="minorEastAsia" w:cs="Times New Roman"/>
        </w:rPr>
      </w:pPr>
      <w:r>
        <w:rPr>
          <w:rFonts w:eastAsiaTheme="minorEastAsia" w:cs="Times New Roman"/>
        </w:rPr>
        <w:tab/>
        <w:t xml:space="preserve">Utilizing the Meiboom-Gill pulse sequence, with a delay time of 0.25ms per </w:t>
      </w:r>
      <w:proofErr w:type="gramStart"/>
      <w:r>
        <w:rPr>
          <w:rFonts w:eastAsiaTheme="minorEastAsia" w:cs="Times New Roman"/>
        </w:rPr>
        <w:t>180 degree</w:t>
      </w:r>
      <w:proofErr w:type="gramEnd"/>
      <w:r>
        <w:rPr>
          <w:rFonts w:eastAsiaTheme="minorEastAsia" w:cs="Times New Roman"/>
        </w:rPr>
        <w:t xml:space="preserve"> pulse, resulted in a T2 value of 16.8 </w:t>
      </w:r>
      <w:r>
        <w:rPr>
          <w:rFonts w:eastAsiaTheme="minorEastAsia" w:cs="Times New Roman"/>
        </w:rPr>
        <w:sym w:font="Symbol" w:char="F0B1"/>
      </w:r>
      <w:r>
        <w:rPr>
          <w:rFonts w:eastAsiaTheme="minorEastAsia" w:cs="Times New Roman"/>
        </w:rPr>
        <w:t xml:space="preserve"> 0.6 </w:t>
      </w:r>
      <w:proofErr w:type="spellStart"/>
      <w:r>
        <w:rPr>
          <w:rFonts w:eastAsiaTheme="minorEastAsia" w:cs="Times New Roman"/>
        </w:rPr>
        <w:t>ms</w:t>
      </w:r>
      <w:proofErr w:type="spellEnd"/>
      <w:r>
        <w:rPr>
          <w:rFonts w:eastAsiaTheme="minorEastAsia" w:cs="Times New Roman"/>
        </w:rPr>
        <w:t xml:space="preserve"> as calculated using a least squares regression. </w:t>
      </w:r>
    </w:p>
    <w:p w:rsidR="00B12D75" w:rsidRPr="00B12D75" w:rsidRDefault="00B12D75" w:rsidP="00B12D75">
      <w:pPr>
        <w:spacing w:line="240" w:lineRule="auto"/>
        <w:ind w:firstLine="0"/>
        <w:rPr>
          <w:rFonts w:eastAsia="Times New Roman" w:cs="Times New Roman"/>
        </w:rPr>
      </w:pPr>
      <w:r>
        <w:rPr>
          <w:rFonts w:eastAsiaTheme="minorEastAsia" w:cs="Times New Roman"/>
          <w:noProof/>
        </w:rPr>
        <w:drawing>
          <wp:anchor distT="0" distB="0" distL="114300" distR="114300" simplePos="0" relativeHeight="251662336" behindDoc="0" locked="0" layoutInCell="1" allowOverlap="1">
            <wp:simplePos x="0" y="0"/>
            <wp:positionH relativeFrom="column">
              <wp:posOffset>1110784</wp:posOffset>
            </wp:positionH>
            <wp:positionV relativeFrom="paragraph">
              <wp:posOffset>92710</wp:posOffset>
            </wp:positionV>
            <wp:extent cx="3542030" cy="2360930"/>
            <wp:effectExtent l="0" t="0" r="1270" b="12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G.5delay01 (1).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542030" cy="2360930"/>
                    </a:xfrm>
                    <a:prstGeom prst="rect">
                      <a:avLst/>
                    </a:prstGeom>
                  </pic:spPr>
                </pic:pic>
              </a:graphicData>
            </a:graphic>
            <wp14:sizeRelH relativeFrom="page">
              <wp14:pctWidth>0</wp14:pctWidth>
            </wp14:sizeRelH>
            <wp14:sizeRelV relativeFrom="page">
              <wp14:pctHeight>0</wp14:pctHeight>
            </wp14:sizeRelV>
          </wp:anchor>
        </w:drawing>
      </w:r>
      <w:r w:rsidRPr="00B12D75">
        <w:rPr>
          <w:rFonts w:eastAsia="Times New Roman" w:cs="Times New Roman"/>
        </w:rPr>
        <w:fldChar w:fldCharType="begin"/>
      </w:r>
      <w:r w:rsidRPr="00B12D75">
        <w:rPr>
          <w:rFonts w:eastAsia="Times New Roman" w:cs="Times New Roman"/>
        </w:rPr>
        <w:instrText xml:space="preserve"> INCLUDEPICTURE "https://hyperion.ucsc.edu/user/rrodri43/files/PHYS134/MG.5delay01.jpg" \* MERGEFORMATINET </w:instrText>
      </w:r>
      <w:r w:rsidRPr="00B12D75">
        <w:rPr>
          <w:rFonts w:eastAsia="Times New Roman" w:cs="Times New Roman"/>
        </w:rPr>
        <w:fldChar w:fldCharType="separate"/>
      </w:r>
      <w:r w:rsidRPr="00B12D75">
        <w:rPr>
          <w:rFonts w:eastAsia="Times New Roman" w:cs="Times New Roman"/>
          <w:noProof/>
        </w:rPr>
        <mc:AlternateContent>
          <mc:Choice Requires="wps">
            <w:drawing>
              <wp:inline distT="0" distB="0" distL="0" distR="0">
                <wp:extent cx="300990" cy="300990"/>
                <wp:effectExtent l="0" t="0" r="0" b="0"/>
                <wp:docPr id="9" name="Rectangle 9" descr="https://hyperion.ucsc.edu/user/rrodri43/files/PHYS134/MG.5delay01.jp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0990" cy="3009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1235755" id="Rectangle 9" o:spid="_x0000_s1026" alt="https://hyperion.ucsc.edu/user/rrodri43/files/PHYS134/MG.5delay01.jpg" style="width:23.7pt;height:23.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" filled="f" stroked="f">
                <o:lock v:ext="edit" aspectratio="t"/>
                <w10:anchorlock/>
              </v:rect>
            </w:pict>
          </mc:Fallback>
        </mc:AlternateContent>
      </w:r>
      <w:r w:rsidRPr="00B12D75">
        <w:rPr>
          <w:rFonts w:eastAsia="Times New Roman" w:cs="Times New Roman"/>
        </w:rPr>
        <w:fldChar w:fldCharType="end"/>
      </w:r>
    </w:p>
    <w:p w:rsidR="00B12D75" w:rsidRDefault="00B12D75" w:rsidP="00B12D75">
      <w:pPr>
        <w:spacing w:line="240" w:lineRule="auto"/>
        <w:ind w:firstLine="0"/>
        <w:jc w:val="both"/>
        <w:rPr>
          <w:rFonts w:eastAsiaTheme="minorEastAsia" w:cs="Times New Roman"/>
        </w:rPr>
      </w:pPr>
    </w:p>
    <w:p w:rsidR="00B12D75" w:rsidRPr="00B12D75" w:rsidRDefault="00B12D75" w:rsidP="00B12D75">
      <w:pPr>
        <w:rPr>
          <w:rFonts w:eastAsiaTheme="minorEastAsia" w:cs="Times New Roman"/>
        </w:rPr>
      </w:pPr>
    </w:p>
    <w:p w:rsidR="00B12D75" w:rsidRPr="00B12D75" w:rsidRDefault="00B12D75" w:rsidP="00B12D75">
      <w:pPr>
        <w:rPr>
          <w:rFonts w:eastAsiaTheme="minorEastAsia" w:cs="Times New Roman"/>
        </w:rPr>
      </w:pPr>
    </w:p>
    <w:p w:rsidR="00B12D75" w:rsidRPr="00B12D75" w:rsidRDefault="00B12D75" w:rsidP="00B12D75">
      <w:pPr>
        <w:rPr>
          <w:rFonts w:eastAsiaTheme="minorEastAsia" w:cs="Times New Roman"/>
        </w:rPr>
      </w:pPr>
    </w:p>
    <w:p w:rsidR="00B12D75" w:rsidRPr="00B12D75" w:rsidRDefault="00B12D75" w:rsidP="00B12D75">
      <w:pPr>
        <w:rPr>
          <w:rFonts w:eastAsiaTheme="minorEastAsia" w:cs="Times New Roman"/>
        </w:rPr>
      </w:pPr>
    </w:p>
    <w:p w:rsidR="00B12D75" w:rsidRPr="00B12D75" w:rsidRDefault="00B12D75" w:rsidP="00B12D75">
      <w:pPr>
        <w:rPr>
          <w:rFonts w:eastAsiaTheme="minorEastAsia" w:cs="Times New Roman"/>
        </w:rPr>
      </w:pPr>
    </w:p>
    <w:p w:rsidR="00B12D75" w:rsidRDefault="00B12D75" w:rsidP="00B12D75">
      <w:pPr>
        <w:ind w:firstLine="0"/>
        <w:rPr>
          <w:rFonts w:eastAsiaTheme="minorEastAsia" w:cs="Times New Roman"/>
        </w:rPr>
      </w:pPr>
    </w:p>
    <w:p w:rsidR="00B12D75" w:rsidRPr="00B12D75" w:rsidRDefault="00B12D75" w:rsidP="00B12D75">
      <w:pPr>
        <w:tabs>
          <w:tab w:val="left" w:pos="3099"/>
        </w:tabs>
        <w:spacing w:line="240" w:lineRule="auto"/>
        <w:rPr>
          <w:rFonts w:eastAsiaTheme="minorEastAsia" w:cs="Times New Roman"/>
          <w:vertAlign w:val="superscript"/>
        </w:rPr>
      </w:pPr>
      <w:r>
        <w:rPr>
          <w:rFonts w:eastAsiaTheme="minorEastAsia" w:cs="Times New Roman"/>
        </w:rPr>
        <w:t xml:space="preserve">Figure 5: Amplitude as a function of time using </w:t>
      </w:r>
      <w:proofErr w:type="spellStart"/>
      <w:r>
        <w:rPr>
          <w:rFonts w:eastAsiaTheme="minorEastAsia" w:cs="Times New Roman"/>
        </w:rPr>
        <w:t>the</w:t>
      </w:r>
      <w:proofErr w:type="spellEnd"/>
      <w:r>
        <w:rPr>
          <w:rFonts w:eastAsiaTheme="minorEastAsia" w:cs="Times New Roman"/>
        </w:rPr>
        <w:t xml:space="preserve"> Meiboom-Gill pulse sequence. Our data fit with a reduced </w:t>
      </w:r>
      <w:r>
        <w:rPr>
          <w:rFonts w:ascii="Symbol" w:eastAsiaTheme="minorEastAsia" w:hAnsi="Symbol" w:cs="Times New Roman"/>
        </w:rPr>
        <w:t></w:t>
      </w:r>
      <w:r>
        <w:rPr>
          <w:rFonts w:ascii="Symbol" w:eastAsiaTheme="minorEastAsia" w:hAnsi="Symbol" w:cs="Times New Roman"/>
          <w:vertAlign w:val="superscript"/>
        </w:rPr>
        <w:t></w:t>
      </w:r>
      <w:r>
        <w:rPr>
          <w:rFonts w:ascii="Symbol" w:eastAsiaTheme="minorEastAsia" w:hAnsi="Symbol" w:cs="Times New Roman"/>
          <w:vertAlign w:val="superscript"/>
        </w:rPr>
        <w:t></w:t>
      </w:r>
      <w:proofErr w:type="gramStart"/>
      <w:r>
        <w:rPr>
          <w:rFonts w:eastAsiaTheme="minorEastAsia" w:cs="Times New Roman"/>
        </w:rPr>
        <w:t>of  1.37.</w:t>
      </w:r>
      <w:proofErr w:type="gramEnd"/>
      <w:r>
        <w:rPr>
          <w:rFonts w:eastAsiaTheme="minorEastAsia" w:cs="Times New Roman"/>
        </w:rPr>
        <w:t xml:space="preserve"> Vertical error bars are 0.022 mV in height and were calculated in a similar manner to those of the Carr-Purcell data.</w:t>
      </w:r>
      <w:bookmarkStart w:id="0" w:name="_GoBack"/>
      <w:bookmarkEnd w:id="0"/>
    </w:p>
    <w:sectPr w:rsidR="00B12D75" w:rsidRPr="00B12D75" w:rsidSect="005F61A2">
      <w:headerReference w:type="even" r:id="rId12"/>
      <w:head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C5B9E" w:rsidRDefault="009C5B9E" w:rsidP="005F61A2">
      <w:pPr>
        <w:spacing w:line="240" w:lineRule="auto"/>
      </w:pPr>
      <w:r>
        <w:separator/>
      </w:r>
    </w:p>
  </w:endnote>
  <w:endnote w:type="continuationSeparator" w:id="0">
    <w:p w:rsidR="009C5B9E" w:rsidRDefault="009C5B9E" w:rsidP="005F61A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imes New Roman (Body CS)">
    <w:altName w:val="Times New Roman"/>
    <w:panose1 w:val="020B0604020202020204"/>
    <w:charset w:val="00"/>
    <w:family w:val="roman"/>
    <w:pitch w:val="default"/>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C5B9E" w:rsidRDefault="009C5B9E" w:rsidP="005F61A2">
      <w:pPr>
        <w:spacing w:line="240" w:lineRule="auto"/>
      </w:pPr>
      <w:r>
        <w:separator/>
      </w:r>
    </w:p>
  </w:footnote>
  <w:footnote w:type="continuationSeparator" w:id="0">
    <w:p w:rsidR="009C5B9E" w:rsidRDefault="009C5B9E" w:rsidP="005F61A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183323422"/>
      <w:docPartObj>
        <w:docPartGallery w:val="Page Numbers (Top of Page)"/>
        <w:docPartUnique/>
      </w:docPartObj>
    </w:sdtPr>
    <w:sdtContent>
      <w:p w:rsidR="005F61A2" w:rsidRDefault="005F61A2" w:rsidP="007F47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5F61A2" w:rsidRDefault="005F61A2" w:rsidP="005F61A2">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2072776279"/>
      <w:docPartObj>
        <w:docPartGallery w:val="Page Numbers (Top of Page)"/>
        <w:docPartUnique/>
      </w:docPartObj>
    </w:sdtPr>
    <w:sdtContent>
      <w:p w:rsidR="005F61A2" w:rsidRDefault="005F61A2" w:rsidP="007F4792">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rsidR="005F61A2" w:rsidRDefault="005F61A2" w:rsidP="005F61A2">
    <w:pPr>
      <w:pStyle w:val="Header"/>
      <w:ind w:right="36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B24"/>
    <w:rsid w:val="000D322B"/>
    <w:rsid w:val="005F61A2"/>
    <w:rsid w:val="00741B24"/>
    <w:rsid w:val="009C5B9E"/>
    <w:rsid w:val="009F7C55"/>
    <w:rsid w:val="00B12D75"/>
    <w:rsid w:val="00C02A46"/>
    <w:rsid w:val="00CA4E5F"/>
    <w:rsid w:val="00DE3E20"/>
    <w:rsid w:val="00F84C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8FA5FB"/>
  <w15:chartTrackingRefBased/>
  <w15:docId w15:val="{7D620666-14E2-F649-A8D1-28C7AD5203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Body CS)"/>
        <w:sz w:val="24"/>
        <w:szCs w:val="24"/>
        <w:lang w:val="en-US" w:eastAsia="en-US" w:bidi="ar-SA"/>
      </w:rPr>
    </w:rPrDefault>
    <w:pPrDefault>
      <w:pPr>
        <w:spacing w:line="480" w:lineRule="auto"/>
        <w:ind w:firstLine="72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1B2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41B24"/>
    <w:rPr>
      <w:color w:val="808080"/>
    </w:rPr>
  </w:style>
  <w:style w:type="paragraph" w:styleId="Header">
    <w:name w:val="header"/>
    <w:basedOn w:val="Normal"/>
    <w:link w:val="HeaderChar"/>
    <w:uiPriority w:val="99"/>
    <w:unhideWhenUsed/>
    <w:rsid w:val="005F61A2"/>
    <w:pPr>
      <w:tabs>
        <w:tab w:val="center" w:pos="4680"/>
        <w:tab w:val="right" w:pos="9360"/>
      </w:tabs>
      <w:spacing w:line="240" w:lineRule="auto"/>
    </w:pPr>
  </w:style>
  <w:style w:type="character" w:customStyle="1" w:styleId="HeaderChar">
    <w:name w:val="Header Char"/>
    <w:basedOn w:val="DefaultParagraphFont"/>
    <w:link w:val="Header"/>
    <w:uiPriority w:val="99"/>
    <w:rsid w:val="005F61A2"/>
  </w:style>
  <w:style w:type="character" w:styleId="PageNumber">
    <w:name w:val="page number"/>
    <w:basedOn w:val="DefaultParagraphFont"/>
    <w:uiPriority w:val="99"/>
    <w:semiHidden/>
    <w:unhideWhenUsed/>
    <w:rsid w:val="005F61A2"/>
  </w:style>
  <w:style w:type="paragraph" w:styleId="Footer">
    <w:name w:val="footer"/>
    <w:basedOn w:val="Normal"/>
    <w:link w:val="FooterChar"/>
    <w:uiPriority w:val="99"/>
    <w:unhideWhenUsed/>
    <w:rsid w:val="00B12D75"/>
    <w:pPr>
      <w:tabs>
        <w:tab w:val="center" w:pos="4680"/>
        <w:tab w:val="right" w:pos="9360"/>
      </w:tabs>
      <w:spacing w:line="240" w:lineRule="auto"/>
    </w:pPr>
  </w:style>
  <w:style w:type="character" w:customStyle="1" w:styleId="FooterChar">
    <w:name w:val="Footer Char"/>
    <w:basedOn w:val="DefaultParagraphFont"/>
    <w:link w:val="Footer"/>
    <w:uiPriority w:val="99"/>
    <w:rsid w:val="00B12D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2994140">
      <w:bodyDiv w:val="1"/>
      <w:marLeft w:val="0"/>
      <w:marRight w:val="0"/>
      <w:marTop w:val="0"/>
      <w:marBottom w:val="0"/>
      <w:divBdr>
        <w:top w:val="none" w:sz="0" w:space="0" w:color="auto"/>
        <w:left w:val="none" w:sz="0" w:space="0" w:color="auto"/>
        <w:bottom w:val="none" w:sz="0" w:space="0" w:color="auto"/>
        <w:right w:val="none" w:sz="0" w:space="0" w:color="auto"/>
      </w:divBdr>
    </w:div>
    <w:div w:id="1146119855">
      <w:bodyDiv w:val="1"/>
      <w:marLeft w:val="0"/>
      <w:marRight w:val="0"/>
      <w:marTop w:val="0"/>
      <w:marBottom w:val="0"/>
      <w:divBdr>
        <w:top w:val="none" w:sz="0" w:space="0" w:color="auto"/>
        <w:left w:val="none" w:sz="0" w:space="0" w:color="auto"/>
        <w:bottom w:val="none" w:sz="0" w:space="0" w:color="auto"/>
        <w:right w:val="none" w:sz="0" w:space="0" w:color="auto"/>
      </w:divBdr>
    </w:div>
    <w:div w:id="2084832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5</Pages>
  <Words>1259</Words>
  <Characters>7181</Characters>
  <Application>Microsoft Office Word</Application>
  <DocSecurity>0</DocSecurity>
  <Lines>59</Lines>
  <Paragraphs>16</Paragraphs>
  <ScaleCrop>false</ScaleCrop>
  <Company/>
  <LinksUpToDate>false</LinksUpToDate>
  <CharactersWithSpaces>8424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Ronaldo Rodriguez</dc:creator>
  <cp:keywords/>
  <dc:description/>
  <cp:lastModifiedBy>Ronaldo Rodriguez</cp:lastModifiedBy>
  <cp:revision>6</cp:revision>
  <dcterms:created xsi:type="dcterms:W3CDTF">2019-02-25T18:16:00Z</dcterms:created>
  <dcterms:modified xsi:type="dcterms:W3CDTF">2019-03-01T11:25:00Z</dcterms:modified>
</cp:coreProperties>
</file>