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color w:val="000000"/>
          <w:sz w:val="20"/>
          <w:szCs w:val="20"/>
          <w:u w:color="000000"/>
        </w:rPr>
      </w:pPr>
      <w:bookmarkStart w:name="page1" w:id="0"/>
      <w:bookmarkEnd w:id="0"/>
      <w:r>
        <w:rPr>
          <w:rFonts w:ascii="Calibri" w:cs="Calibri" w:hAnsi="Calibri" w:eastAsia="Calibri"/>
          <w:color w:val="000000"/>
          <w:sz w:val="32"/>
          <w:szCs w:val="32"/>
          <w:u w:color="000000"/>
          <w:rtl w:val="0"/>
        </w:rPr>
        <w:t>2</w:t>
      </w:r>
      <w:r>
        <w:rPr>
          <w:rFonts w:ascii="Calibri" w:cs="Calibri" w:hAnsi="Calibri" w:eastAsia="Calibri"/>
          <w:color w:val="000000"/>
          <w:sz w:val="32"/>
          <w:szCs w:val="32"/>
          <w:u w:color="000000"/>
          <w:rtl w:val="0"/>
        </w:rPr>
        <w:t>014 SCOP Novice 5</w:t>
      </w:r>
    </w:p>
    <w:p>
      <w:pPr>
        <w:pStyle w:val="Body"/>
        <w:spacing w:line="54" w:lineRule="exact"/>
        <w:rPr>
          <w:color w:val="000000"/>
          <w:sz w:val="24"/>
          <w:szCs w:val="24"/>
          <w:u w:color="000000"/>
        </w:rPr>
      </w:pPr>
    </w:p>
    <w:p>
      <w:pPr>
        <w:pStyle w:val="Body"/>
        <w:jc w:val="center"/>
        <w:rPr>
          <w:color w:val="000000"/>
          <w:sz w:val="20"/>
          <w:szCs w:val="20"/>
          <w:u w:color="000000"/>
        </w:rPr>
      </w:pPr>
      <w:r>
        <w:rPr>
          <w:rFonts w:ascii="Calibri" w:cs="Calibri" w:hAnsi="Calibri" w:eastAsia="Calibri"/>
          <w:color w:val="000000"/>
          <w:sz w:val="48"/>
          <w:szCs w:val="48"/>
          <w:u w:color="000000"/>
          <w:rtl w:val="0"/>
          <w:lang w:val="en-US"/>
        </w:rPr>
        <w:t>Round 1</w:t>
      </w:r>
    </w:p>
    <w:p>
      <w:pPr>
        <w:pStyle w:val="Body"/>
        <w:spacing w:line="200" w:lineRule="exact"/>
        <w:rPr>
          <w:color w:val="000000"/>
          <w:sz w:val="24"/>
          <w:szCs w:val="24"/>
          <w:u w:color="000000"/>
        </w:rPr>
      </w:pPr>
    </w:p>
    <w:p>
      <w:pPr>
        <w:pStyle w:val="Body"/>
        <w:spacing w:line="249" w:lineRule="exact"/>
        <w:rPr>
          <w:color w:val="000000"/>
          <w:sz w:val="24"/>
          <w:szCs w:val="24"/>
          <w:u w:color="000000"/>
        </w:rPr>
      </w:pPr>
    </w:p>
    <w:p>
      <w:pPr>
        <w:pStyle w:val="Body"/>
        <w:spacing w:line="253" w:lineRule="auto"/>
        <w:jc w:val="center"/>
        <w:rPr>
          <w:color w:val="000000"/>
          <w:sz w:val="20"/>
          <w:szCs w:val="20"/>
          <w:u w:color="000000"/>
        </w:rPr>
      </w:pPr>
      <w:r>
        <w:rPr>
          <w:rFonts w:ascii="Calibri" w:cs="Calibri" w:hAnsi="Calibri" w:eastAsia="Calibri"/>
          <w:color w:val="000000"/>
          <w:u w:color="000000"/>
          <w:rtl w:val="0"/>
          <w:lang w:val="en-US"/>
        </w:rPr>
        <w:t xml:space="preserve">Alston Boyd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de-DE"/>
        </w:rPr>
        <w:t xml:space="preserve">Brad Fischer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it-IT"/>
        </w:rPr>
        <w:t xml:space="preserve">Becca Kobernat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s-ES_tradnl"/>
        </w:rPr>
        <w:t xml:space="preserve">Alec Krueger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it-IT"/>
        </w:rPr>
        <w:t xml:space="preserve">Sabrina Lato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n-US"/>
        </w:rPr>
        <w:t xml:space="preserve">Mike Laudermith Dylan Minarik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nl-NL"/>
        </w:rPr>
        <w:t xml:space="preserve">Shayaan Naseer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Dr. Noah Prince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Kristin A. Strey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en-US"/>
        </w:rPr>
        <w:t xml:space="preserve">Brittany Trang </w:t>
      </w:r>
      <w:r>
        <w:rPr>
          <w:rFonts w:ascii="Calibri" w:cs="Calibri" w:hAnsi="Calibri" w:eastAsia="Calibri"/>
          <w:color w:val="000000"/>
          <w:u w:color="000000"/>
          <w:rtl w:val="0"/>
        </w:rPr>
        <w:t xml:space="preserve">• </w:t>
      </w:r>
      <w:r>
        <w:rPr>
          <w:rFonts w:ascii="Calibri" w:cs="Calibri" w:hAnsi="Calibri" w:eastAsia="Calibri"/>
          <w:color w:val="000000"/>
          <w:u w:color="000000"/>
          <w:rtl w:val="0"/>
        </w:rPr>
        <w:t xml:space="preserve">Tyler Vaughan Shreyas Vissapragada </w:t>
      </w:r>
      <w:r>
        <w:rPr>
          <w:rFonts w:ascii="Calibri" w:cs="Calibri" w:hAnsi="Calibri" w:eastAsia="Calibri"/>
          <w:color w:val="000000"/>
          <w:u w:color="000000"/>
          <w:rtl w:val="0"/>
        </w:rPr>
        <w:t xml:space="preserve">• </w:t>
      </w:r>
      <w:r>
        <w:rPr>
          <w:rFonts w:ascii="Calibri" w:cs="Calibri" w:hAnsi="Calibri" w:eastAsia="Calibri"/>
          <w:color w:val="000000"/>
          <w:u w:color="000000"/>
          <w:rtl w:val="0"/>
          <w:lang w:val="de-DE"/>
        </w:rPr>
        <w:t xml:space="preserve">Michael H. Wong </w:t>
      </w:r>
      <w:r>
        <w:rPr>
          <w:rFonts w:ascii="Calibri" w:cs="Calibri" w:hAnsi="Calibri" w:eastAsia="Calibri"/>
          <w:color w:val="000000"/>
          <w:u w:color="000000"/>
          <w:rtl w:val="0"/>
        </w:rPr>
        <w:t xml:space="preserve">• </w:t>
      </w:r>
      <w:r>
        <w:rPr>
          <w:rFonts w:ascii="Calibri" w:cs="Calibri" w:hAnsi="Calibri" w:eastAsia="Calibri"/>
          <w:color w:val="000000"/>
          <w:u w:color="000000"/>
          <w:rtl w:val="0"/>
        </w:rPr>
        <w:t>Yinga Xia</w:t>
      </w: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00" w:lineRule="exact"/>
        <w:rPr>
          <w:color w:val="000000"/>
          <w:sz w:val="24"/>
          <w:szCs w:val="24"/>
          <w:u w:color="000000"/>
        </w:rPr>
      </w:pPr>
    </w:p>
    <w:p>
      <w:pPr>
        <w:pStyle w:val="Body"/>
        <w:spacing w:line="228" w:lineRule="exact"/>
        <w:rPr>
          <w:color w:val="000000"/>
          <w:sz w:val="24"/>
          <w:szCs w:val="24"/>
          <w:u w:color="000000"/>
        </w:rPr>
      </w:pPr>
    </w:p>
    <w:p>
      <w:pPr>
        <w:pStyle w:val="Body"/>
        <w:rPr>
          <w:color w:val="000000"/>
          <w:sz w:val="20"/>
          <w:szCs w:val="20"/>
          <w:u w:color="000000"/>
        </w:rPr>
      </w:pPr>
      <w:r>
        <w:rPr>
          <w:rFonts w:ascii="Calibri" w:cs="Calibri" w:hAnsi="Calibri" w:eastAsia="Calibri"/>
          <w:color w:val="000000"/>
          <w:u w:color="000000"/>
          <w:rtl w:val="0"/>
          <w:lang w:val="pt-PT"/>
        </w:rPr>
        <w:t>Tossups</w:t>
      </w:r>
    </w:p>
    <w:p>
      <w:pPr>
        <w:pStyle w:val="Body"/>
        <w:spacing w:line="349" w:lineRule="exact"/>
        <w:rPr>
          <w:color w:val="000000"/>
          <w:sz w:val="24"/>
          <w:szCs w:val="24"/>
          <w:u w:color="000000"/>
        </w:rPr>
      </w:pPr>
    </w:p>
    <w:p>
      <w:pPr>
        <w:pStyle w:val="Body"/>
        <w:numPr>
          <w:ilvl w:val="0"/>
          <w:numId w:val="2"/>
        </w:numPr>
        <w:bidi w:val="0"/>
        <w:spacing w:line="272" w:lineRule="auto"/>
        <w:ind w:right="220"/>
        <w:jc w:val="left"/>
        <w:rPr>
          <w:rtl w:val="0"/>
          <w:lang w:val="en-US"/>
        </w:rPr>
      </w:pPr>
      <w:r>
        <w:rPr>
          <w:b w:val="1"/>
          <w:bCs w:val="1"/>
          <w:color w:val="000000"/>
          <w:u w:color="000000"/>
          <w:rtl w:val="0"/>
          <w:lang w:val="en-US"/>
        </w:rPr>
        <w:t xml:space="preserve">The </w:t>
      </w:r>
      <w:r>
        <w:rPr>
          <w:b w:val="1"/>
          <w:bCs w:val="1"/>
          <w:i w:val="1"/>
          <w:iCs w:val="1"/>
          <w:color w:val="000000"/>
          <w:u w:color="000000"/>
          <w:rtl w:val="0"/>
        </w:rPr>
        <w:t>Jeanie Johnston</w:t>
      </w:r>
      <w:r>
        <w:rPr>
          <w:b w:val="1"/>
          <w:bCs w:val="1"/>
          <w:color w:val="000000"/>
          <w:u w:color="000000"/>
          <w:rtl w:val="0"/>
          <w:lang w:val="en-US"/>
        </w:rPr>
        <w:t xml:space="preserve"> had a perfect safety record while transporting refugees of this event, who often fled in coffin ships. "Souperism" was the practice of providing food and Protestant teaching to Catholic children who suffered in this event. It was ended in part by Robert (*) </w:t>
      </w:r>
      <w:r>
        <w:rPr>
          <w:color w:val="000000"/>
          <w:u w:color="000000"/>
          <w:rtl w:val="0"/>
          <w:lang w:val="en-US"/>
        </w:rPr>
        <w:t>Peel's 1846</w:t>
      </w:r>
      <w:r>
        <w:rPr>
          <w:b w:val="1"/>
          <w:bCs w:val="1"/>
          <w:color w:val="000000"/>
          <w:u w:color="000000"/>
          <w:rtl w:val="0"/>
        </w:rPr>
        <w:t xml:space="preserve"> </w:t>
      </w:r>
      <w:r>
        <w:rPr>
          <w:color w:val="000000"/>
          <w:u w:color="000000"/>
          <w:rtl w:val="0"/>
          <w:lang w:val="en-US"/>
        </w:rPr>
        <w:t>revoking of the Corn Laws, allowing cheaper food imports. For 10 points, name this mass starvation in 19th century Ireland, caused by a blight of a certain crop.</w:t>
      </w:r>
    </w:p>
    <w:p>
      <w:pPr>
        <w:pStyle w:val="Body"/>
        <w:spacing w:line="20" w:lineRule="exact"/>
        <w:rPr>
          <w:color w:val="000000"/>
          <w:u w:color="000000"/>
        </w:rPr>
      </w:pPr>
    </w:p>
    <w:p>
      <w:pPr>
        <w:pStyle w:val="Body"/>
        <w:spacing w:line="264" w:lineRule="auto"/>
        <w:ind w:right="20"/>
        <w:rPr>
          <w:color w:val="000000"/>
          <w:u w:color="000000"/>
        </w:rPr>
      </w:pPr>
      <w:r>
        <w:rPr>
          <w:color w:val="000000"/>
          <w:u w:color="000000"/>
          <w:rtl w:val="0"/>
          <w:lang w:val="en-US"/>
        </w:rPr>
        <w:t xml:space="preserve">Answer: (Great) </w:t>
      </w:r>
      <w:r>
        <w:rPr>
          <w:b w:val="1"/>
          <w:bCs w:val="1"/>
          <w:color w:val="000000"/>
          <w:u w:val="single"/>
          <w:rtl w:val="0"/>
          <w:lang w:val="it-IT"/>
        </w:rPr>
        <w:t>Irish Potato Famine</w:t>
      </w:r>
      <w:r>
        <w:rPr>
          <w:color w:val="000000"/>
          <w:u w:color="000000"/>
          <w:rtl w:val="0"/>
          <w:lang w:val="en-US"/>
        </w:rPr>
        <w:t xml:space="preserve"> (accept any answer that describes </w:t>
      </w:r>
      <w:r>
        <w:rPr>
          <w:b w:val="1"/>
          <w:bCs w:val="1"/>
          <w:color w:val="000000"/>
          <w:u w:val="single"/>
          <w:rtl w:val="0"/>
          <w:lang w:val="de-DE"/>
        </w:rPr>
        <w:t>hunger</w:t>
      </w:r>
      <w:r>
        <w:rPr>
          <w:color w:val="000000"/>
          <w:u w:color="000000"/>
          <w:rtl w:val="0"/>
          <w:lang w:val="en-US"/>
        </w:rPr>
        <w:t xml:space="preserve"> in </w:t>
      </w:r>
      <w:r>
        <w:rPr>
          <w:b w:val="1"/>
          <w:bCs w:val="1"/>
          <w:color w:val="000000"/>
          <w:u w:val="single"/>
          <w:rtl w:val="0"/>
        </w:rPr>
        <w:t>Ireland</w:t>
      </w:r>
      <w:r>
        <w:rPr>
          <w:color w:val="000000"/>
          <w:u w:color="000000"/>
          <w:rtl w:val="0"/>
          <w:lang w:val="en-US"/>
        </w:rPr>
        <w:t xml:space="preserve"> related to bad </w:t>
      </w:r>
      <w:r>
        <w:rPr>
          <w:b w:val="1"/>
          <w:bCs w:val="1"/>
          <w:color w:val="000000"/>
          <w:u w:val="single"/>
          <w:rtl w:val="0"/>
          <w:lang w:val="en-US"/>
        </w:rPr>
        <w:t>potatoes</w:t>
      </w:r>
      <w:r>
        <w:rPr>
          <w:color w:val="000000"/>
          <w:u w:color="000000"/>
          <w:rtl w:val="0"/>
          <w:lang w:val="en-US"/>
        </w:rPr>
        <w:t>, though "Irish" is not needed after "Ireland" is mentioned; prompt on partial answer)</w:t>
      </w:r>
    </w:p>
    <w:p>
      <w:pPr>
        <w:pStyle w:val="Body"/>
        <w:spacing w:line="321" w:lineRule="exact"/>
        <w:rPr>
          <w:color w:val="000000"/>
          <w:u w:color="000000"/>
        </w:rPr>
      </w:pPr>
    </w:p>
    <w:p>
      <w:pPr>
        <w:pStyle w:val="Body"/>
        <w:numPr>
          <w:ilvl w:val="0"/>
          <w:numId w:val="2"/>
        </w:numPr>
        <w:bidi w:val="0"/>
        <w:spacing w:line="272" w:lineRule="auto"/>
        <w:ind w:right="160"/>
        <w:jc w:val="left"/>
        <w:rPr>
          <w:rtl w:val="0"/>
          <w:lang w:val="en-US"/>
        </w:rPr>
      </w:pPr>
      <w:r>
        <w:rPr>
          <w:b w:val="1"/>
          <w:bCs w:val="1"/>
          <w:color w:val="000000"/>
          <w:u w:color="000000"/>
          <w:rtl w:val="0"/>
          <w:lang w:val="en-US"/>
        </w:rPr>
        <w:t xml:space="preserve">The speaker of this poem, </w:t>
      </w:r>
      <w:r>
        <w:rPr>
          <w:b w:val="1"/>
          <w:bCs w:val="1"/>
          <w:color w:val="000000"/>
          <w:u w:color="000000"/>
          <w:rtl w:val="0"/>
        </w:rPr>
        <w:t>“</w:t>
      </w:r>
      <w:r>
        <w:rPr>
          <w:b w:val="1"/>
          <w:bCs w:val="1"/>
          <w:color w:val="000000"/>
          <w:u w:color="000000"/>
          <w:rtl w:val="0"/>
          <w:lang w:val="en-US"/>
        </w:rPr>
        <w:t>knowing how way leads on to way,</w:t>
      </w:r>
      <w:r>
        <w:rPr>
          <w:b w:val="1"/>
          <w:bCs w:val="1"/>
          <w:color w:val="000000"/>
          <w:u w:color="000000"/>
          <w:rtl w:val="0"/>
        </w:rPr>
        <w:t xml:space="preserve">” </w:t>
      </w:r>
      <w:r>
        <w:rPr>
          <w:b w:val="1"/>
          <w:bCs w:val="1"/>
          <w:color w:val="000000"/>
          <w:u w:color="000000"/>
          <w:rtl w:val="0"/>
          <w:lang w:val="en-US"/>
        </w:rPr>
        <w:t xml:space="preserve">believes he </w:t>
      </w:r>
      <w:r>
        <w:rPr>
          <w:b w:val="1"/>
          <w:bCs w:val="1"/>
          <w:color w:val="000000"/>
          <w:u w:color="000000"/>
          <w:rtl w:val="0"/>
        </w:rPr>
        <w:t>“</w:t>
      </w:r>
      <w:r>
        <w:rPr>
          <w:b w:val="1"/>
          <w:bCs w:val="1"/>
          <w:color w:val="000000"/>
          <w:u w:color="000000"/>
          <w:rtl w:val="0"/>
          <w:lang w:val="en-US"/>
        </w:rPr>
        <w:t>shall be telling this with a sigh / somewhere ages and ages hence.</w:t>
      </w:r>
      <w:r>
        <w:rPr>
          <w:b w:val="1"/>
          <w:bCs w:val="1"/>
          <w:color w:val="000000"/>
          <w:u w:color="000000"/>
          <w:rtl w:val="0"/>
        </w:rPr>
        <w:t xml:space="preserve">” </w:t>
      </w:r>
      <w:r>
        <w:rPr>
          <w:b w:val="1"/>
          <w:bCs w:val="1"/>
          <w:color w:val="000000"/>
          <w:u w:color="000000"/>
          <w:rtl w:val="0"/>
          <w:lang w:val="en-US"/>
        </w:rPr>
        <w:t xml:space="preserve">This poem describes </w:t>
      </w:r>
      <w:r>
        <w:rPr>
          <w:b w:val="1"/>
          <w:bCs w:val="1"/>
          <w:color w:val="000000"/>
          <w:u w:color="000000"/>
          <w:rtl w:val="0"/>
        </w:rPr>
        <w:t>“</w:t>
      </w:r>
      <w:r>
        <w:rPr>
          <w:b w:val="1"/>
          <w:bCs w:val="1"/>
          <w:color w:val="000000"/>
          <w:u w:color="000000"/>
          <w:rtl w:val="0"/>
          <w:lang w:val="en-US"/>
        </w:rPr>
        <w:t>leaves no step had trodden black,</w:t>
      </w:r>
      <w:r>
        <w:rPr>
          <w:b w:val="1"/>
          <w:bCs w:val="1"/>
          <w:color w:val="000000"/>
          <w:u w:color="000000"/>
          <w:rtl w:val="0"/>
        </w:rPr>
        <w:t xml:space="preserve">” </w:t>
      </w:r>
      <w:r>
        <w:rPr>
          <w:b w:val="1"/>
          <w:bCs w:val="1"/>
          <w:color w:val="000000"/>
          <w:u w:color="000000"/>
          <w:rtl w:val="0"/>
          <w:lang w:val="en-US"/>
        </w:rPr>
        <w:t xml:space="preserve">on a path </w:t>
      </w:r>
      <w:r>
        <w:rPr>
          <w:b w:val="1"/>
          <w:bCs w:val="1"/>
          <w:color w:val="000000"/>
          <w:u w:color="000000"/>
          <w:rtl w:val="0"/>
        </w:rPr>
        <w:t>“</w:t>
      </w:r>
      <w:r>
        <w:rPr>
          <w:b w:val="1"/>
          <w:bCs w:val="1"/>
          <w:color w:val="000000"/>
          <w:u w:color="000000"/>
          <w:rtl w:val="0"/>
          <w:lang w:val="en-US"/>
        </w:rPr>
        <w:t>less traveled by</w:t>
      </w:r>
      <w:r>
        <w:rPr>
          <w:b w:val="1"/>
          <w:bCs w:val="1"/>
          <w:color w:val="000000"/>
          <w:u w:color="000000"/>
          <w:rtl w:val="0"/>
        </w:rPr>
        <w:t xml:space="preserve">” </w:t>
      </w:r>
      <w:r>
        <w:rPr>
          <w:b w:val="1"/>
          <w:bCs w:val="1"/>
          <w:color w:val="000000"/>
          <w:u w:color="000000"/>
          <w:rtl w:val="0"/>
          <w:lang w:val="en-US"/>
        </w:rPr>
        <w:t xml:space="preserve">that the speaker finds in a (*) </w:t>
      </w:r>
      <w:r>
        <w:rPr>
          <w:color w:val="000000"/>
          <w:u w:color="000000"/>
          <w:rtl w:val="0"/>
        </w:rPr>
        <w:t>“</w:t>
      </w:r>
      <w:r>
        <w:rPr>
          <w:color w:val="000000"/>
          <w:u w:color="000000"/>
          <w:rtl w:val="0"/>
          <w:lang w:val="en-US"/>
        </w:rPr>
        <w:t>yellow wood,</w:t>
      </w:r>
      <w:r>
        <w:rPr>
          <w:color w:val="000000"/>
          <w:u w:color="000000"/>
          <w:rtl w:val="0"/>
        </w:rPr>
        <w:t xml:space="preserve">” </w:t>
      </w:r>
      <w:r>
        <w:rPr>
          <w:color w:val="000000"/>
          <w:u w:color="000000"/>
          <w:rtl w:val="0"/>
          <w:lang w:val="en-US"/>
        </w:rPr>
        <w:t>and it concludes</w:t>
      </w:r>
      <w:r>
        <w:rPr>
          <w:b w:val="1"/>
          <w:bCs w:val="1"/>
          <w:color w:val="000000"/>
          <w:u w:color="000000"/>
          <w:rtl w:val="0"/>
        </w:rPr>
        <w:t xml:space="preserve"> </w:t>
      </w:r>
      <w:r>
        <w:rPr>
          <w:color w:val="000000"/>
          <w:u w:color="000000"/>
          <w:rtl w:val="0"/>
        </w:rPr>
        <w:t>“</w:t>
      </w:r>
      <w:r>
        <w:rPr>
          <w:color w:val="000000"/>
          <w:u w:color="000000"/>
          <w:rtl w:val="0"/>
          <w:lang w:val="en-US"/>
        </w:rPr>
        <w:t>and that has made all the difference.</w:t>
      </w:r>
      <w:r>
        <w:rPr>
          <w:color w:val="000000"/>
          <w:u w:color="000000"/>
          <w:rtl w:val="0"/>
        </w:rPr>
        <w:t xml:space="preserve">” </w:t>
      </w:r>
      <w:r>
        <w:rPr>
          <w:color w:val="000000"/>
          <w:u w:color="000000"/>
          <w:rtl w:val="0"/>
          <w:lang w:val="en-US"/>
        </w:rPr>
        <w:t xml:space="preserve">For 10 points, name this Robert Frost poem in which the speaker chooses between two </w:t>
      </w:r>
      <w:r>
        <w:rPr>
          <w:color w:val="000000"/>
          <w:u w:color="000000"/>
          <w:rtl w:val="0"/>
        </w:rPr>
        <w:t>“</w:t>
      </w:r>
      <w:r>
        <w:rPr>
          <w:color w:val="000000"/>
          <w:u w:color="000000"/>
          <w:rtl w:val="0"/>
          <w:lang w:val="pt-PT"/>
        </w:rPr>
        <w:t>equal</w:t>
      </w:r>
      <w:r>
        <w:rPr>
          <w:color w:val="000000"/>
          <w:u w:color="000000"/>
          <w:rtl w:val="0"/>
        </w:rPr>
        <w:t xml:space="preserve">” </w:t>
      </w:r>
      <w:r>
        <w:rPr>
          <w:color w:val="000000"/>
          <w:u w:color="000000"/>
          <w:rtl w:val="0"/>
          <w:lang w:val="en-US"/>
        </w:rPr>
        <w:t>paths.</w:t>
      </w:r>
    </w:p>
    <w:p>
      <w:pPr>
        <w:pStyle w:val="Body"/>
        <w:spacing w:line="20" w:lineRule="exact"/>
        <w:rPr>
          <w:color w:val="000000"/>
          <w:u w:color="000000"/>
        </w:rPr>
      </w:pPr>
    </w:p>
    <w:p>
      <w:pPr>
        <w:pStyle w:val="Body"/>
        <w:rPr>
          <w:color w:val="000000"/>
          <w:u w:color="000000"/>
        </w:rPr>
      </w:pPr>
      <w:r>
        <w:rPr>
          <w:color w:val="000000"/>
          <w:u w:color="000000"/>
          <w:rtl w:val="0"/>
          <w:lang w:val="en-US"/>
        </w:rPr>
        <w:t xml:space="preserve">Answer: The </w:t>
      </w:r>
      <w:r>
        <w:rPr>
          <w:b w:val="1"/>
          <w:bCs w:val="1"/>
          <w:color w:val="000000"/>
          <w:u w:val="single"/>
          <w:rtl w:val="0"/>
          <w:lang w:val="en-US"/>
        </w:rPr>
        <w:t>Road Not Taken</w:t>
      </w:r>
    </w:p>
    <w:p>
      <w:pPr>
        <w:pStyle w:val="Body"/>
        <w:spacing w:line="344" w:lineRule="exact"/>
        <w:rPr>
          <w:color w:val="000000"/>
          <w:u w:color="000000"/>
        </w:rPr>
      </w:pPr>
    </w:p>
    <w:p>
      <w:pPr>
        <w:pStyle w:val="Body"/>
        <w:numPr>
          <w:ilvl w:val="0"/>
          <w:numId w:val="2"/>
        </w:numPr>
        <w:bidi w:val="0"/>
        <w:spacing w:line="272" w:lineRule="auto"/>
        <w:ind w:right="0"/>
        <w:jc w:val="left"/>
        <w:rPr>
          <w:rtl w:val="0"/>
          <w:lang w:val="en-US"/>
        </w:rPr>
      </w:pPr>
      <w:r>
        <w:rPr>
          <w:b w:val="1"/>
          <w:bCs w:val="1"/>
          <w:color w:val="000000"/>
          <w:u w:color="000000"/>
          <w:rtl w:val="0"/>
          <w:lang w:val="en-US"/>
        </w:rPr>
        <w:t>This country lies southeast of Mayotte, a French d</w:t>
      </w:r>
      <w:r>
        <w:rPr>
          <w:b w:val="1"/>
          <w:bCs w:val="1"/>
          <w:color w:val="000000"/>
          <w:u w:color="000000"/>
          <w:rtl w:val="0"/>
          <w:lang w:val="fr-FR"/>
        </w:rPr>
        <w:t>é</w:t>
      </w:r>
      <w:r>
        <w:rPr>
          <w:b w:val="1"/>
          <w:bCs w:val="1"/>
          <w:color w:val="000000"/>
          <w:u w:color="000000"/>
          <w:rtl w:val="0"/>
          <w:lang w:val="en-US"/>
        </w:rPr>
        <w:t xml:space="preserve">partement that is claimed by Comoros. While it itself was under French control, this country became known as the Malagasy Republic for two decades before its full independence. This fourth largest (*) </w:t>
      </w:r>
      <w:r>
        <w:rPr>
          <w:color w:val="000000"/>
          <w:u w:color="000000"/>
          <w:rtl w:val="0"/>
          <w:lang w:val="en-US"/>
        </w:rPr>
        <w:t>island in the world is separated from the</w:t>
      </w:r>
      <w:r>
        <w:rPr>
          <w:b w:val="1"/>
          <w:bCs w:val="1"/>
          <w:color w:val="000000"/>
          <w:u w:color="000000"/>
          <w:rtl w:val="0"/>
        </w:rPr>
        <w:t xml:space="preserve"> </w:t>
      </w:r>
      <w:r>
        <w:rPr>
          <w:color w:val="000000"/>
          <w:u w:color="000000"/>
          <w:rtl w:val="0"/>
          <w:lang w:val="en-US"/>
        </w:rPr>
        <w:t>mainland by the Mozambique Channel. For 10 points, name this African island nation with capital Antananarivo, home to many lemurs.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it-IT"/>
        </w:rPr>
        <w:t>Madagascar</w:t>
      </w:r>
    </w:p>
    <w:p>
      <w:pPr>
        <w:pStyle w:val="Body"/>
        <w:spacing w:line="347" w:lineRule="exact"/>
        <w:rPr>
          <w:color w:val="000000"/>
          <w:u w:color="000000"/>
        </w:rPr>
      </w:pPr>
    </w:p>
    <w:p>
      <w:pPr>
        <w:pStyle w:val="Body"/>
        <w:numPr>
          <w:ilvl w:val="0"/>
          <w:numId w:val="2"/>
        </w:numPr>
        <w:bidi w:val="0"/>
        <w:spacing w:line="272" w:lineRule="auto"/>
        <w:ind w:right="140"/>
        <w:jc w:val="left"/>
        <w:rPr>
          <w:rtl w:val="0"/>
          <w:lang w:val="en-US"/>
        </w:rPr>
      </w:pPr>
      <w:r>
        <w:rPr>
          <w:b w:val="1"/>
          <w:bCs w:val="1"/>
          <w:color w:val="000000"/>
          <w:u w:color="000000"/>
          <w:rtl w:val="0"/>
          <w:lang w:val="en-US"/>
        </w:rPr>
        <w:t xml:space="preserve">An ideal gas of these particles cooled near absolute zero shows quantum effects on a large scale. The W and Z particles are subtypes of these particles that carry the weak force, and in 2013, the Large Hadron Collider tentatively (*) </w:t>
      </w:r>
      <w:r>
        <w:rPr>
          <w:color w:val="000000"/>
          <w:u w:color="000000"/>
          <w:rtl w:val="0"/>
          <w:lang w:val="en-US"/>
        </w:rPr>
        <w:t>confirmed the existence of one of these particles that carries</w:t>
      </w:r>
      <w:r>
        <w:rPr>
          <w:b w:val="1"/>
          <w:bCs w:val="1"/>
          <w:color w:val="000000"/>
          <w:u w:color="000000"/>
          <w:rtl w:val="0"/>
        </w:rPr>
        <w:t xml:space="preserve"> </w:t>
      </w:r>
      <w:r>
        <w:rPr>
          <w:color w:val="000000"/>
          <w:u w:color="000000"/>
          <w:rtl w:val="0"/>
          <w:lang w:val="en-US"/>
        </w:rPr>
        <w:t xml:space="preserve">mass. For 10 points, name these elementary particles with integer spin, contrasted with fermions and exemplified by the mass-carrying </w:t>
      </w:r>
      <w:r>
        <w:rPr>
          <w:color w:val="000000"/>
          <w:u w:color="000000"/>
          <w:rtl w:val="0"/>
        </w:rPr>
        <w:t>“</w:t>
      </w:r>
      <w:r>
        <w:rPr>
          <w:color w:val="000000"/>
          <w:u w:color="000000"/>
          <w:rtl w:val="0"/>
        </w:rPr>
        <w:t>Higgs</w:t>
      </w:r>
      <w:r>
        <w:rPr>
          <w:color w:val="000000"/>
          <w:u w:color="000000"/>
          <w:rtl w:val="0"/>
        </w:rPr>
        <w:t xml:space="preserve">” </w:t>
      </w:r>
      <w:r>
        <w:rPr>
          <w:color w:val="000000"/>
          <w:u w:color="000000"/>
          <w:rtl w:val="0"/>
        </w:rPr>
        <w:t>type.</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boson</w:t>
      </w:r>
      <w:r>
        <w:rPr>
          <w:color w:val="000000"/>
          <w:u w:color="000000"/>
          <w:rtl w:val="0"/>
        </w:rPr>
        <w:t>s</w:t>
      </w:r>
    </w:p>
    <w:p>
      <w:pPr>
        <w:pStyle w:val="Body"/>
        <w:sectPr>
          <w:headerReference w:type="default" r:id="rId4"/>
          <w:footerReference w:type="default" r:id="rId5"/>
          <w:pgSz w:w="12240" w:h="15840" w:orient="portrait"/>
          <w:pgMar w:top="1163" w:right="1440" w:bottom="1440" w:left="1440" w:header="0" w:footer="0"/>
          <w:bidi w:val="0"/>
        </w:sectPr>
      </w:pPr>
    </w:p>
    <w:p>
      <w:pPr>
        <w:pStyle w:val="Body"/>
        <w:jc w:val="right"/>
        <w:rPr>
          <w:color w:val="000000"/>
          <w:sz w:val="20"/>
          <w:szCs w:val="20"/>
          <w:u w:color="000000"/>
        </w:rPr>
      </w:pPr>
      <w:bookmarkStart w:name="page2" w:id="1"/>
      <w:bookmarkEnd w:id="1"/>
      <w:r>
        <w:rPr>
          <w:rFonts w:ascii="Calibri" w:cs="Calibri" w:hAnsi="Calibri" w:eastAsia="Calibri"/>
          <w:color w:val="000000"/>
          <w:u w:color="000000"/>
          <w:rtl w:val="0"/>
        </w:rPr>
        <w:t>R</w:t>
      </w:r>
      <w:r>
        <w:rPr>
          <w:rFonts w:ascii="Calibri" w:cs="Calibri" w:hAnsi="Calibri" w:eastAsia="Calibri"/>
          <w:color w:val="000000"/>
          <w:u w:color="000000"/>
          <w:rtl w:val="0"/>
          <w:lang w:val="en-US"/>
        </w:rPr>
        <w:t>ound 1</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2</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11</w:t>
      </w:r>
    </w:p>
    <w:p>
      <w:pPr>
        <w:pStyle w:val="Body"/>
        <w:spacing w:line="269" w:lineRule="exact"/>
        <w:rPr>
          <w:color w:val="000000"/>
          <w:sz w:val="20"/>
          <w:szCs w:val="20"/>
          <w:u w:color="000000"/>
        </w:rPr>
      </w:pPr>
    </w:p>
    <w:p>
      <w:pPr>
        <w:pStyle w:val="Body"/>
        <w:numPr>
          <w:ilvl w:val="0"/>
          <w:numId w:val="5"/>
        </w:numPr>
        <w:bidi w:val="0"/>
        <w:spacing w:line="272" w:lineRule="auto"/>
        <w:ind w:right="160"/>
        <w:jc w:val="left"/>
        <w:rPr>
          <w:rtl w:val="0"/>
          <w:lang w:val="en-US"/>
        </w:rPr>
      </w:pPr>
      <w:r>
        <w:rPr>
          <w:b w:val="1"/>
          <w:bCs w:val="1"/>
          <w:color w:val="000000"/>
          <w:u w:color="000000"/>
          <w:rtl w:val="0"/>
          <w:lang w:val="en-US"/>
        </w:rPr>
        <w:t xml:space="preserve">A scout quit his job when Houston didn't pick this player #1 overall in 1992. In 2011, he homered off David Price for his 3,000th hit. A recording of Bob Sheppard's voice introduced this player's home at-bats, including a (*) </w:t>
      </w:r>
      <w:r>
        <w:rPr>
          <w:color w:val="000000"/>
          <w:u w:color="000000"/>
          <w:rtl w:val="0"/>
          <w:lang w:val="en-US"/>
        </w:rPr>
        <w:t>walk-off single in his final home game. For 10 points, name this</w:t>
      </w:r>
      <w:r>
        <w:rPr>
          <w:b w:val="1"/>
          <w:bCs w:val="1"/>
          <w:color w:val="000000"/>
          <w:u w:color="000000"/>
          <w:rtl w:val="0"/>
        </w:rPr>
        <w:t xml:space="preserve"> </w:t>
      </w:r>
      <w:r>
        <w:rPr>
          <w:color w:val="000000"/>
          <w:u w:color="000000"/>
          <w:rtl w:val="0"/>
          <w:lang w:val="en-US"/>
        </w:rPr>
        <w:t>captain who wore number 2 as the starting shortstop for five World Series-winning New York Yankees teams before retiring in 2014.</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Derek </w:t>
      </w:r>
      <w:r>
        <w:rPr>
          <w:b w:val="1"/>
          <w:bCs w:val="1"/>
          <w:color w:val="000000"/>
          <w:u w:val="single"/>
          <w:rtl w:val="0"/>
          <w:lang w:val="de-DE"/>
        </w:rPr>
        <w:t>Jeter</w:t>
      </w:r>
    </w:p>
    <w:p>
      <w:pPr>
        <w:pStyle w:val="Body"/>
        <w:spacing w:line="346" w:lineRule="exact"/>
        <w:rPr>
          <w:color w:val="000000"/>
          <w:u w:color="000000"/>
        </w:rPr>
      </w:pPr>
    </w:p>
    <w:p>
      <w:pPr>
        <w:pStyle w:val="Body"/>
        <w:numPr>
          <w:ilvl w:val="0"/>
          <w:numId w:val="4"/>
        </w:numPr>
        <w:bidi w:val="0"/>
        <w:spacing w:line="272" w:lineRule="auto"/>
        <w:ind w:right="40"/>
        <w:jc w:val="left"/>
        <w:rPr>
          <w:rtl w:val="0"/>
          <w:lang w:val="en-US"/>
        </w:rPr>
      </w:pPr>
      <w:r>
        <w:rPr>
          <w:b w:val="1"/>
          <w:bCs w:val="1"/>
          <w:color w:val="000000"/>
          <w:u w:color="000000"/>
          <w:rtl w:val="0"/>
          <w:lang w:val="en-US"/>
        </w:rPr>
        <w:t xml:space="preserve">In one work by this author, the fake doctor Callimaco tricks Nicia and sleeps with his wife, Lucrezia. This author of </w:t>
      </w:r>
      <w:r>
        <w:rPr>
          <w:b w:val="1"/>
          <w:bCs w:val="1"/>
          <w:i w:val="1"/>
          <w:iCs w:val="1"/>
          <w:color w:val="000000"/>
          <w:u w:color="000000"/>
          <w:rtl w:val="0"/>
          <w:lang w:val="en-US"/>
        </w:rPr>
        <w:t>The Mandrake</w:t>
      </w:r>
      <w:r>
        <w:rPr>
          <w:b w:val="1"/>
          <w:bCs w:val="1"/>
          <w:color w:val="000000"/>
          <w:u w:color="000000"/>
          <w:rtl w:val="0"/>
          <w:lang w:val="en-US"/>
        </w:rPr>
        <w:t xml:space="preserve"> praised Roman republics, and another work compared fortune to a lady who must be beaten. </w:t>
      </w:r>
      <w:r>
        <w:rPr>
          <w:b w:val="1"/>
          <w:bCs w:val="1"/>
          <w:color w:val="333333"/>
          <w:u w:color="333333"/>
          <w:rtl w:val="0"/>
          <w:lang w:val="en-US"/>
        </w:rPr>
        <w:t>He noted Cesare Borgia as a rare case of a successful (*)</w:t>
      </w:r>
      <w:r>
        <w:rPr>
          <w:b w:val="1"/>
          <w:bCs w:val="1"/>
          <w:color w:val="000000"/>
          <w:u w:color="000000"/>
          <w:rtl w:val="0"/>
        </w:rPr>
        <w:t xml:space="preserve"> </w:t>
      </w:r>
      <w:r>
        <w:rPr>
          <w:color w:val="333333"/>
          <w:u w:color="333333"/>
          <w:rtl w:val="0"/>
        </w:rPr>
        <w:t>ruler</w:t>
      </w:r>
      <w:r>
        <w:rPr>
          <w:b w:val="1"/>
          <w:bCs w:val="1"/>
          <w:color w:val="000000"/>
          <w:u w:color="000000"/>
          <w:rtl w:val="0"/>
        </w:rPr>
        <w:t xml:space="preserve"> </w:t>
      </w:r>
      <w:r>
        <w:rPr>
          <w:color w:val="333333"/>
          <w:u w:color="333333"/>
          <w:rtl w:val="0"/>
          <w:lang w:val="en-US"/>
        </w:rPr>
        <w:t xml:space="preserve">who gained power through luck, rather than force, as it is "safer to be feared than loved." For 10 points, name this 16th century Italian author of </w:t>
      </w:r>
      <w:r>
        <w:rPr>
          <w:i w:val="1"/>
          <w:iCs w:val="1"/>
          <w:color w:val="333333"/>
          <w:u w:color="333333"/>
          <w:rtl w:val="0"/>
          <w:lang w:val="en-US"/>
        </w:rPr>
        <w:t>The Prince</w:t>
      </w:r>
      <w:r>
        <w:rPr>
          <w:color w:val="333333"/>
          <w:u w:color="333333"/>
          <w:rtl w:val="0"/>
        </w:rPr>
        <w:t>.</w:t>
      </w:r>
    </w:p>
    <w:p>
      <w:pPr>
        <w:pStyle w:val="Body"/>
        <w:spacing w:line="20" w:lineRule="exact"/>
        <w:rPr>
          <w:color w:val="000000"/>
          <w:u w:color="000000"/>
        </w:rPr>
      </w:pPr>
    </w:p>
    <w:p>
      <w:pPr>
        <w:pStyle w:val="Body"/>
        <w:rPr>
          <w:color w:val="000000"/>
          <w:u w:color="000000"/>
        </w:rPr>
      </w:pPr>
      <w:r>
        <w:rPr>
          <w:color w:val="000000"/>
          <w:u w:color="000000"/>
          <w:rtl w:val="0"/>
          <w:lang w:val="it-IT"/>
        </w:rPr>
        <w:t xml:space="preserve">Answer: Niccolo </w:t>
      </w:r>
      <w:r>
        <w:rPr>
          <w:b w:val="1"/>
          <w:bCs w:val="1"/>
          <w:color w:val="000000"/>
          <w:u w:val="single"/>
          <w:rtl w:val="0"/>
          <w:lang w:val="it-IT"/>
        </w:rPr>
        <w:t>Machiavelli</w:t>
      </w:r>
    </w:p>
    <w:p>
      <w:pPr>
        <w:pStyle w:val="Body"/>
        <w:spacing w:line="344" w:lineRule="exact"/>
        <w:rPr>
          <w:color w:val="000000"/>
          <w:u w:color="000000"/>
        </w:rPr>
      </w:pPr>
    </w:p>
    <w:p>
      <w:pPr>
        <w:pStyle w:val="Body"/>
        <w:numPr>
          <w:ilvl w:val="0"/>
          <w:numId w:val="4"/>
        </w:numPr>
        <w:bidi w:val="0"/>
        <w:spacing w:line="272" w:lineRule="auto"/>
        <w:ind w:right="20"/>
        <w:jc w:val="left"/>
        <w:rPr>
          <w:rtl w:val="0"/>
          <w:lang w:val="en-US"/>
        </w:rPr>
      </w:pPr>
      <w:r>
        <w:rPr>
          <w:b w:val="1"/>
          <w:bCs w:val="1"/>
          <w:color w:val="000000"/>
          <w:u w:color="000000"/>
          <w:rtl w:val="0"/>
          <w:lang w:val="en-US"/>
        </w:rPr>
        <w:t xml:space="preserve">Ireland's Giant's Causeway consists of hexagonal columns of this type of rock. It can be divided into felsic rocks, like rhyolite, and mafic rocks, like scoria, which may have gas bubbles trapped within it during its rapid formation. Other examples of this type of rock include (*) </w:t>
      </w:r>
      <w:r>
        <w:rPr>
          <w:color w:val="000000"/>
          <w:u w:color="000000"/>
          <w:rtl w:val="0"/>
          <w:lang w:val="da-DK"/>
        </w:rPr>
        <w:t>basalt and</w:t>
      </w:r>
      <w:r>
        <w:rPr>
          <w:b w:val="1"/>
          <w:bCs w:val="1"/>
          <w:color w:val="000000"/>
          <w:u w:color="000000"/>
          <w:rtl w:val="0"/>
        </w:rPr>
        <w:t xml:space="preserve"> </w:t>
      </w:r>
      <w:r>
        <w:rPr>
          <w:color w:val="000000"/>
          <w:u w:color="000000"/>
          <w:rtl w:val="0"/>
          <w:lang w:val="en-US"/>
        </w:rPr>
        <w:t>pumice, which form from the cooling of lava. For 10 points, name this classification of rocks, one of three main types with sedimentary and metamorphic.</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en-US"/>
        </w:rPr>
        <w:t>igneous</w:t>
      </w:r>
      <w:r>
        <w:rPr>
          <w:color w:val="000000"/>
          <w:u w:color="000000"/>
          <w:rtl w:val="0"/>
          <w:lang w:val="en-US"/>
        </w:rPr>
        <w:t xml:space="preserve"> rocks (accept </w:t>
      </w:r>
      <w:r>
        <w:rPr>
          <w:b w:val="1"/>
          <w:bCs w:val="1"/>
          <w:color w:val="000000"/>
          <w:u w:val="single"/>
          <w:rtl w:val="0"/>
        </w:rPr>
        <w:t>basalt</w:t>
      </w:r>
      <w:r>
        <w:rPr>
          <w:color w:val="000000"/>
          <w:u w:color="000000"/>
          <w:rtl w:val="0"/>
          <w:lang w:val="en-US"/>
        </w:rPr>
        <w:t xml:space="preserve"> before "felsic")</w:t>
      </w:r>
    </w:p>
    <w:p>
      <w:pPr>
        <w:pStyle w:val="Body"/>
        <w:spacing w:line="346" w:lineRule="exact"/>
        <w:rPr>
          <w:color w:val="000000"/>
          <w:u w:color="000000"/>
        </w:rPr>
      </w:pPr>
    </w:p>
    <w:p>
      <w:pPr>
        <w:pStyle w:val="Body"/>
        <w:numPr>
          <w:ilvl w:val="0"/>
          <w:numId w:val="4"/>
        </w:numPr>
        <w:bidi w:val="0"/>
        <w:spacing w:line="272" w:lineRule="auto"/>
        <w:ind w:right="0"/>
        <w:jc w:val="left"/>
        <w:rPr>
          <w:rtl w:val="0"/>
          <w:lang w:val="en-US"/>
        </w:rPr>
      </w:pPr>
      <w:r>
        <w:rPr>
          <w:b w:val="1"/>
          <w:bCs w:val="1"/>
          <w:color w:val="000000"/>
          <w:u w:color="000000"/>
          <w:rtl w:val="0"/>
          <w:lang w:val="en-US"/>
        </w:rPr>
        <w:t xml:space="preserve">This man stabbed Henry Rathbone to begin his escape. Boarding house owner Mary Surratt was one of four people hanged for conspiring with this man, who was shot and killed in a burning barn. Samuel Mudd was arrested for treating this man's (*) </w:t>
      </w:r>
      <w:r>
        <w:rPr>
          <w:color w:val="000000"/>
          <w:u w:color="000000"/>
          <w:rtl w:val="0"/>
          <w:lang w:val="en-US"/>
        </w:rPr>
        <w:t>leg, which was broken after he fell to the stage</w:t>
      </w:r>
      <w:r>
        <w:rPr>
          <w:b w:val="1"/>
          <w:bCs w:val="1"/>
          <w:color w:val="000000"/>
          <w:u w:color="000000"/>
          <w:rtl w:val="0"/>
        </w:rPr>
        <w:t xml:space="preserve"> </w:t>
      </w:r>
      <w:r>
        <w:rPr>
          <w:color w:val="000000"/>
          <w:u w:color="000000"/>
          <w:rtl w:val="0"/>
          <w:lang w:val="en-US"/>
        </w:rPr>
        <w:t>of Ford's Theater, shouting "Sic semper tyrannis!" For 10 points, name this actor and Confederate supporter who, on April 14th, 1865, shot and killed Abraham Lincoln.</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John Wilkes </w:t>
      </w:r>
      <w:r>
        <w:rPr>
          <w:b w:val="1"/>
          <w:bCs w:val="1"/>
          <w:color w:val="000000"/>
          <w:u w:val="single"/>
          <w:rtl w:val="0"/>
          <w:lang w:val="en-US"/>
        </w:rPr>
        <w:t>Booth</w:t>
      </w:r>
    </w:p>
    <w:p>
      <w:pPr>
        <w:pStyle w:val="Body"/>
        <w:spacing w:line="344" w:lineRule="exact"/>
        <w:rPr>
          <w:color w:val="000000"/>
          <w:u w:color="000000"/>
        </w:rPr>
      </w:pPr>
    </w:p>
    <w:p>
      <w:pPr>
        <w:pStyle w:val="Body"/>
        <w:numPr>
          <w:ilvl w:val="0"/>
          <w:numId w:val="4"/>
        </w:numPr>
        <w:bidi w:val="0"/>
        <w:spacing w:line="272" w:lineRule="auto"/>
        <w:ind w:right="340"/>
        <w:jc w:val="left"/>
        <w:rPr>
          <w:rtl w:val="0"/>
          <w:lang w:val="en-US"/>
        </w:rPr>
      </w:pPr>
      <w:r>
        <w:rPr>
          <w:b w:val="1"/>
          <w:bCs w:val="1"/>
          <w:color w:val="000000"/>
          <w:u w:color="000000"/>
          <w:rtl w:val="0"/>
          <w:lang w:val="en-US"/>
        </w:rPr>
        <w:t xml:space="preserve">Both ammonia and this element bond to platinum in the chemotherapy drug cisplatin. The insecticide DDT contains carbon, hydrogen, and this element. An acid of this element combines with nitric acid to give (*) </w:t>
      </w:r>
      <w:r>
        <w:rPr>
          <w:color w:val="000000"/>
          <w:u w:color="000000"/>
          <w:rtl w:val="0"/>
          <w:lang w:val="en-US"/>
        </w:rPr>
        <w:t>aqua regia; that acid is also found in the stomach and is commonly used in</w:t>
      </w:r>
      <w:r>
        <w:rPr>
          <w:b w:val="1"/>
          <w:bCs w:val="1"/>
          <w:color w:val="000000"/>
          <w:u w:color="000000"/>
          <w:rtl w:val="0"/>
        </w:rPr>
        <w:t xml:space="preserve"> </w:t>
      </w:r>
      <w:r>
        <w:rPr>
          <w:color w:val="000000"/>
          <w:u w:color="000000"/>
          <w:rtl w:val="0"/>
          <w:lang w:val="en-US"/>
        </w:rPr>
        <w:t>titration. For 10 points, name this element, commonly used to clean swimming pools, whose atomic symbol is Cl.</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chlorine</w:t>
      </w:r>
    </w:p>
    <w:p>
      <w:pPr>
        <w:pStyle w:val="Body"/>
        <w:spacing w:line="336" w:lineRule="exact"/>
        <w:rPr>
          <w:color w:val="000000"/>
          <w:sz w:val="20"/>
          <w:szCs w:val="20"/>
          <w:u w:color="000000"/>
        </w:rPr>
      </w:pPr>
    </w:p>
    <w:p>
      <w:pPr>
        <w:pStyle w:val="Body"/>
        <w:rPr>
          <w:color w:val="000000"/>
          <w:sz w:val="20"/>
          <w:szCs w:val="20"/>
          <w:u w:color="000000"/>
        </w:rPr>
      </w:pPr>
      <w:r>
        <w:rPr>
          <w:color w:val="000000"/>
          <w:u w:color="000000"/>
          <w:rtl w:val="0"/>
        </w:rPr>
        <w:t xml:space="preserve">10. </w:t>
      </w:r>
      <w:r>
        <w:rPr>
          <w:b w:val="1"/>
          <w:bCs w:val="1"/>
          <w:color w:val="000000"/>
          <w:u w:color="000000"/>
          <w:rtl w:val="0"/>
          <w:lang w:val="en-US"/>
        </w:rPr>
        <w:t>On the right side of this painting is a red barn, and on the left, a green railing can be seen on the</w:t>
      </w:r>
    </w:p>
    <w:p>
      <w:pPr>
        <w:pStyle w:val="Body"/>
        <w:spacing w:line="37" w:lineRule="exact"/>
        <w:rPr>
          <w:color w:val="000000"/>
          <w:sz w:val="20"/>
          <w:szCs w:val="20"/>
          <w:u w:color="000000"/>
        </w:rPr>
      </w:pPr>
    </w:p>
    <w:p>
      <w:pPr>
        <w:pStyle w:val="Body"/>
        <w:rPr>
          <w:color w:val="000000"/>
          <w:sz w:val="20"/>
          <w:szCs w:val="20"/>
          <w:u w:color="000000"/>
        </w:rPr>
      </w:pPr>
      <w:r>
        <w:rPr>
          <w:b w:val="1"/>
          <w:bCs w:val="1"/>
          <w:color w:val="000000"/>
          <w:u w:color="000000"/>
          <w:rtl w:val="0"/>
          <w:lang w:val="en-US"/>
        </w:rPr>
        <w:t>porch of the Dibble House, which the artist encountered in Iowa. One of the two central figures in</w:t>
      </w:r>
    </w:p>
    <w:p>
      <w:pPr>
        <w:pStyle w:val="Body"/>
        <w:spacing w:line="33" w:lineRule="exact"/>
        <w:rPr>
          <w:color w:val="000000"/>
          <w:sz w:val="20"/>
          <w:szCs w:val="20"/>
          <w:u w:color="000000"/>
        </w:rPr>
      </w:pPr>
    </w:p>
    <w:p>
      <w:pPr>
        <w:pStyle w:val="Body"/>
        <w:rPr>
          <w:color w:val="000000"/>
          <w:sz w:val="20"/>
          <w:szCs w:val="20"/>
          <w:u w:color="000000"/>
        </w:rPr>
      </w:pPr>
      <w:r>
        <w:rPr>
          <w:b w:val="1"/>
          <w:bCs w:val="1"/>
          <w:color w:val="000000"/>
          <w:u w:color="000000"/>
          <w:rtl w:val="0"/>
          <w:lang w:val="en-US"/>
        </w:rPr>
        <w:t xml:space="preserve">this work wears a colonial apron, and the other wears (*) </w:t>
      </w:r>
      <w:r>
        <w:rPr>
          <w:color w:val="000000"/>
          <w:u w:color="000000"/>
          <w:rtl w:val="0"/>
          <w:lang w:val="en-US"/>
        </w:rPr>
        <w:t>overalls. The artist</w:t>
      </w:r>
      <w:r>
        <w:rPr>
          <w:color w:val="000000"/>
          <w:u w:color="000000"/>
          <w:rtl w:val="0"/>
        </w:rPr>
        <w:t>’</w:t>
      </w:r>
      <w:r>
        <w:rPr>
          <w:color w:val="000000"/>
          <w:u w:color="000000"/>
          <w:rtl w:val="0"/>
          <w:lang w:val="en-US"/>
        </w:rPr>
        <w:t>s sister and dentist</w:t>
      </w:r>
    </w:p>
    <w:p>
      <w:pPr>
        <w:pStyle w:val="Body"/>
        <w:spacing w:line="40" w:lineRule="exact"/>
        <w:rPr>
          <w:color w:val="000000"/>
          <w:sz w:val="20"/>
          <w:szCs w:val="20"/>
          <w:u w:color="000000"/>
        </w:rPr>
      </w:pPr>
    </w:p>
    <w:p>
      <w:pPr>
        <w:pStyle w:val="Body"/>
        <w:rPr>
          <w:color w:val="000000"/>
          <w:sz w:val="20"/>
          <w:szCs w:val="20"/>
          <w:u w:color="000000"/>
        </w:rPr>
      </w:pPr>
      <w:r>
        <w:rPr>
          <w:color w:val="000000"/>
          <w:u w:color="000000"/>
          <w:rtl w:val="0"/>
          <w:lang w:val="en-US"/>
        </w:rPr>
        <w:t>modeled for, for 10 points, what Grant Wood painting, in which a sad-looking woman and a farmer</w:t>
      </w:r>
    </w:p>
    <w:p>
      <w:pPr>
        <w:pStyle w:val="Body"/>
        <w:spacing w:line="37" w:lineRule="exact"/>
        <w:rPr>
          <w:color w:val="000000"/>
          <w:sz w:val="20"/>
          <w:szCs w:val="20"/>
          <w:u w:color="000000"/>
        </w:rPr>
      </w:pPr>
    </w:p>
    <w:p>
      <w:pPr>
        <w:pStyle w:val="Body"/>
        <w:rPr>
          <w:color w:val="000000"/>
          <w:sz w:val="20"/>
          <w:szCs w:val="20"/>
          <w:u w:color="000000"/>
        </w:rPr>
      </w:pPr>
      <w:r>
        <w:rPr>
          <w:color w:val="000000"/>
          <w:u w:color="000000"/>
          <w:rtl w:val="0"/>
          <w:lang w:val="en-US"/>
        </w:rPr>
        <w:t>holding a pitchfork stand in front of a house?</w:t>
      </w:r>
    </w:p>
    <w:p>
      <w:pPr>
        <w:pStyle w:val="Body"/>
        <w:spacing w:line="37" w:lineRule="exact"/>
        <w:rPr>
          <w:color w:val="000000"/>
          <w:sz w:val="20"/>
          <w:szCs w:val="20"/>
          <w:u w:color="000000"/>
        </w:rPr>
      </w:pPr>
    </w:p>
    <w:p>
      <w:pPr>
        <w:pStyle w:val="Body"/>
        <w:rPr>
          <w:color w:val="000000"/>
          <w:sz w:val="20"/>
          <w:szCs w:val="20"/>
          <w:u w:color="000000"/>
        </w:rPr>
      </w:pPr>
      <w:r>
        <w:rPr>
          <w:color w:val="000000"/>
          <w:u w:color="000000"/>
          <w:rtl w:val="0"/>
          <w:lang w:val="de-DE"/>
        </w:rPr>
        <w:t xml:space="preserve">Answer: </w:t>
      </w:r>
      <w:r>
        <w:rPr>
          <w:b w:val="1"/>
          <w:bCs w:val="1"/>
          <w:color w:val="000000"/>
          <w:u w:val="single"/>
          <w:rtl w:val="0"/>
          <w:lang w:val="en-US"/>
        </w:rPr>
        <w:t>American Gothic</w:t>
      </w:r>
    </w:p>
    <w:p>
      <w:pPr>
        <w:pStyle w:val="Body"/>
        <w:sectPr>
          <w:headerReference w:type="default" r:id="rId6"/>
          <w:pgSz w:w="12240" w:h="15840" w:orient="portrait"/>
          <w:pgMar w:top="711" w:right="1440" w:bottom="161" w:left="144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63" w:lineRule="exact"/>
        <w:rPr>
          <w:color w:val="000000"/>
          <w:sz w:val="20"/>
          <w:szCs w:val="20"/>
          <w:u w:color="000000"/>
        </w:rPr>
      </w:pPr>
    </w:p>
    <w:p>
      <w:pPr>
        <w:pStyle w:val="Body"/>
        <w:jc w:val="center"/>
        <w:rPr>
          <w:color w:val="000000"/>
          <w:sz w:val="20"/>
          <w:szCs w:val="20"/>
          <w:u w:color="000000"/>
        </w:rPr>
      </w:pPr>
      <w:r>
        <w:rPr>
          <w:rFonts w:ascii="Calibri" w:cs="Calibri" w:hAnsi="Calibri" w:eastAsia="Calibri"/>
          <w:color w:val="000000"/>
          <w:sz w:val="21"/>
          <w:szCs w:val="21"/>
          <w:u w:color="000000"/>
          <w:rtl w:val="0"/>
        </w:rPr>
        <w:t>SCOP Novice 5</w:t>
      </w:r>
    </w:p>
    <w:p>
      <w:pPr>
        <w:pStyle w:val="Body"/>
        <w:sectPr>
          <w:type w:val="continuous"/>
          <w:pgSz w:w="12240" w:h="15840" w:orient="portrait"/>
          <w:pgMar w:top="711" w:right="1440" w:bottom="161" w:left="1440" w:header="0" w:footer="0"/>
          <w:bidi w:val="0"/>
        </w:sectPr>
      </w:pPr>
    </w:p>
    <w:p>
      <w:pPr>
        <w:pStyle w:val="Body"/>
        <w:jc w:val="right"/>
        <w:rPr>
          <w:color w:val="000000"/>
          <w:sz w:val="20"/>
          <w:szCs w:val="20"/>
          <w:u w:color="000000"/>
        </w:rPr>
      </w:pPr>
      <w:bookmarkStart w:name="page3" w:id="2"/>
      <w:bookmarkEnd w:id="2"/>
      <w:r>
        <w:rPr>
          <w:rFonts w:ascii="Calibri" w:cs="Calibri" w:hAnsi="Calibri" w:eastAsia="Calibri"/>
          <w:color w:val="000000"/>
          <w:u w:color="000000"/>
          <w:rtl w:val="0"/>
        </w:rPr>
        <w:t>R</w:t>
      </w:r>
      <w:r>
        <w:rPr>
          <w:rFonts w:ascii="Calibri" w:cs="Calibri" w:hAnsi="Calibri" w:eastAsia="Calibri"/>
          <w:color w:val="000000"/>
          <w:u w:color="000000"/>
          <w:rtl w:val="0"/>
          <w:lang w:val="en-US"/>
        </w:rPr>
        <w:t>ound 1</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3</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11</w:t>
      </w:r>
    </w:p>
    <w:p>
      <w:pPr>
        <w:pStyle w:val="Body"/>
        <w:spacing w:line="269" w:lineRule="exact"/>
        <w:rPr>
          <w:color w:val="000000"/>
          <w:sz w:val="20"/>
          <w:szCs w:val="20"/>
          <w:u w:color="000000"/>
        </w:rPr>
      </w:pPr>
    </w:p>
    <w:p>
      <w:pPr>
        <w:pStyle w:val="Body"/>
        <w:numPr>
          <w:ilvl w:val="0"/>
          <w:numId w:val="8"/>
        </w:numPr>
        <w:bidi w:val="0"/>
        <w:spacing w:line="272" w:lineRule="auto"/>
        <w:ind w:right="100"/>
        <w:jc w:val="left"/>
        <w:rPr>
          <w:rtl w:val="0"/>
          <w:lang w:val="en-US"/>
        </w:rPr>
      </w:pPr>
      <w:r>
        <w:rPr>
          <w:b w:val="1"/>
          <w:bCs w:val="1"/>
          <w:color w:val="000000"/>
          <w:u w:color="000000"/>
          <w:rtl w:val="0"/>
          <w:lang w:val="en-US"/>
        </w:rPr>
        <w:t xml:space="preserve">In one novel by this author, George Ponderevo helps his uncle sell the title fake drug, </w:t>
      </w:r>
      <w:r>
        <w:rPr>
          <w:b w:val="1"/>
          <w:bCs w:val="1"/>
          <w:i w:val="1"/>
          <w:iCs w:val="1"/>
          <w:color w:val="000000"/>
          <w:u w:color="000000"/>
          <w:rtl w:val="0"/>
          <w:lang w:val="it-IT"/>
        </w:rPr>
        <w:t>Tono</w:t>
      </w:r>
      <w:r>
        <w:rPr>
          <w:b w:val="1"/>
          <w:bCs w:val="1"/>
          <w:color w:val="000000"/>
          <w:u w:color="000000"/>
          <w:rtl w:val="0"/>
        </w:rPr>
        <w:t xml:space="preserve"> </w:t>
      </w:r>
      <w:r>
        <w:rPr>
          <w:b w:val="1"/>
          <w:bCs w:val="1"/>
          <w:i w:val="1"/>
          <w:iCs w:val="1"/>
          <w:color w:val="000000"/>
          <w:u w:color="000000"/>
          <w:rtl w:val="0"/>
        </w:rPr>
        <w:t xml:space="preserve">Bungay. </w:t>
      </w:r>
      <w:r>
        <w:rPr>
          <w:b w:val="1"/>
          <w:bCs w:val="1"/>
          <w:color w:val="000000"/>
          <w:u w:color="000000"/>
          <w:rtl w:val="0"/>
          <w:lang w:val="en-US"/>
        </w:rPr>
        <w:t>He wrote about Prendrick and human-animal hybrids in</w:t>
      </w:r>
      <w:r>
        <w:rPr>
          <w:b w:val="1"/>
          <w:bCs w:val="1"/>
          <w:i w:val="1"/>
          <w:iCs w:val="1"/>
          <w:color w:val="000000"/>
          <w:u w:color="000000"/>
          <w:rtl w:val="0"/>
          <w:lang w:val="en-US"/>
        </w:rPr>
        <w:t xml:space="preserve"> The Island of Doctor Moreau. </w:t>
      </w:r>
      <w:r>
        <w:rPr>
          <w:b w:val="1"/>
          <w:bCs w:val="1"/>
          <w:color w:val="000000"/>
          <w:u w:color="000000"/>
          <w:rtl w:val="0"/>
        </w:rPr>
        <w:t>In</w:t>
      </w:r>
      <w:r>
        <w:rPr>
          <w:b w:val="1"/>
          <w:bCs w:val="1"/>
          <w:i w:val="1"/>
          <w:iCs w:val="1"/>
          <w:color w:val="000000"/>
          <w:u w:color="000000"/>
          <w:rtl w:val="0"/>
        </w:rPr>
        <w:t xml:space="preserve"> </w:t>
      </w:r>
      <w:r>
        <w:rPr>
          <w:b w:val="1"/>
          <w:bCs w:val="1"/>
          <w:color w:val="000000"/>
          <w:u w:color="000000"/>
          <w:rtl w:val="0"/>
          <w:lang w:val="en-US"/>
        </w:rPr>
        <w:t xml:space="preserve">one novel, the protagonist loses an Eloi named Weena in a fire he sets to escape the (*) </w:t>
      </w:r>
      <w:r>
        <w:rPr>
          <w:color w:val="000000"/>
          <w:u w:color="000000"/>
          <w:rtl w:val="0"/>
          <w:lang w:val="da-DK"/>
        </w:rPr>
        <w:t>Morlocks,</w:t>
      </w:r>
      <w:r>
        <w:rPr>
          <w:b w:val="1"/>
          <w:bCs w:val="1"/>
          <w:color w:val="000000"/>
          <w:u w:color="000000"/>
          <w:rtl w:val="0"/>
        </w:rPr>
        <w:t xml:space="preserve"> </w:t>
      </w:r>
      <w:r>
        <w:rPr>
          <w:color w:val="000000"/>
          <w:u w:color="000000"/>
          <w:rtl w:val="0"/>
          <w:lang w:val="en-US"/>
        </w:rPr>
        <w:t xml:space="preserve">and in another, Martians invade Earth but are killed by common disease. For 10 points, name this author of </w:t>
      </w:r>
      <w:r>
        <w:rPr>
          <w:i w:val="1"/>
          <w:iCs w:val="1"/>
          <w:color w:val="000000"/>
          <w:u w:color="000000"/>
          <w:rtl w:val="0"/>
          <w:lang w:val="en-US"/>
        </w:rPr>
        <w:t>The Time Machine</w:t>
      </w:r>
      <w:r>
        <w:rPr>
          <w:color w:val="000000"/>
          <w:u w:color="000000"/>
          <w:rtl w:val="0"/>
          <w:lang w:val="en-US"/>
        </w:rPr>
        <w:t xml:space="preserve"> and </w:t>
      </w:r>
      <w:r>
        <w:rPr>
          <w:i w:val="1"/>
          <w:iCs w:val="1"/>
          <w:color w:val="000000"/>
          <w:u w:color="000000"/>
          <w:rtl w:val="0"/>
          <w:lang w:val="en-US"/>
        </w:rPr>
        <w:t>The War of the Worlds.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H(erbert) G(eorge) </w:t>
      </w:r>
      <w:r>
        <w:rPr>
          <w:b w:val="1"/>
          <w:bCs w:val="1"/>
          <w:color w:val="000000"/>
          <w:u w:val="single"/>
          <w:rtl w:val="0"/>
          <w:lang w:val="de-DE"/>
        </w:rPr>
        <w:t>Wells</w:t>
      </w:r>
    </w:p>
    <w:p>
      <w:pPr>
        <w:pStyle w:val="Body"/>
        <w:spacing w:line="346" w:lineRule="exact"/>
        <w:rPr>
          <w:color w:val="000000"/>
          <w:u w:color="000000"/>
        </w:rPr>
      </w:pPr>
    </w:p>
    <w:p>
      <w:pPr>
        <w:pStyle w:val="Body"/>
        <w:numPr>
          <w:ilvl w:val="0"/>
          <w:numId w:val="7"/>
        </w:numPr>
        <w:bidi w:val="0"/>
        <w:spacing w:line="272" w:lineRule="auto"/>
        <w:ind w:right="60"/>
        <w:jc w:val="left"/>
        <w:rPr>
          <w:rtl w:val="0"/>
          <w:lang w:val="en-US"/>
        </w:rPr>
      </w:pPr>
      <w:r>
        <w:rPr>
          <w:b w:val="1"/>
          <w:bCs w:val="1"/>
          <w:color w:val="000000"/>
          <w:u w:color="000000"/>
          <w:rtl w:val="0"/>
          <w:lang w:val="en-US"/>
        </w:rPr>
        <w:t>In Judaism, one of these creatures is a transformed man named Enoch, and another creature of this type stood in the way of Balaam</w:t>
      </w:r>
      <w:r>
        <w:rPr>
          <w:b w:val="1"/>
          <w:bCs w:val="1"/>
          <w:color w:val="000000"/>
          <w:u w:color="000000"/>
          <w:rtl w:val="0"/>
        </w:rPr>
        <w:t>’</w:t>
      </w:r>
      <w:r>
        <w:rPr>
          <w:b w:val="1"/>
          <w:bCs w:val="1"/>
          <w:color w:val="000000"/>
          <w:u w:color="000000"/>
          <w:rtl w:val="0"/>
          <w:lang w:val="en-US"/>
        </w:rPr>
        <w:t>s donkey. Two of these creatures visited Lot</w:t>
      </w:r>
      <w:r>
        <w:rPr>
          <w:b w:val="1"/>
          <w:bCs w:val="1"/>
          <w:color w:val="000000"/>
          <w:u w:color="000000"/>
          <w:rtl w:val="0"/>
        </w:rPr>
        <w:t>’</w:t>
      </w:r>
      <w:r>
        <w:rPr>
          <w:b w:val="1"/>
          <w:bCs w:val="1"/>
          <w:color w:val="000000"/>
          <w:u w:color="000000"/>
          <w:rtl w:val="0"/>
          <w:lang w:val="en-US"/>
        </w:rPr>
        <w:t xml:space="preserve">s home before the destruction of Sodom. These creatures are organized into (*) </w:t>
      </w:r>
      <w:r>
        <w:rPr>
          <w:color w:val="000000"/>
          <w:u w:color="000000"/>
          <w:rtl w:val="0"/>
        </w:rPr>
        <w:t>“</w:t>
      </w:r>
      <w:r>
        <w:rPr>
          <w:color w:val="000000"/>
          <w:u w:color="000000"/>
          <w:rtl w:val="0"/>
          <w:lang w:val="en-US"/>
        </w:rPr>
        <w:t>hosts,</w:t>
      </w:r>
      <w:r>
        <w:rPr>
          <w:color w:val="000000"/>
          <w:u w:color="000000"/>
          <w:rtl w:val="0"/>
        </w:rPr>
        <w:t xml:space="preserve">” </w:t>
      </w:r>
      <w:r>
        <w:rPr>
          <w:color w:val="000000"/>
          <w:u w:color="000000"/>
          <w:rtl w:val="0"/>
          <w:lang w:val="en-US"/>
        </w:rPr>
        <w:t>which include seraphim and</w:t>
      </w:r>
      <w:r>
        <w:rPr>
          <w:b w:val="1"/>
          <w:bCs w:val="1"/>
          <w:color w:val="000000"/>
          <w:u w:color="000000"/>
          <w:rtl w:val="0"/>
        </w:rPr>
        <w:t xml:space="preserve"> </w:t>
      </w:r>
      <w:r>
        <w:rPr>
          <w:color w:val="000000"/>
          <w:u w:color="000000"/>
          <w:rtl w:val="0"/>
          <w:lang w:val="en-US"/>
        </w:rPr>
        <w:t>cherubim. For 10 points, name these holy beings, whose leaders include Michael and Gabriel, and who are often depicted wearing halos.</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angel</w:t>
      </w:r>
      <w:r>
        <w:rPr>
          <w:color w:val="000000"/>
          <w:u w:color="000000"/>
          <w:rtl w:val="0"/>
          <w:lang w:val="en-US"/>
        </w:rPr>
        <w:t xml:space="preserve">s (accept </w:t>
      </w:r>
      <w:r>
        <w:rPr>
          <w:b w:val="1"/>
          <w:bCs w:val="1"/>
          <w:color w:val="000000"/>
          <w:u w:val="single"/>
          <w:rtl w:val="0"/>
          <w:lang w:val="fr-FR"/>
        </w:rPr>
        <w:t>archangel</w:t>
      </w:r>
      <w:r>
        <w:rPr>
          <w:color w:val="000000"/>
          <w:u w:color="000000"/>
          <w:rtl w:val="0"/>
          <w:lang w:val="en-US"/>
        </w:rPr>
        <w:t xml:space="preserve">s before </w:t>
      </w:r>
      <w:r>
        <w:rPr>
          <w:color w:val="000000"/>
          <w:u w:color="000000"/>
          <w:rtl w:val="0"/>
        </w:rPr>
        <w:t>“</w:t>
      </w:r>
      <w:r>
        <w:rPr>
          <w:color w:val="000000"/>
          <w:u w:color="000000"/>
          <w:rtl w:val="0"/>
        </w:rPr>
        <w:t>Balaam</w:t>
      </w:r>
      <w:r>
        <w:rPr>
          <w:color w:val="000000"/>
          <w:u w:color="000000"/>
          <w:rtl w:val="0"/>
        </w:rPr>
        <w:t xml:space="preserve">” </w:t>
      </w:r>
      <w:r>
        <w:rPr>
          <w:color w:val="000000"/>
          <w:u w:color="000000"/>
          <w:rtl w:val="0"/>
          <w:lang w:val="en-US"/>
        </w:rPr>
        <w:t>is read)</w:t>
      </w:r>
    </w:p>
    <w:p>
      <w:pPr>
        <w:pStyle w:val="Body"/>
        <w:spacing w:line="344" w:lineRule="exact"/>
        <w:rPr>
          <w:color w:val="000000"/>
          <w:u w:color="000000"/>
        </w:rPr>
      </w:pPr>
    </w:p>
    <w:p>
      <w:pPr>
        <w:pStyle w:val="Body"/>
        <w:numPr>
          <w:ilvl w:val="0"/>
          <w:numId w:val="7"/>
        </w:numPr>
        <w:bidi w:val="0"/>
        <w:spacing w:line="272" w:lineRule="auto"/>
        <w:ind w:right="100"/>
        <w:jc w:val="left"/>
        <w:rPr>
          <w:rtl w:val="0"/>
          <w:lang w:val="en-US"/>
        </w:rPr>
      </w:pPr>
      <w:r>
        <w:rPr>
          <w:b w:val="1"/>
          <w:bCs w:val="1"/>
          <w:color w:val="000000"/>
          <w:u w:color="000000"/>
          <w:rtl w:val="0"/>
          <w:lang w:val="en-US"/>
        </w:rPr>
        <w:t xml:space="preserve">In this leader's farewell address, he noted that, until World War II, "American makers of plowshares could [...] make swords as well." He used the Army to desegregate Central High School in Little Rock, and he was inspired by the Autobahn to develop the national (*) </w:t>
      </w:r>
      <w:r>
        <w:rPr>
          <w:color w:val="000000"/>
          <w:u w:color="000000"/>
          <w:rtl w:val="0"/>
        </w:rPr>
        <w:t>Interstate system.</w:t>
      </w:r>
      <w:r>
        <w:rPr>
          <w:b w:val="1"/>
          <w:bCs w:val="1"/>
          <w:color w:val="000000"/>
          <w:u w:color="000000"/>
          <w:rtl w:val="0"/>
        </w:rPr>
        <w:t xml:space="preserve"> </w:t>
      </w:r>
      <w:r>
        <w:rPr>
          <w:color w:val="000000"/>
          <w:u w:color="000000"/>
          <w:rtl w:val="0"/>
          <w:lang w:val="en-US"/>
        </w:rPr>
        <w:t>This Supreme Commander of the Allied Forces led the invasion of Normandy on D-Day. For 10 points, name this general who served as U.S. President following Harry Truman.</w:t>
      </w:r>
    </w:p>
    <w:p>
      <w:pPr>
        <w:pStyle w:val="Body"/>
        <w:spacing w:line="20" w:lineRule="exact"/>
        <w:rPr>
          <w:color w:val="000000"/>
          <w:u w:color="000000"/>
        </w:rPr>
      </w:pPr>
    </w:p>
    <w:p>
      <w:pPr>
        <w:pStyle w:val="Body"/>
        <w:rPr>
          <w:color w:val="000000"/>
          <w:u w:color="000000"/>
        </w:rPr>
      </w:pPr>
      <w:r>
        <w:rPr>
          <w:color w:val="000000"/>
          <w:u w:color="000000"/>
          <w:rtl w:val="0"/>
          <w:lang w:val="en-US"/>
        </w:rPr>
        <w:t xml:space="preserve">Answer: Dwight David </w:t>
      </w:r>
      <w:r>
        <w:rPr>
          <w:b w:val="1"/>
          <w:bCs w:val="1"/>
          <w:color w:val="000000"/>
          <w:u w:val="single"/>
          <w:rtl w:val="0"/>
          <w:lang w:val="de-DE"/>
        </w:rPr>
        <w:t>Eisenhower</w:t>
      </w:r>
    </w:p>
    <w:p>
      <w:pPr>
        <w:pStyle w:val="Body"/>
        <w:spacing w:line="347" w:lineRule="exact"/>
        <w:rPr>
          <w:color w:val="000000"/>
          <w:sz w:val="20"/>
          <w:szCs w:val="20"/>
          <w:u w:color="000000"/>
        </w:rPr>
      </w:pPr>
    </w:p>
    <w:p>
      <w:pPr>
        <w:pStyle w:val="Body"/>
        <w:spacing w:line="274" w:lineRule="auto"/>
        <w:ind w:right="20"/>
        <w:rPr>
          <w:color w:val="000000"/>
          <w:sz w:val="20"/>
          <w:szCs w:val="20"/>
          <w:u w:color="000000"/>
        </w:rPr>
      </w:pPr>
      <w:r>
        <w:rPr>
          <w:color w:val="000000"/>
          <w:u w:color="000000"/>
          <w:rtl w:val="0"/>
        </w:rPr>
        <w:t xml:space="preserve">14. </w:t>
      </w:r>
      <w:r>
        <w:rPr>
          <w:b w:val="1"/>
          <w:bCs w:val="1"/>
          <w:color w:val="000000"/>
          <w:u w:color="000000"/>
          <w:rtl w:val="0"/>
          <w:lang w:val="en-US"/>
        </w:rPr>
        <w:t>Due to this country's nearly $2 billion debt, Gazprom shut off delivery of natural gas in June</w:t>
      </w:r>
      <w:r>
        <w:rPr>
          <w:color w:val="000000"/>
          <w:u w:color="000000"/>
          <w:rtl w:val="0"/>
        </w:rPr>
        <w:t xml:space="preserve"> </w:t>
      </w:r>
      <w:r>
        <w:rPr>
          <w:b w:val="1"/>
          <w:bCs w:val="1"/>
          <w:color w:val="000000"/>
          <w:u w:color="000000"/>
          <w:rtl w:val="0"/>
          <w:lang w:val="en-US"/>
        </w:rPr>
        <w:t xml:space="preserve">2014. This country was led by Viktor Yanukovich until February 2014; one month later, its peninsula on the Black Sea, including its city of (*) </w:t>
      </w:r>
      <w:r>
        <w:rPr>
          <w:color w:val="000000"/>
          <w:u w:color="000000"/>
          <w:rtl w:val="0"/>
          <w:lang w:val="en-US"/>
        </w:rPr>
        <w:t>Sevastopol, was annexed by its eastern neighbor.</w:t>
      </w:r>
      <w:r>
        <w:rPr>
          <w:b w:val="1"/>
          <w:bCs w:val="1"/>
          <w:color w:val="000000"/>
          <w:u w:color="000000"/>
          <w:rtl w:val="0"/>
        </w:rPr>
        <w:t xml:space="preserve"> </w:t>
      </w:r>
      <w:r>
        <w:rPr>
          <w:color w:val="000000"/>
          <w:u w:color="000000"/>
          <w:rtl w:val="0"/>
          <w:lang w:val="en-US"/>
        </w:rPr>
        <w:t xml:space="preserve">For 10 points, name this Eastern European country, now led by Petro Poroshenko from its capital of Kiev, which has recently struggled with pro-Russian separatists. Answer: </w:t>
      </w:r>
      <w:r>
        <w:rPr>
          <w:b w:val="1"/>
          <w:bCs w:val="1"/>
          <w:color w:val="000000"/>
          <w:u w:val="single"/>
          <w:rtl w:val="0"/>
        </w:rPr>
        <w:t>Ukraine</w:t>
      </w:r>
    </w:p>
    <w:p>
      <w:pPr>
        <w:pStyle w:val="Body"/>
        <w:spacing w:line="200" w:lineRule="exact"/>
        <w:rPr>
          <w:color w:val="000000"/>
          <w:sz w:val="20"/>
          <w:szCs w:val="20"/>
          <w:u w:color="000000"/>
        </w:rPr>
      </w:pPr>
    </w:p>
    <w:p>
      <w:pPr>
        <w:pStyle w:val="Body"/>
        <w:spacing w:line="380" w:lineRule="exact"/>
        <w:rPr>
          <w:color w:val="000000"/>
          <w:sz w:val="20"/>
          <w:szCs w:val="20"/>
          <w:u w:color="000000"/>
        </w:rPr>
      </w:pPr>
    </w:p>
    <w:p>
      <w:pPr>
        <w:pStyle w:val="Body"/>
        <w:rPr>
          <w:color w:val="000000"/>
          <w:sz w:val="20"/>
          <w:szCs w:val="20"/>
          <w:u w:color="000000"/>
        </w:rPr>
      </w:pPr>
      <w:r>
        <w:rPr>
          <w:color w:val="000000"/>
          <w:u w:color="000000"/>
          <w:rtl w:val="0"/>
        </w:rPr>
        <w:t xml:space="preserve">15. </w:t>
      </w:r>
      <w:r>
        <w:rPr>
          <w:b w:val="1"/>
          <w:bCs w:val="1"/>
          <w:color w:val="000000"/>
          <w:u w:color="000000"/>
          <w:rtl w:val="0"/>
          <w:lang w:val="en-US"/>
        </w:rPr>
        <w:t>The title object of this musical composition is forged by Alberich. Its composer built a theater in</w:t>
      </w:r>
    </w:p>
    <w:p>
      <w:pPr>
        <w:pStyle w:val="Body"/>
        <w:spacing w:line="51" w:lineRule="exact"/>
        <w:rPr>
          <w:color w:val="000000"/>
          <w:sz w:val="20"/>
          <w:szCs w:val="20"/>
          <w:u w:color="000000"/>
        </w:rPr>
      </w:pPr>
    </w:p>
    <w:p>
      <w:pPr>
        <w:pStyle w:val="Body"/>
        <w:spacing w:line="270" w:lineRule="auto"/>
        <w:ind w:right="200"/>
        <w:rPr>
          <w:color w:val="000000"/>
          <w:sz w:val="20"/>
          <w:szCs w:val="20"/>
          <w:u w:color="000000"/>
        </w:rPr>
      </w:pPr>
      <w:r>
        <w:rPr>
          <w:b w:val="1"/>
          <w:bCs w:val="1"/>
          <w:color w:val="000000"/>
          <w:u w:color="000000"/>
          <w:rtl w:val="0"/>
          <w:lang w:val="en-US"/>
        </w:rPr>
        <w:t xml:space="preserve">Bayreuth [bi-ROYT] specifically to host this work, which takes 16 hours to perform over four nights. It ends with Brunnhilde riding into a (*) </w:t>
      </w:r>
      <w:r>
        <w:rPr>
          <w:color w:val="000000"/>
          <w:u w:color="000000"/>
          <w:rtl w:val="0"/>
          <w:lang w:val="en-US"/>
        </w:rPr>
        <w:t>funeral pyre and the burning of the Hall of the Gods.</w:t>
      </w:r>
      <w:r>
        <w:rPr>
          <w:b w:val="1"/>
          <w:bCs w:val="1"/>
          <w:color w:val="000000"/>
          <w:u w:color="000000"/>
          <w:rtl w:val="0"/>
        </w:rPr>
        <w:t xml:space="preserve"> </w:t>
      </w:r>
      <w:r>
        <w:rPr>
          <w:i w:val="1"/>
          <w:iCs w:val="1"/>
          <w:color w:val="000000"/>
          <w:u w:color="000000"/>
          <w:rtl w:val="0"/>
          <w:lang w:val="de-DE"/>
        </w:rPr>
        <w:t xml:space="preserve">Das Rheingold </w:t>
      </w:r>
      <w:r>
        <w:rPr>
          <w:color w:val="000000"/>
          <w:u w:color="000000"/>
          <w:rtl w:val="0"/>
        </w:rPr>
        <w:t>[RINE-gold],</w:t>
      </w:r>
      <w:r>
        <w:rPr>
          <w:i w:val="1"/>
          <w:iCs w:val="1"/>
          <w:color w:val="000000"/>
          <w:u w:color="000000"/>
          <w:rtl w:val="0"/>
          <w:lang w:val="de-DE"/>
        </w:rPr>
        <w:t xml:space="preserve"> Die Walk</w:t>
      </w:r>
      <w:r>
        <w:rPr>
          <w:i w:val="1"/>
          <w:iCs w:val="1"/>
          <w:color w:val="000000"/>
          <w:u w:color="000000"/>
          <w:rtl w:val="0"/>
        </w:rPr>
        <w:t>ü</w:t>
      </w:r>
      <w:r>
        <w:rPr>
          <w:i w:val="1"/>
          <w:iCs w:val="1"/>
          <w:color w:val="000000"/>
          <w:u w:color="000000"/>
          <w:rtl w:val="0"/>
        </w:rPr>
        <w:t xml:space="preserve">re </w:t>
      </w:r>
      <w:r>
        <w:rPr>
          <w:color w:val="000000"/>
          <w:u w:color="000000"/>
          <w:rtl w:val="0"/>
          <w:lang w:val="nl-NL"/>
        </w:rPr>
        <w:t>[dee VAL-koor],</w:t>
      </w:r>
      <w:r>
        <w:rPr>
          <w:i w:val="1"/>
          <w:iCs w:val="1"/>
          <w:color w:val="000000"/>
          <w:u w:color="000000"/>
          <w:rtl w:val="0"/>
          <w:lang w:val="de-DE"/>
        </w:rPr>
        <w:t xml:space="preserve"> Siegfried</w:t>
      </w:r>
      <w:r>
        <w:rPr>
          <w:color w:val="000000"/>
          <w:u w:color="000000"/>
          <w:rtl w:val="0"/>
          <w:lang w:val="en-US"/>
        </w:rPr>
        <w:t>, and</w:t>
      </w:r>
      <w:r>
        <w:rPr>
          <w:i w:val="1"/>
          <w:iCs w:val="1"/>
          <w:color w:val="000000"/>
          <w:u w:color="000000"/>
          <w:rtl w:val="0"/>
        </w:rPr>
        <w:t xml:space="preserve"> G</w:t>
      </w:r>
      <w:r>
        <w:rPr>
          <w:i w:val="1"/>
          <w:iCs w:val="1"/>
          <w:color w:val="000000"/>
          <w:u w:color="000000"/>
          <w:rtl w:val="0"/>
          <w:lang w:val="sv-SE"/>
        </w:rPr>
        <w:t>ö</w:t>
      </w:r>
      <w:r>
        <w:rPr>
          <w:i w:val="1"/>
          <w:iCs w:val="1"/>
          <w:color w:val="000000"/>
          <w:u w:color="000000"/>
          <w:rtl w:val="0"/>
          <w:lang w:val="nl-NL"/>
        </w:rPr>
        <w:t>tterd</w:t>
      </w:r>
      <w:r>
        <w:rPr>
          <w:i w:val="1"/>
          <w:iCs w:val="1"/>
          <w:color w:val="000000"/>
          <w:u w:color="000000"/>
          <w:rtl w:val="0"/>
        </w:rPr>
        <w:t>ä</w:t>
      </w:r>
      <w:r>
        <w:rPr>
          <w:i w:val="1"/>
          <w:iCs w:val="1"/>
          <w:color w:val="000000"/>
          <w:u w:color="000000"/>
          <w:rtl w:val="0"/>
          <w:lang w:val="de-DE"/>
        </w:rPr>
        <w:t xml:space="preserve">mmerung </w:t>
      </w:r>
      <w:r>
        <w:rPr>
          <w:color w:val="000000"/>
          <w:u w:color="000000"/>
          <w:rtl w:val="0"/>
          <w:lang w:val="en-US"/>
        </w:rPr>
        <w:t>make up,</w:t>
      </w:r>
      <w:r>
        <w:rPr>
          <w:i w:val="1"/>
          <w:iCs w:val="1"/>
          <w:color w:val="000000"/>
          <w:u w:color="000000"/>
          <w:rtl w:val="0"/>
        </w:rPr>
        <w:t xml:space="preserve"> </w:t>
      </w:r>
      <w:r>
        <w:rPr>
          <w:color w:val="000000"/>
          <w:u w:color="000000"/>
          <w:rtl w:val="0"/>
          <w:lang w:val="en-US"/>
        </w:rPr>
        <w:t>for 10 points, what epic four-opera "cycle" written by Richard Wagner [ree-kart VAHG-ner]?</w:t>
      </w:r>
    </w:p>
    <w:p>
      <w:pPr>
        <w:pStyle w:val="Body"/>
        <w:spacing w:line="20" w:lineRule="exact"/>
        <w:rPr>
          <w:color w:val="000000"/>
          <w:sz w:val="20"/>
          <w:szCs w:val="20"/>
          <w:u w:color="000000"/>
        </w:rPr>
      </w:pPr>
    </w:p>
    <w:p>
      <w:pPr>
        <w:pStyle w:val="Body"/>
        <w:spacing w:line="267" w:lineRule="auto"/>
        <w:ind w:right="400"/>
        <w:rPr>
          <w:color w:val="000000"/>
          <w:sz w:val="20"/>
          <w:szCs w:val="20"/>
          <w:u w:color="000000"/>
        </w:rPr>
      </w:pPr>
      <w:r>
        <w:rPr>
          <w:color w:val="000000"/>
          <w:u w:color="000000"/>
          <w:rtl w:val="0"/>
          <w:lang w:val="en-US"/>
        </w:rPr>
        <w:t xml:space="preserve">Answer: The </w:t>
      </w:r>
      <w:r>
        <w:rPr>
          <w:b w:val="1"/>
          <w:bCs w:val="1"/>
          <w:color w:val="000000"/>
          <w:u w:val="single"/>
          <w:rtl w:val="0"/>
          <w:lang w:val="en-US"/>
        </w:rPr>
        <w:t>Ring of the Nibelung</w:t>
      </w:r>
      <w:r>
        <w:rPr>
          <w:color w:val="000000"/>
          <w:u w:color="000000"/>
          <w:rtl w:val="0"/>
          <w:lang w:val="en-US"/>
        </w:rPr>
        <w:t xml:space="preserve"> (or The </w:t>
      </w:r>
      <w:r>
        <w:rPr>
          <w:b w:val="1"/>
          <w:bCs w:val="1"/>
          <w:color w:val="000000"/>
          <w:u w:val="single"/>
          <w:rtl w:val="0"/>
          <w:lang w:val="en-US"/>
        </w:rPr>
        <w:t>Ring Cycle</w:t>
      </w:r>
      <w:r>
        <w:rPr>
          <w:color w:val="000000"/>
          <w:u w:color="000000"/>
          <w:rtl w:val="0"/>
          <w:lang w:val="en-US"/>
        </w:rPr>
        <w:t xml:space="preserve"> or the Der </w:t>
      </w:r>
      <w:r>
        <w:rPr>
          <w:b w:val="1"/>
          <w:bCs w:val="1"/>
          <w:color w:val="000000"/>
          <w:u w:val="single"/>
          <w:rtl w:val="0"/>
          <w:lang w:val="de-DE"/>
        </w:rPr>
        <w:t>Ring des Nibelungen</w:t>
      </w:r>
      <w:r>
        <w:rPr>
          <w:color w:val="000000"/>
          <w:u w:color="000000"/>
          <w:rtl w:val="0"/>
          <w:lang w:val="en-US"/>
        </w:rPr>
        <w:t>; accept Das Rheingold before "16 hours" is read)</w:t>
      </w:r>
    </w:p>
    <w:p>
      <w:pPr>
        <w:pStyle w:val="Body"/>
        <w:spacing w:line="316" w:lineRule="exact"/>
        <w:rPr>
          <w:color w:val="000000"/>
          <w:sz w:val="20"/>
          <w:szCs w:val="20"/>
          <w:u w:color="000000"/>
        </w:rPr>
      </w:pPr>
    </w:p>
    <w:p>
      <w:pPr>
        <w:pStyle w:val="Body"/>
        <w:numPr>
          <w:ilvl w:val="0"/>
          <w:numId w:val="11"/>
        </w:numPr>
        <w:bidi w:val="0"/>
        <w:spacing w:line="287" w:lineRule="auto"/>
        <w:ind w:right="140"/>
        <w:jc w:val="left"/>
        <w:rPr>
          <w:sz w:val="21"/>
          <w:szCs w:val="21"/>
          <w:rtl w:val="0"/>
          <w:lang w:val="en-US"/>
        </w:rPr>
      </w:pPr>
      <w:r>
        <w:rPr>
          <w:b w:val="1"/>
          <w:bCs w:val="1"/>
          <w:color w:val="000000"/>
          <w:sz w:val="21"/>
          <w:szCs w:val="21"/>
          <w:u w:color="000000"/>
          <w:rtl w:val="0"/>
          <w:lang w:val="en-US"/>
        </w:rPr>
        <w:t>This author wrote about an old woman who refused payment to a thieving doctor because she couldn</w:t>
      </w:r>
      <w:r>
        <w:rPr>
          <w:b w:val="1"/>
          <w:bCs w:val="1"/>
          <w:color w:val="000000"/>
          <w:sz w:val="21"/>
          <w:szCs w:val="21"/>
          <w:u w:color="000000"/>
          <w:rtl w:val="0"/>
        </w:rPr>
        <w:t>’</w:t>
      </w:r>
      <w:r>
        <w:rPr>
          <w:b w:val="1"/>
          <w:bCs w:val="1"/>
          <w:color w:val="000000"/>
          <w:sz w:val="21"/>
          <w:szCs w:val="21"/>
          <w:u w:color="000000"/>
          <w:rtl w:val="0"/>
          <w:lang w:val="en-US"/>
        </w:rPr>
        <w:t xml:space="preserve">t see her belongings. In other stories by this man, a mouse saves a lion from hunters and a farmer kills a goose that lays (*) </w:t>
      </w:r>
      <w:r>
        <w:rPr>
          <w:color w:val="000000"/>
          <w:sz w:val="21"/>
          <w:szCs w:val="21"/>
          <w:u w:color="000000"/>
          <w:rtl w:val="0"/>
          <w:lang w:val="en-US"/>
        </w:rPr>
        <w:t xml:space="preserve">golden eggs. Another of his tales teaches that </w:t>
      </w:r>
      <w:r>
        <w:rPr>
          <w:color w:val="000000"/>
          <w:sz w:val="21"/>
          <w:szCs w:val="21"/>
          <w:u w:color="000000"/>
          <w:rtl w:val="0"/>
        </w:rPr>
        <w:t>“</w:t>
      </w:r>
      <w:r>
        <w:rPr>
          <w:color w:val="000000"/>
          <w:sz w:val="21"/>
          <w:szCs w:val="21"/>
          <w:u w:color="000000"/>
          <w:rtl w:val="0"/>
          <w:lang w:val="en-US"/>
        </w:rPr>
        <w:t>slow and steady wins</w:t>
      </w:r>
      <w:r>
        <w:rPr>
          <w:b w:val="1"/>
          <w:bCs w:val="1"/>
          <w:color w:val="000000"/>
          <w:sz w:val="21"/>
          <w:szCs w:val="21"/>
          <w:u w:color="000000"/>
          <w:rtl w:val="0"/>
        </w:rPr>
        <w:t xml:space="preserve"> </w:t>
      </w:r>
      <w:r>
        <w:rPr>
          <w:color w:val="000000"/>
          <w:sz w:val="21"/>
          <w:szCs w:val="21"/>
          <w:u w:color="000000"/>
          <w:rtl w:val="0"/>
          <w:lang w:val="en-US"/>
        </w:rPr>
        <w:t>the race.</w:t>
      </w:r>
      <w:r>
        <w:rPr>
          <w:color w:val="000000"/>
          <w:sz w:val="21"/>
          <w:szCs w:val="21"/>
          <w:u w:color="000000"/>
          <w:rtl w:val="0"/>
        </w:rPr>
        <w:t>” “</w:t>
      </w:r>
      <w:r>
        <w:rPr>
          <w:color w:val="000000"/>
          <w:sz w:val="21"/>
          <w:szCs w:val="21"/>
          <w:u w:color="000000"/>
          <w:rtl w:val="0"/>
          <w:lang w:val="en-US"/>
        </w:rPr>
        <w:t>The Tortoise and the Hare</w:t>
      </w:r>
      <w:r>
        <w:rPr>
          <w:color w:val="000000"/>
          <w:sz w:val="21"/>
          <w:szCs w:val="21"/>
          <w:u w:color="000000"/>
          <w:rtl w:val="0"/>
        </w:rPr>
        <w:t xml:space="preserve">” </w:t>
      </w:r>
      <w:r>
        <w:rPr>
          <w:color w:val="000000"/>
          <w:sz w:val="21"/>
          <w:szCs w:val="21"/>
          <w:u w:color="000000"/>
          <w:rtl w:val="0"/>
          <w:lang w:val="en-US"/>
        </w:rPr>
        <w:t xml:space="preserve">and </w:t>
      </w:r>
      <w:r>
        <w:rPr>
          <w:color w:val="000000"/>
          <w:sz w:val="21"/>
          <w:szCs w:val="21"/>
          <w:u w:color="000000"/>
          <w:rtl w:val="0"/>
        </w:rPr>
        <w:t>“</w:t>
      </w:r>
      <w:r>
        <w:rPr>
          <w:color w:val="000000"/>
          <w:sz w:val="21"/>
          <w:szCs w:val="21"/>
          <w:u w:color="000000"/>
          <w:rtl w:val="0"/>
          <w:lang w:val="en-US"/>
        </w:rPr>
        <w:t>The Boy who Cried Wolf</w:t>
      </w:r>
      <w:r>
        <w:rPr>
          <w:color w:val="000000"/>
          <w:sz w:val="21"/>
          <w:szCs w:val="21"/>
          <w:u w:color="000000"/>
          <w:rtl w:val="0"/>
        </w:rPr>
        <w:t xml:space="preserve">” </w:t>
      </w:r>
      <w:r>
        <w:rPr>
          <w:color w:val="000000"/>
          <w:sz w:val="21"/>
          <w:szCs w:val="21"/>
          <w:u w:color="000000"/>
          <w:rtl w:val="0"/>
          <w:lang w:val="en-US"/>
        </w:rPr>
        <w:t>are by, for 10 points, this ancient</w:t>
      </w:r>
    </w:p>
    <w:p>
      <w:pPr>
        <w:pStyle w:val="Body"/>
        <w:spacing w:line="20" w:lineRule="exact"/>
        <w:rPr>
          <w:color w:val="000000"/>
          <w:sz w:val="21"/>
          <w:szCs w:val="21"/>
          <w:u w:color="000000"/>
        </w:rPr>
      </w:pPr>
    </w:p>
    <w:p>
      <w:pPr>
        <w:pStyle w:val="Body"/>
        <w:spacing w:line="264" w:lineRule="auto"/>
        <w:ind w:right="6400"/>
        <w:rPr>
          <w:color w:val="000000"/>
          <w:sz w:val="21"/>
          <w:szCs w:val="21"/>
          <w:u w:color="000000"/>
        </w:rPr>
      </w:pPr>
      <w:r>
        <w:rPr>
          <w:color w:val="000000"/>
          <w:u w:color="000000"/>
          <w:rtl w:val="0"/>
          <w:lang w:val="en-US"/>
        </w:rPr>
        <w:t xml:space="preserve">Greek author of namesake fables. Answer: </w:t>
      </w:r>
      <w:r>
        <w:rPr>
          <w:b w:val="1"/>
          <w:bCs w:val="1"/>
          <w:color w:val="000000"/>
          <w:u w:val="single"/>
          <w:rtl w:val="0"/>
          <w:lang w:val="it-IT"/>
        </w:rPr>
        <w:t>Aesop</w:t>
      </w:r>
    </w:p>
    <w:p>
      <w:pPr>
        <w:pStyle w:val="Body"/>
        <w:sectPr>
          <w:headerReference w:type="default" r:id="rId7"/>
          <w:pgSz w:w="12240" w:h="15840" w:orient="portrait"/>
          <w:pgMar w:top="711" w:right="1440" w:bottom="161" w:left="1440" w:header="0" w:footer="0"/>
          <w:bidi w:val="0"/>
        </w:sect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200" w:lineRule="exact"/>
        <w:rPr>
          <w:color w:val="000000"/>
          <w:sz w:val="20"/>
          <w:szCs w:val="20"/>
          <w:u w:color="000000"/>
        </w:rPr>
      </w:pPr>
    </w:p>
    <w:p>
      <w:pPr>
        <w:pStyle w:val="Body"/>
        <w:spacing w:line="348" w:lineRule="exact"/>
        <w:rPr>
          <w:color w:val="000000"/>
          <w:sz w:val="20"/>
          <w:szCs w:val="20"/>
          <w:u w:color="000000"/>
        </w:rPr>
      </w:pPr>
    </w:p>
    <w:p>
      <w:pPr>
        <w:pStyle w:val="Body"/>
        <w:jc w:val="center"/>
        <w:rPr>
          <w:color w:val="000000"/>
          <w:sz w:val="20"/>
          <w:szCs w:val="20"/>
          <w:u w:color="000000"/>
        </w:rPr>
      </w:pPr>
      <w:r>
        <w:rPr>
          <w:rFonts w:ascii="Calibri" w:cs="Calibri" w:hAnsi="Calibri" w:eastAsia="Calibri"/>
          <w:color w:val="000000"/>
          <w:sz w:val="21"/>
          <w:szCs w:val="21"/>
          <w:u w:color="000000"/>
          <w:rtl w:val="0"/>
        </w:rPr>
        <w:t>SCOP Novice 5</w:t>
      </w:r>
    </w:p>
    <w:p>
      <w:pPr>
        <w:pStyle w:val="Body"/>
        <w:sectPr>
          <w:type w:val="continuous"/>
          <w:pgSz w:w="12240" w:h="15840" w:orient="portrait"/>
          <w:pgMar w:top="711" w:right="1440" w:bottom="161" w:left="1440" w:header="0" w:footer="0"/>
          <w:bidi w:val="0"/>
        </w:sectPr>
      </w:pPr>
    </w:p>
    <w:p>
      <w:pPr>
        <w:pStyle w:val="Body"/>
        <w:jc w:val="right"/>
        <w:rPr>
          <w:color w:val="000000"/>
          <w:sz w:val="20"/>
          <w:szCs w:val="20"/>
          <w:u w:color="000000"/>
        </w:rPr>
      </w:pPr>
      <w:bookmarkStart w:name="page4" w:id="3"/>
      <w:bookmarkEnd w:id="3"/>
      <w:r>
        <w:rPr>
          <w:rFonts w:ascii="Calibri" w:cs="Calibri" w:hAnsi="Calibri" w:eastAsia="Calibri"/>
          <w:color w:val="000000"/>
          <w:u w:color="000000"/>
          <w:rtl w:val="0"/>
        </w:rPr>
        <w:t>R</w:t>
      </w:r>
      <w:r>
        <w:rPr>
          <w:rFonts w:ascii="Calibri" w:cs="Calibri" w:hAnsi="Calibri" w:eastAsia="Calibri"/>
          <w:color w:val="000000"/>
          <w:u w:color="000000"/>
          <w:rtl w:val="0"/>
          <w:lang w:val="en-US"/>
        </w:rPr>
        <w:t>ound 1</w:t>
      </w:r>
    </w:p>
    <w:p>
      <w:pPr>
        <w:pStyle w:val="Body"/>
        <w:jc w:val="right"/>
        <w:rPr>
          <w:color w:val="000000"/>
          <w:sz w:val="20"/>
          <w:szCs w:val="20"/>
          <w:u w:color="000000"/>
        </w:rPr>
      </w:pPr>
      <w:r>
        <w:rPr>
          <w:rFonts w:ascii="Calibri" w:cs="Calibri" w:hAnsi="Calibri" w:eastAsia="Calibri"/>
          <w:color w:val="000000"/>
          <w:u w:color="000000"/>
          <w:rtl w:val="0"/>
          <w:lang w:val="da-DK"/>
        </w:rPr>
        <w:t xml:space="preserve">Page </w:t>
      </w:r>
      <w:r>
        <w:rPr>
          <w:rFonts w:ascii="Calibri" w:cs="Calibri" w:hAnsi="Calibri" w:eastAsia="Calibri"/>
          <w:b w:val="1"/>
          <w:bCs w:val="1"/>
          <w:color w:val="000000"/>
          <w:u w:color="000000"/>
          <w:rtl w:val="0"/>
        </w:rPr>
        <w:t>4</w:t>
      </w:r>
      <w:r>
        <w:rPr>
          <w:rFonts w:ascii="Calibri" w:cs="Calibri" w:hAnsi="Calibri" w:eastAsia="Calibri"/>
          <w:color w:val="000000"/>
          <w:u w:color="000000"/>
          <w:rtl w:val="0"/>
          <w:lang w:val="en-US"/>
        </w:rPr>
        <w:t xml:space="preserve"> of </w:t>
      </w:r>
      <w:r>
        <w:rPr>
          <w:rFonts w:ascii="Calibri" w:cs="Calibri" w:hAnsi="Calibri" w:eastAsia="Calibri"/>
          <w:b w:val="1"/>
          <w:bCs w:val="1"/>
          <w:color w:val="000000"/>
          <w:u w:color="000000"/>
          <w:rtl w:val="0"/>
        </w:rPr>
        <w:t>11</w:t>
      </w:r>
    </w:p>
    <w:p>
      <w:pPr>
        <w:pStyle w:val="Body"/>
        <w:spacing w:line="269" w:lineRule="exact"/>
        <w:rPr>
          <w:color w:val="000000"/>
          <w:sz w:val="20"/>
          <w:szCs w:val="20"/>
          <w:u w:color="000000"/>
        </w:rPr>
      </w:pPr>
    </w:p>
    <w:p>
      <w:pPr>
        <w:pStyle w:val="Body"/>
        <w:numPr>
          <w:ilvl w:val="0"/>
          <w:numId w:val="14"/>
        </w:numPr>
        <w:bidi w:val="0"/>
        <w:spacing w:line="272" w:lineRule="auto"/>
        <w:ind w:right="80"/>
        <w:jc w:val="left"/>
        <w:rPr>
          <w:rtl w:val="0"/>
          <w:lang w:val="en-US"/>
        </w:rPr>
      </w:pPr>
      <w:r>
        <w:rPr>
          <w:b w:val="1"/>
          <w:bCs w:val="1"/>
          <w:color w:val="000000"/>
          <w:u w:color="000000"/>
          <w:rtl w:val="0"/>
          <w:lang w:val="en-US"/>
        </w:rPr>
        <w:t xml:space="preserve">These mathematical objects have inverses if and only if they are bijective. If one of these objects is </w:t>
      </w:r>
      <w:r>
        <w:rPr>
          <w:b w:val="1"/>
          <w:bCs w:val="1"/>
          <w:color w:val="000000"/>
          <w:u w:color="000000"/>
          <w:rtl w:val="0"/>
        </w:rPr>
        <w:t>“</w:t>
      </w:r>
      <w:r>
        <w:rPr>
          <w:b w:val="1"/>
          <w:bCs w:val="1"/>
          <w:color w:val="000000"/>
          <w:u w:color="000000"/>
          <w:rtl w:val="0"/>
          <w:lang w:val="it-IT"/>
        </w:rPr>
        <w:t>onto,</w:t>
      </w:r>
      <w:r>
        <w:rPr>
          <w:b w:val="1"/>
          <w:bCs w:val="1"/>
          <w:color w:val="000000"/>
          <w:u w:color="000000"/>
          <w:rtl w:val="0"/>
        </w:rPr>
        <w:t xml:space="preserve">” </w:t>
      </w:r>
      <w:r>
        <w:rPr>
          <w:b w:val="1"/>
          <w:bCs w:val="1"/>
          <w:color w:val="000000"/>
          <w:u w:color="000000"/>
          <w:rtl w:val="0"/>
          <w:lang w:val="en-US"/>
        </w:rPr>
        <w:t xml:space="preserve">then its entire range is covered; if it is </w:t>
      </w:r>
      <w:r>
        <w:rPr>
          <w:b w:val="1"/>
          <w:bCs w:val="1"/>
          <w:color w:val="000000"/>
          <w:u w:color="000000"/>
          <w:rtl w:val="0"/>
        </w:rPr>
        <w:t>“</w:t>
      </w:r>
      <w:r>
        <w:rPr>
          <w:b w:val="1"/>
          <w:bCs w:val="1"/>
          <w:color w:val="000000"/>
          <w:u w:color="000000"/>
          <w:rtl w:val="0"/>
        </w:rPr>
        <w:t>one-to-one,</w:t>
      </w:r>
      <w:r>
        <w:rPr>
          <w:b w:val="1"/>
          <w:bCs w:val="1"/>
          <w:color w:val="000000"/>
          <w:u w:color="000000"/>
          <w:rtl w:val="0"/>
        </w:rPr>
        <w:t xml:space="preserve">” </w:t>
      </w:r>
      <w:r>
        <w:rPr>
          <w:b w:val="1"/>
          <w:bCs w:val="1"/>
          <w:color w:val="000000"/>
          <w:u w:color="000000"/>
          <w:rtl w:val="0"/>
          <w:lang w:val="en-US"/>
        </w:rPr>
        <w:t xml:space="preserve">it can pass the horizontal line test in addition to the (*) </w:t>
      </w:r>
      <w:r>
        <w:rPr>
          <w:color w:val="000000"/>
          <w:u w:color="000000"/>
          <w:rtl w:val="0"/>
          <w:lang w:val="en-US"/>
        </w:rPr>
        <w:t>vertical line test, which all of these objects can pass. For 10 points, give this</w:t>
      </w:r>
      <w:r>
        <w:rPr>
          <w:b w:val="1"/>
          <w:bCs w:val="1"/>
          <w:color w:val="000000"/>
          <w:u w:color="000000"/>
          <w:rtl w:val="0"/>
        </w:rPr>
        <w:t xml:space="preserve"> </w:t>
      </w:r>
      <w:r>
        <w:rPr>
          <w:color w:val="000000"/>
          <w:u w:color="000000"/>
          <w:rtl w:val="0"/>
          <w:lang w:val="en-US"/>
        </w:rPr>
        <w:t xml:space="preserve">mathematical term describing a relation for which each input has exactly one output, often written </w:t>
      </w:r>
      <w:r>
        <w:rPr>
          <w:i w:val="1"/>
          <w:iCs w:val="1"/>
          <w:color w:val="000000"/>
          <w:u w:color="000000"/>
          <w:rtl w:val="0"/>
        </w:rPr>
        <w:t>f(x)</w:t>
      </w:r>
      <w:r>
        <w:rPr>
          <w:color w:val="000000"/>
          <w:u w:color="000000"/>
          <w:rtl w:val="0"/>
          <w:lang w:val="en-US"/>
        </w:rPr>
        <w:t xml:space="preserve"> ["f of x"].</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lang w:val="en-US"/>
        </w:rPr>
        <w:t>function</w:t>
      </w:r>
      <w:r>
        <w:rPr>
          <w:color w:val="000000"/>
          <w:u w:color="000000"/>
          <w:rtl w:val="0"/>
          <w:lang w:val="en-US"/>
        </w:rPr>
        <w:t xml:space="preserve"> (prompt on </w:t>
      </w:r>
      <w:r>
        <w:rPr>
          <w:color w:val="000000"/>
          <w:u w:color="000000"/>
          <w:rtl w:val="0"/>
        </w:rPr>
        <w:t>“</w:t>
      </w:r>
      <w:r>
        <w:rPr>
          <w:color w:val="000000"/>
          <w:u w:color="000000"/>
          <w:rtl w:val="0"/>
        </w:rPr>
        <w:t>map</w:t>
      </w:r>
      <w:r>
        <w:rPr>
          <w:color w:val="000000"/>
          <w:u w:color="000000"/>
          <w:rtl w:val="0"/>
        </w:rPr>
        <w:t xml:space="preserve">” </w:t>
      </w:r>
      <w:r>
        <w:rPr>
          <w:color w:val="000000"/>
          <w:u w:color="000000"/>
          <w:rtl w:val="0"/>
        </w:rPr>
        <w:t xml:space="preserve">or </w:t>
      </w:r>
      <w:r>
        <w:rPr>
          <w:color w:val="000000"/>
          <w:u w:color="000000"/>
          <w:rtl w:val="0"/>
        </w:rPr>
        <w:t>“</w:t>
      </w:r>
      <w:r>
        <w:rPr>
          <w:color w:val="000000"/>
          <w:u w:color="000000"/>
          <w:rtl w:val="0"/>
          <w:lang w:val="it-IT"/>
        </w:rPr>
        <w:t>mapping;</w:t>
      </w:r>
      <w:r>
        <w:rPr>
          <w:color w:val="000000"/>
          <w:u w:color="000000"/>
          <w:rtl w:val="0"/>
        </w:rPr>
        <w:t xml:space="preserve">” </w:t>
      </w:r>
      <w:r>
        <w:rPr>
          <w:color w:val="000000"/>
          <w:u w:color="000000"/>
          <w:rtl w:val="0"/>
          <w:lang w:val="en-US"/>
        </w:rPr>
        <w:t xml:space="preserve">prompt on </w:t>
      </w:r>
      <w:r>
        <w:rPr>
          <w:color w:val="000000"/>
          <w:u w:color="000000"/>
          <w:rtl w:val="0"/>
        </w:rPr>
        <w:t>“</w:t>
      </w:r>
      <w:r>
        <w:rPr>
          <w:color w:val="000000"/>
          <w:u w:color="000000"/>
          <w:rtl w:val="0"/>
          <w:lang w:val="fr-FR"/>
        </w:rPr>
        <w:t>graph</w:t>
      </w:r>
      <w:r>
        <w:rPr>
          <w:color w:val="000000"/>
          <w:u w:color="000000"/>
          <w:rtl w:val="0"/>
        </w:rPr>
        <w:t>”</w:t>
      </w:r>
      <w:r>
        <w:rPr>
          <w:color w:val="000000"/>
          <w:u w:color="000000"/>
          <w:rtl w:val="0"/>
        </w:rPr>
        <w:t>)</w:t>
      </w:r>
    </w:p>
    <w:p>
      <w:pPr>
        <w:pStyle w:val="Body"/>
        <w:spacing w:line="346" w:lineRule="exact"/>
        <w:rPr>
          <w:color w:val="000000"/>
          <w:u w:color="000000"/>
        </w:rPr>
      </w:pPr>
    </w:p>
    <w:p>
      <w:pPr>
        <w:pStyle w:val="Body"/>
        <w:numPr>
          <w:ilvl w:val="0"/>
          <w:numId w:val="15"/>
        </w:numPr>
        <w:bidi w:val="0"/>
        <w:spacing w:line="270" w:lineRule="auto"/>
        <w:ind w:right="100"/>
        <w:jc w:val="left"/>
        <w:rPr>
          <w:rtl w:val="0"/>
          <w:lang w:val="en-US"/>
        </w:rPr>
      </w:pPr>
      <w:r>
        <w:rPr>
          <w:b w:val="1"/>
          <w:bCs w:val="1"/>
          <w:color w:val="000000"/>
          <w:u w:color="000000"/>
          <w:rtl w:val="0"/>
          <w:lang w:val="en-US"/>
        </w:rPr>
        <w:t>Levels of this molecule in the liver are reduced by HMG CoA [koh-ay] reductase inhibitors, better known as statins. This molecule, which is transported through the circulatory system by lipoproteins, is a precursor of vitamin D and estrogen. A build-up of this waxy substance can cause</w:t>
      </w:r>
    </w:p>
    <w:p>
      <w:pPr>
        <w:pStyle w:val="Body"/>
        <w:spacing w:line="20" w:lineRule="exact"/>
        <w:rPr>
          <w:color w:val="000000"/>
          <w:u w:color="000000"/>
        </w:rPr>
      </w:pPr>
    </w:p>
    <w:p>
      <w:pPr>
        <w:pStyle w:val="Body"/>
        <w:spacing w:line="266" w:lineRule="auto"/>
        <w:ind w:right="260"/>
        <w:rPr>
          <w:color w:val="000000"/>
          <w:u w:color="000000"/>
        </w:rPr>
      </w:pPr>
      <w:r>
        <w:rPr>
          <w:b w:val="1"/>
          <w:bCs w:val="1"/>
          <w:color w:val="000000"/>
          <w:u w:color="000000"/>
          <w:rtl w:val="0"/>
        </w:rPr>
        <w:t xml:space="preserve">(*) </w:t>
      </w:r>
      <w:r>
        <w:rPr>
          <w:color w:val="000000"/>
          <w:u w:color="000000"/>
          <w:rtl w:val="0"/>
          <w:lang w:val="en-US"/>
        </w:rPr>
        <w:t>atherosclerosis, the hardening of arteries. For 10 points, name this modified steroid molecule whose</w:t>
      </w:r>
      <w:r>
        <w:rPr>
          <w:b w:val="1"/>
          <w:bCs w:val="1"/>
          <w:color w:val="000000"/>
          <w:u w:color="000000"/>
          <w:rtl w:val="0"/>
        </w:rPr>
        <w:t xml:space="preserve"> </w:t>
      </w:r>
      <w:r>
        <w:rPr>
          <w:color w:val="000000"/>
          <w:u w:color="000000"/>
          <w:rtl w:val="0"/>
          <w:lang w:val="en-US"/>
        </w:rPr>
        <w:t xml:space="preserve">LDL, or low-density, form is known as its </w:t>
      </w:r>
      <w:r>
        <w:rPr>
          <w:color w:val="000000"/>
          <w:u w:color="000000"/>
          <w:rtl w:val="0"/>
        </w:rPr>
        <w:t>“</w:t>
      </w:r>
      <w:r>
        <w:rPr>
          <w:color w:val="000000"/>
          <w:u w:color="000000"/>
          <w:rtl w:val="0"/>
        </w:rPr>
        <w:t>bad</w:t>
      </w:r>
      <w:r>
        <w:rPr>
          <w:color w:val="000000"/>
          <w:u w:color="000000"/>
          <w:rtl w:val="0"/>
        </w:rPr>
        <w:t xml:space="preserve">” </w:t>
      </w:r>
      <w:r>
        <w:rPr>
          <w:color w:val="000000"/>
          <w:u w:color="000000"/>
          <w:rtl w:val="0"/>
          <w:lang w:val="en-US"/>
        </w:rPr>
        <w:t>type for its role in heart disease.</w:t>
      </w:r>
    </w:p>
    <w:p>
      <w:pPr>
        <w:pStyle w:val="Body"/>
        <w:spacing w:line="20" w:lineRule="exact"/>
        <w:rPr>
          <w:color w:val="000000"/>
          <w:u w:color="000000"/>
        </w:rPr>
      </w:pPr>
    </w:p>
    <w:p>
      <w:pPr>
        <w:pStyle w:val="Body"/>
        <w:rPr>
          <w:color w:val="000000"/>
          <w:u w:color="000000"/>
        </w:rPr>
      </w:pPr>
      <w:r>
        <w:rPr>
          <w:color w:val="000000"/>
          <w:u w:color="000000"/>
          <w:rtl w:val="0"/>
          <w:lang w:val="de-DE"/>
        </w:rPr>
        <w:t xml:space="preserve">Answer: </w:t>
      </w:r>
      <w:r>
        <w:rPr>
          <w:b w:val="1"/>
          <w:bCs w:val="1"/>
          <w:color w:val="000000"/>
          <w:u w:val="single"/>
          <w:rtl w:val="0"/>
        </w:rPr>
        <w:t>cholesterol</w:t>
      </w:r>
    </w:p>
    <w:p>
      <w:pPr>
        <w:pStyle w:val="Body"/>
        <w:spacing w:line="344" w:lineRule="exact"/>
        <w:rPr>
          <w:color w:val="000000"/>
          <w:sz w:val="20"/>
          <w:szCs w:val="20"/>
          <w:u w:color="000000"/>
        </w:rPr>
      </w:pPr>
    </w:p>
    <w:p>
      <w:pPr>
        <w:pStyle w:val="Body"/>
        <w:spacing w:line="272" w:lineRule="auto"/>
        <w:ind w:right="20"/>
        <w:rPr>
          <w:color w:val="000000"/>
          <w:sz w:val="20"/>
          <w:szCs w:val="20"/>
          <w:u w:color="000000"/>
        </w:rPr>
      </w:pPr>
      <w:r>
        <w:rPr>
          <w:color w:val="000000"/>
          <w:u w:color="000000"/>
          <w:rtl w:val="0"/>
        </w:rPr>
        <w:t xml:space="preserve">19. </w:t>
      </w:r>
      <w:r>
        <w:rPr>
          <w:b w:val="1"/>
          <w:bCs w:val="1"/>
          <w:color w:val="000000"/>
          <w:u w:color="000000"/>
          <w:rtl w:val="0"/>
          <w:lang w:val="en-US"/>
        </w:rPr>
        <w:t>The exile Hippias advised the losing side in this battle, whose men panicked and ran into</w:t>
      </w:r>
      <w:r>
        <w:rPr>
          <w:color w:val="000000"/>
          <w:u w:color="000000"/>
          <w:rtl w:val="0"/>
        </w:rPr>
        <w:t xml:space="preserve"> </w:t>
      </w:r>
      <w:r>
        <w:rPr>
          <w:b w:val="1"/>
          <w:bCs w:val="1"/>
          <w:color w:val="000000"/>
          <w:u w:color="000000"/>
          <w:rtl w:val="0"/>
          <w:lang w:val="en-US"/>
        </w:rPr>
        <w:t xml:space="preserve">swamps. The winning general of this battle, Miltiades [mill-tye-ah-dees], organized troops to defend the only two paths off the beach, then ordered a devastating phalanx assault. After this loss for (*) </w:t>
      </w:r>
      <w:r>
        <w:rPr>
          <w:color w:val="000000"/>
          <w:u w:color="000000"/>
          <w:rtl w:val="0"/>
          <w:lang w:val="en-US"/>
        </w:rPr>
        <w:t xml:space="preserve">Darius the Great, the Persian army retreated from Greece for 10 years. For 10 points, name this 490 BCE battle, after which Pheidippides [fay-ih-dip-ih-dees] legendarily ran 26 miles to Athens. Answer: Battle of </w:t>
      </w:r>
      <w:r>
        <w:rPr>
          <w:b w:val="1"/>
          <w:bCs w:val="1"/>
          <w:color w:val="000000"/>
          <w:u w:val="single"/>
          <w:rtl w:val="0"/>
          <w:lang w:val="en-US"/>
        </w:rPr>
        <w:t>Marathon</w:t>
      </w:r>
    </w:p>
    <w:p>
      <w:pPr>
        <w:pStyle w:val="Body"/>
        <w:spacing w:line="317" w:lineRule="exact"/>
        <w:rPr>
          <w:color w:val="000000"/>
          <w:sz w:val="20"/>
          <w:szCs w:val="20"/>
          <w:u w:color="000000"/>
        </w:rPr>
      </w:pPr>
    </w:p>
    <w:p>
      <w:pPr>
        <w:pStyle w:val="Body"/>
        <w:numPr>
          <w:ilvl w:val="0"/>
          <w:numId w:val="18"/>
        </w:numPr>
        <w:bidi w:val="0"/>
        <w:spacing w:line="272" w:lineRule="auto"/>
        <w:ind w:right="80"/>
        <w:jc w:val="left"/>
        <w:rPr>
          <w:rtl w:val="0"/>
          <w:lang w:val="en-US"/>
        </w:rPr>
      </w:pPr>
      <w:r>
        <w:rPr>
          <w:b w:val="1"/>
          <w:bCs w:val="1"/>
          <w:color w:val="000000"/>
          <w:u w:color="000000"/>
          <w:rtl w:val="0"/>
          <w:lang w:val="en-US"/>
        </w:rPr>
        <w:t xml:space="preserve">This goddess turned the spilled blood of her lover into sea anemones after he was killed by a boar. This goddess, who was worshipped at Cythera, was offered to a misshapen god, but her infidelity was exposed by Helios. She was the lover of (*) </w:t>
      </w:r>
      <w:r>
        <w:rPr>
          <w:color w:val="000000"/>
          <w:u w:color="000000"/>
          <w:rtl w:val="0"/>
          <w:lang w:val="en-US"/>
        </w:rPr>
        <w:t>Adonis, and was trapped by her husband</w:t>
      </w:r>
      <w:r>
        <w:rPr>
          <w:b w:val="1"/>
          <w:bCs w:val="1"/>
          <w:color w:val="000000"/>
          <w:u w:color="000000"/>
          <w:rtl w:val="0"/>
        </w:rPr>
        <w:t xml:space="preserve"> </w:t>
      </w:r>
      <w:r>
        <w:rPr>
          <w:color w:val="000000"/>
          <w:u w:color="000000"/>
          <w:rtl w:val="0"/>
          <w:lang w:val="en-US"/>
        </w:rPr>
        <w:t>when this mother of Eros had an affair with Ares. For 10 points, name this wife of Hephaestus, the Greek goddess of love and beauty.</w:t>
      </w:r>
    </w:p>
    <w:p>
      <w:pPr>
        <w:pStyle w:val="Body"/>
        <w:spacing w:line="20" w:lineRule="exact"/>
        <w:rPr>
          <w:color w:val="000000"/>
          <w:u w:color="000000"/>
        </w:rPr>
      </w:pPr>
    </w:p>
    <w:p>
      <w:pPr>
        <w:pStyle w:val="Body"/>
      </w:pPr>
      <w:r>
        <w:rPr>
          <w:color w:val="000000"/>
          <w:u w:color="000000"/>
          <w:rtl w:val="0"/>
          <w:lang w:val="de-DE"/>
        </w:rPr>
        <w:t xml:space="preserve">Answer: </w:t>
      </w:r>
      <w:r>
        <w:rPr>
          <w:b w:val="1"/>
          <w:bCs w:val="1"/>
          <w:color w:val="000000"/>
          <w:u w:val="single"/>
          <w:rtl w:val="0"/>
        </w:rPr>
        <w:t>Aphrodite</w:t>
      </w:r>
      <w:r>
        <w:rPr>
          <w:color w:val="000000"/>
          <w:u w:color="000000"/>
          <w:rtl w:val="0"/>
          <w:lang w:val="en-US"/>
        </w:rPr>
        <w:t xml:space="preserve"> (accept </w:t>
      </w:r>
      <w:r>
        <w:rPr>
          <w:b w:val="1"/>
          <w:bCs w:val="1"/>
          <w:color w:val="000000"/>
          <w:u w:val="single"/>
          <w:rtl w:val="0"/>
          <w:lang w:val="fr-FR"/>
        </w:rPr>
        <w:t>Venus</w:t>
      </w:r>
      <w:r>
        <w:rPr>
          <w:color w:val="000000"/>
          <w:u w:color="000000"/>
          <w:rtl w:val="0"/>
          <w:lang w:val="en-US"/>
        </w:rPr>
        <w:t xml:space="preserve"> before </w:t>
      </w:r>
      <w:r>
        <w:rPr>
          <w:color w:val="000000"/>
          <w:u w:color="000000"/>
          <w:rtl w:val="0"/>
        </w:rPr>
        <w:t>“</w:t>
      </w:r>
      <w:r>
        <w:rPr>
          <w:color w:val="000000"/>
          <w:u w:color="000000"/>
          <w:rtl w:val="0"/>
          <w:lang w:val="en-US"/>
        </w:rPr>
        <w:t>Cythera</w:t>
      </w:r>
      <w:r>
        <w:rPr>
          <w:color w:val="000000"/>
          <w:u w:color="000000"/>
          <w:rtl w:val="0"/>
        </w:rPr>
        <w:t xml:space="preserve">” </w:t>
      </w:r>
      <w:r>
        <w:rPr>
          <w:color w:val="000000"/>
          <w:u w:color="000000"/>
          <w:rtl w:val="0"/>
          <w:lang w:val="en-US"/>
        </w:rPr>
        <w:t>is read)</w:t>
      </w:r>
    </w:p>
    <w:sectPr>
      <w:headerReference w:type="default" r:id="rId8"/>
      <w:pgSz w:w="12240" w:h="15840" w:orient="portrait"/>
      <w:pgMar w:top="711" w:right="1440" w:bottom="161"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5"/>
    </w:lvlOverride>
  </w:num>
  <w:num w:numId="6">
    <w:abstractNumId w:val="5"/>
  </w:num>
  <w:num w:numId="7">
    <w:abstractNumId w:val="4"/>
  </w:num>
  <w:num w:numId="8">
    <w:abstractNumId w:val="4"/>
    <w:lvlOverride w:ilvl="0">
      <w:startOverride w:val="11"/>
    </w:lvlOverride>
  </w:num>
  <w:num w:numId="9">
    <w:abstractNumId w:val="7"/>
  </w:num>
  <w:num w:numId="10">
    <w:abstractNumId w:val="6"/>
  </w:num>
  <w:num w:numId="11">
    <w:abstractNumId w:val="6"/>
    <w:lvlOverride w:ilvl="0">
      <w:startOverride w:val="16"/>
    </w:lvlOverride>
  </w:num>
  <w:num w:numId="12">
    <w:abstractNumId w:val="9"/>
  </w:num>
  <w:num w:numId="13">
    <w:abstractNumId w:val="8"/>
  </w:num>
  <w:num w:numId="14">
    <w:abstractNumId w:val="8"/>
    <w:lvlOverride w:ilvl="0">
      <w:startOverride w:val="17"/>
    </w:lvlOverride>
  </w:num>
  <w:num w:numId="15">
    <w:abstractNumId w:val="8"/>
    <w:lvlOverride w:ilvl="0">
      <w:lvl w:ilvl="0">
        <w:start w:val="1"/>
        <w:numFmt w:val="decimal"/>
        <w:suff w:val="tab"/>
        <w:lvlText w:val="%1."/>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3" w:hanging="3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startOverride w:val="2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