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color w:val="000000"/>
          <w:sz w:val="20"/>
          <w:szCs w:val="20"/>
          <w:u w:color="000000"/>
        </w:rPr>
      </w:pPr>
      <w:bookmarkStart w:name="page1" w:id="0"/>
      <w:bookmarkEnd w:id="0"/>
      <w:r>
        <w:rPr>
          <w:rFonts w:ascii="Calibri" w:cs="Calibri" w:hAnsi="Calibri" w:eastAsia="Calibri"/>
          <w:color w:val="000000"/>
          <w:sz w:val="32"/>
          <w:szCs w:val="32"/>
          <w:u w:color="000000"/>
          <w:rtl w:val="0"/>
        </w:rPr>
        <w:t>2</w:t>
      </w:r>
      <w:r>
        <w:rPr>
          <w:rFonts w:ascii="Calibri" w:cs="Calibri" w:hAnsi="Calibri" w:eastAsia="Calibri"/>
          <w:color w:val="000000"/>
          <w:sz w:val="32"/>
          <w:szCs w:val="32"/>
          <w:u w:color="000000"/>
          <w:rtl w:val="0"/>
        </w:rPr>
        <w:t>014 SCOP Novice 5</w:t>
      </w:r>
    </w:p>
    <w:p>
      <w:pPr>
        <w:pStyle w:val="Body"/>
        <w:spacing w:line="54" w:lineRule="exact"/>
        <w:rPr>
          <w:color w:val="000000"/>
          <w:sz w:val="24"/>
          <w:szCs w:val="24"/>
          <w:u w:color="000000"/>
        </w:rPr>
      </w:pPr>
    </w:p>
    <w:p>
      <w:pPr>
        <w:pStyle w:val="Body"/>
        <w:jc w:val="center"/>
        <w:rPr>
          <w:color w:val="000000"/>
          <w:sz w:val="20"/>
          <w:szCs w:val="20"/>
          <w:u w:color="000000"/>
        </w:rPr>
      </w:pPr>
      <w:r>
        <w:rPr>
          <w:rFonts w:ascii="Calibri" w:cs="Calibri" w:hAnsi="Calibri" w:eastAsia="Calibri"/>
          <w:color w:val="000000"/>
          <w:sz w:val="48"/>
          <w:szCs w:val="48"/>
          <w:u w:color="000000"/>
          <w:rtl w:val="0"/>
          <w:lang w:val="en-US"/>
        </w:rPr>
        <w:t>Round 2</w:t>
      </w:r>
    </w:p>
    <w:p>
      <w:pPr>
        <w:pStyle w:val="Body"/>
        <w:spacing w:line="200" w:lineRule="exact"/>
        <w:rPr>
          <w:color w:val="000000"/>
          <w:sz w:val="24"/>
          <w:szCs w:val="24"/>
          <w:u w:color="000000"/>
        </w:rPr>
      </w:pPr>
    </w:p>
    <w:p>
      <w:pPr>
        <w:pStyle w:val="Body"/>
        <w:spacing w:line="251" w:lineRule="exact"/>
        <w:rPr>
          <w:color w:val="000000"/>
          <w:sz w:val="24"/>
          <w:szCs w:val="24"/>
          <w:u w:color="000000"/>
        </w:rPr>
      </w:pPr>
    </w:p>
    <w:p>
      <w:pPr>
        <w:pStyle w:val="Body"/>
        <w:spacing w:line="253" w:lineRule="auto"/>
        <w:ind w:left="1460" w:right="160" w:firstLine="0"/>
        <w:jc w:val="center"/>
        <w:rPr>
          <w:color w:val="000000"/>
          <w:sz w:val="20"/>
          <w:szCs w:val="20"/>
          <w:u w:color="000000"/>
        </w:rPr>
      </w:pPr>
      <w:r>
        <w:rPr>
          <w:rFonts w:ascii="Calibri" w:cs="Calibri" w:hAnsi="Calibri" w:eastAsia="Calibri"/>
          <w:color w:val="000000"/>
          <w:u w:color="000000"/>
          <w:rtl w:val="0"/>
          <w:lang w:val="en-US"/>
        </w:rPr>
        <w:t xml:space="preserve">Alston Boyd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de-DE"/>
        </w:rPr>
        <w:t xml:space="preserve">Brad Fischer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it-IT"/>
        </w:rPr>
        <w:t xml:space="preserve">Becca Kobernat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es-ES_tradnl"/>
        </w:rPr>
        <w:t xml:space="preserve">Alec Krueger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it-IT"/>
        </w:rPr>
        <w:t xml:space="preserve">Sabrina Lato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en-US"/>
        </w:rPr>
        <w:t xml:space="preserve">Mike Laudermith Dylan Minarik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nl-NL"/>
        </w:rPr>
        <w:t xml:space="preserve">Shayaan Naseer </w:t>
      </w:r>
      <w:r>
        <w:rPr>
          <w:rFonts w:ascii="Calibri" w:cs="Calibri" w:hAnsi="Calibri" w:eastAsia="Calibri"/>
          <w:color w:val="000000"/>
          <w:u w:color="000000"/>
          <w:rtl w:val="0"/>
        </w:rPr>
        <w:t xml:space="preserve">• </w:t>
      </w:r>
      <w:r>
        <w:rPr>
          <w:rFonts w:ascii="Calibri" w:cs="Calibri" w:hAnsi="Calibri" w:eastAsia="Calibri"/>
          <w:color w:val="000000"/>
          <w:u w:color="000000"/>
          <w:rtl w:val="0"/>
        </w:rPr>
        <w:t xml:space="preserve">Dr. Noah Prince </w:t>
      </w:r>
      <w:r>
        <w:rPr>
          <w:rFonts w:ascii="Calibri" w:cs="Calibri" w:hAnsi="Calibri" w:eastAsia="Calibri"/>
          <w:color w:val="000000"/>
          <w:u w:color="000000"/>
          <w:rtl w:val="0"/>
        </w:rPr>
        <w:t xml:space="preserve">• </w:t>
      </w:r>
      <w:r>
        <w:rPr>
          <w:rFonts w:ascii="Calibri" w:cs="Calibri" w:hAnsi="Calibri" w:eastAsia="Calibri"/>
          <w:color w:val="000000"/>
          <w:u w:color="000000"/>
          <w:rtl w:val="0"/>
        </w:rPr>
        <w:t xml:space="preserve">Kristin A. Strey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en-US"/>
        </w:rPr>
        <w:t xml:space="preserve">Brittany Trang </w:t>
      </w:r>
      <w:r>
        <w:rPr>
          <w:rFonts w:ascii="Calibri" w:cs="Calibri" w:hAnsi="Calibri" w:eastAsia="Calibri"/>
          <w:color w:val="000000"/>
          <w:u w:color="000000"/>
          <w:rtl w:val="0"/>
        </w:rPr>
        <w:t xml:space="preserve">• </w:t>
      </w:r>
      <w:r>
        <w:rPr>
          <w:rFonts w:ascii="Calibri" w:cs="Calibri" w:hAnsi="Calibri" w:eastAsia="Calibri"/>
          <w:color w:val="000000"/>
          <w:u w:color="000000"/>
          <w:rtl w:val="0"/>
        </w:rPr>
        <w:t xml:space="preserve">Tyler Vaughan Shreyas Vissapragada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de-DE"/>
        </w:rPr>
        <w:t xml:space="preserve">Michael H. Wong </w:t>
      </w:r>
      <w:r>
        <w:rPr>
          <w:rFonts w:ascii="Calibri" w:cs="Calibri" w:hAnsi="Calibri" w:eastAsia="Calibri"/>
          <w:color w:val="000000"/>
          <w:u w:color="000000"/>
          <w:rtl w:val="0"/>
        </w:rPr>
        <w:t xml:space="preserve">• </w:t>
      </w:r>
      <w:r>
        <w:rPr>
          <w:rFonts w:ascii="Calibri" w:cs="Calibri" w:hAnsi="Calibri" w:eastAsia="Calibri"/>
          <w:color w:val="000000"/>
          <w:u w:color="000000"/>
          <w:rtl w:val="0"/>
        </w:rPr>
        <w:t>Yinga Xia</w:t>
      </w: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355" w:lineRule="exact"/>
        <w:rPr>
          <w:color w:val="000000"/>
          <w:sz w:val="24"/>
          <w:szCs w:val="24"/>
          <w:u w:color="000000"/>
        </w:rPr>
      </w:pPr>
    </w:p>
    <w:p>
      <w:pPr>
        <w:pStyle w:val="Body"/>
        <w:rPr>
          <w:color w:val="000000"/>
          <w:sz w:val="20"/>
          <w:szCs w:val="20"/>
          <w:u w:color="000000"/>
        </w:rPr>
      </w:pPr>
      <w:r>
        <w:rPr>
          <w:rFonts w:ascii="Calibri" w:cs="Calibri" w:hAnsi="Calibri" w:eastAsia="Calibri"/>
          <w:color w:val="000000"/>
          <w:u w:color="000000"/>
          <w:rtl w:val="0"/>
          <w:lang w:val="pt-PT"/>
        </w:rPr>
        <w:t>Tossups</w:t>
      </w:r>
    </w:p>
    <w:p>
      <w:pPr>
        <w:pStyle w:val="Body"/>
        <w:spacing w:line="349" w:lineRule="exact"/>
        <w:rPr>
          <w:color w:val="000000"/>
          <w:sz w:val="24"/>
          <w:szCs w:val="24"/>
          <w:u w:color="000000"/>
        </w:rPr>
      </w:pPr>
    </w:p>
    <w:p>
      <w:pPr>
        <w:pStyle w:val="Body"/>
        <w:numPr>
          <w:ilvl w:val="0"/>
          <w:numId w:val="2"/>
        </w:numPr>
        <w:bidi w:val="0"/>
        <w:spacing w:line="271" w:lineRule="auto"/>
        <w:ind w:right="40"/>
        <w:jc w:val="left"/>
        <w:rPr>
          <w:rtl w:val="0"/>
          <w:lang w:val="en-US"/>
        </w:rPr>
      </w:pPr>
      <w:r>
        <w:rPr>
          <w:b w:val="1"/>
          <w:bCs w:val="1"/>
          <w:color w:val="000000"/>
          <w:u w:color="000000"/>
          <w:rtl w:val="0"/>
          <w:lang w:val="en-US"/>
        </w:rPr>
        <w:t>John Keats wrote a poem about George Chapman</w:t>
      </w:r>
      <w:r>
        <w:rPr>
          <w:b w:val="1"/>
          <w:bCs w:val="1"/>
          <w:color w:val="000000"/>
          <w:u w:color="000000"/>
          <w:rtl w:val="0"/>
        </w:rPr>
        <w:t>’</w:t>
      </w:r>
      <w:r>
        <w:rPr>
          <w:b w:val="1"/>
          <w:bCs w:val="1"/>
          <w:color w:val="000000"/>
          <w:u w:color="000000"/>
          <w:rtl w:val="0"/>
          <w:lang w:val="en-US"/>
        </w:rPr>
        <w:t>s translation of this author, who wrote about unfortunate characters who eat Helios</w:t>
      </w:r>
      <w:r>
        <w:rPr>
          <w:b w:val="1"/>
          <w:bCs w:val="1"/>
          <w:color w:val="000000"/>
          <w:u w:color="000000"/>
          <w:rtl w:val="0"/>
        </w:rPr>
        <w:t>’</w:t>
      </w:r>
      <w:r>
        <w:rPr>
          <w:b w:val="1"/>
          <w:bCs w:val="1"/>
          <w:color w:val="000000"/>
          <w:u w:color="000000"/>
          <w:rtl w:val="0"/>
          <w:lang w:val="en-US"/>
        </w:rPr>
        <w:t xml:space="preserve">s cattle in one of his works. This author wrote about the </w:t>
      </w:r>
      <w:r>
        <w:rPr>
          <w:b w:val="1"/>
          <w:bCs w:val="1"/>
          <w:color w:val="000000"/>
          <w:u w:color="000000"/>
          <w:rtl w:val="0"/>
        </w:rPr>
        <w:t>“</w:t>
      </w:r>
      <w:r>
        <w:rPr>
          <w:b w:val="1"/>
          <w:bCs w:val="1"/>
          <w:color w:val="000000"/>
          <w:u w:color="000000"/>
          <w:rtl w:val="0"/>
          <w:lang w:val="en-US"/>
        </w:rPr>
        <w:t>Wrath of Achilles</w:t>
      </w:r>
      <w:r>
        <w:rPr>
          <w:b w:val="1"/>
          <w:bCs w:val="1"/>
          <w:color w:val="000000"/>
          <w:u w:color="000000"/>
          <w:rtl w:val="0"/>
        </w:rPr>
        <w:t xml:space="preserve">” </w:t>
      </w:r>
      <w:r>
        <w:rPr>
          <w:b w:val="1"/>
          <w:bCs w:val="1"/>
          <w:color w:val="000000"/>
          <w:u w:color="000000"/>
          <w:rtl w:val="0"/>
          <w:lang w:val="en-US"/>
        </w:rPr>
        <w:t xml:space="preserve">and about (*) </w:t>
      </w:r>
      <w:r>
        <w:rPr>
          <w:color w:val="000000"/>
          <w:u w:color="000000"/>
          <w:rtl w:val="0"/>
          <w:lang w:val="en-US"/>
        </w:rPr>
        <w:t>Penelope, the mother of Telemachus, who undoes her weaving every</w:t>
      </w:r>
      <w:r>
        <w:rPr>
          <w:b w:val="1"/>
          <w:bCs w:val="1"/>
          <w:color w:val="000000"/>
          <w:u w:color="000000"/>
          <w:rtl w:val="0"/>
        </w:rPr>
        <w:t xml:space="preserve"> </w:t>
      </w:r>
      <w:r>
        <w:rPr>
          <w:color w:val="000000"/>
          <w:u w:color="000000"/>
          <w:rtl w:val="0"/>
          <w:lang w:val="en-US"/>
        </w:rPr>
        <w:t xml:space="preserve">night as she waits for her husband to return to Ithaca after the Trojan War. For 10 points, identify this author of </w:t>
      </w:r>
      <w:r>
        <w:rPr>
          <w:i w:val="1"/>
          <w:iCs w:val="1"/>
          <w:color w:val="000000"/>
          <w:u w:color="000000"/>
          <w:rtl w:val="0"/>
          <w:lang w:val="it-IT"/>
        </w:rPr>
        <w:t>The Iliad</w:t>
      </w:r>
      <w:r>
        <w:rPr>
          <w:color w:val="000000"/>
          <w:u w:color="000000"/>
          <w:rtl w:val="0"/>
          <w:lang w:val="en-US"/>
        </w:rPr>
        <w:t xml:space="preserve"> and </w:t>
      </w:r>
      <w:r>
        <w:rPr>
          <w:i w:val="1"/>
          <w:iCs w:val="1"/>
          <w:color w:val="000000"/>
          <w:u w:color="000000"/>
          <w:rtl w:val="0"/>
          <w:lang w:val="en-US"/>
        </w:rPr>
        <w:t>The Odyssey.</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de-DE"/>
        </w:rPr>
        <w:t>Homer</w:t>
      </w:r>
      <w:r>
        <w:rPr>
          <w:color w:val="000000"/>
          <w:u w:color="000000"/>
          <w:rtl w:val="0"/>
        </w:rPr>
        <w:t>os</w:t>
      </w:r>
    </w:p>
    <w:p>
      <w:pPr>
        <w:pStyle w:val="Body"/>
        <w:spacing w:line="344" w:lineRule="exact"/>
        <w:rPr>
          <w:color w:val="000000"/>
          <w:u w:color="000000"/>
        </w:rPr>
      </w:pPr>
    </w:p>
    <w:p>
      <w:pPr>
        <w:pStyle w:val="Body"/>
        <w:numPr>
          <w:ilvl w:val="0"/>
          <w:numId w:val="2"/>
        </w:numPr>
        <w:bidi w:val="0"/>
        <w:spacing w:line="272" w:lineRule="auto"/>
        <w:ind w:right="20"/>
        <w:jc w:val="left"/>
        <w:rPr>
          <w:rtl w:val="0"/>
          <w:lang w:val="en-US"/>
        </w:rPr>
      </w:pPr>
      <w:r>
        <w:rPr>
          <w:b w:val="1"/>
          <w:bCs w:val="1"/>
          <w:color w:val="000000"/>
          <w:u w:color="000000"/>
          <w:rtl w:val="0"/>
          <w:lang w:val="en-US"/>
        </w:rPr>
        <w:t xml:space="preserve">This ruler was supported and succeeded by the vizier Ay. This successor of Smenkhare reverted many of the religious reforms made by his father, including the worship of Aten. After dying, possibly in a chariot accident, he was buried in (*) </w:t>
      </w:r>
      <w:r>
        <w:rPr>
          <w:color w:val="000000"/>
          <w:u w:color="000000"/>
          <w:rtl w:val="0"/>
          <w:lang w:val="en-US"/>
        </w:rPr>
        <w:t>KV62, a tomb discovered in 1922 by a team led by</w:t>
      </w:r>
      <w:r>
        <w:rPr>
          <w:b w:val="1"/>
          <w:bCs w:val="1"/>
          <w:color w:val="000000"/>
          <w:u w:color="000000"/>
          <w:rtl w:val="0"/>
        </w:rPr>
        <w:t xml:space="preserve"> </w:t>
      </w:r>
      <w:r>
        <w:rPr>
          <w:color w:val="000000"/>
          <w:u w:color="000000"/>
          <w:rtl w:val="0"/>
          <w:lang w:val="en-US"/>
        </w:rPr>
        <w:t xml:space="preserve">Lord Carnavon and Howard Carter. For 10 points, name this son of Akhenaten, a boy Pharaoh of Egypt. Answer: </w:t>
      </w:r>
      <w:r>
        <w:rPr>
          <w:b w:val="1"/>
          <w:bCs w:val="1"/>
          <w:color w:val="000000"/>
          <w:u w:val="single"/>
          <w:rtl w:val="0"/>
          <w:lang w:val="de-DE"/>
        </w:rPr>
        <w:t>Tutankhamun</w:t>
      </w:r>
      <w:r>
        <w:rPr>
          <w:color w:val="000000"/>
          <w:u w:color="000000"/>
          <w:rtl w:val="0"/>
          <w:lang w:val="en-US"/>
        </w:rPr>
        <w:t xml:space="preserve"> (accept "King </w:t>
      </w:r>
      <w:r>
        <w:rPr>
          <w:b w:val="1"/>
          <w:bCs w:val="1"/>
          <w:color w:val="000000"/>
          <w:u w:val="single"/>
          <w:rtl w:val="0"/>
          <w:lang w:val="it-IT"/>
        </w:rPr>
        <w:t>Tut</w:t>
      </w:r>
      <w:r>
        <w:rPr>
          <w:color w:val="000000"/>
          <w:u w:color="000000"/>
          <w:rtl w:val="0"/>
        </w:rPr>
        <w:t>")</w:t>
      </w:r>
    </w:p>
    <w:p>
      <w:pPr>
        <w:pStyle w:val="Body"/>
        <w:spacing w:line="311" w:lineRule="exact"/>
        <w:rPr>
          <w:color w:val="000000"/>
          <w:u w:color="000000"/>
        </w:rPr>
      </w:pPr>
    </w:p>
    <w:p>
      <w:pPr>
        <w:pStyle w:val="Body"/>
        <w:numPr>
          <w:ilvl w:val="0"/>
          <w:numId w:val="2"/>
        </w:numPr>
        <w:bidi w:val="0"/>
        <w:spacing w:line="272" w:lineRule="auto"/>
        <w:ind w:right="200"/>
        <w:jc w:val="left"/>
        <w:rPr>
          <w:rtl w:val="0"/>
          <w:lang w:val="en-US"/>
        </w:rPr>
      </w:pPr>
      <w:r>
        <w:rPr>
          <w:b w:val="1"/>
          <w:bCs w:val="1"/>
          <w:color w:val="000000"/>
          <w:u w:color="000000"/>
          <w:rtl w:val="0"/>
          <w:lang w:val="en-US"/>
        </w:rPr>
        <w:t>One form of this action, Fajr [fah-jur], consists of 2 raka</w:t>
      </w:r>
      <w:r>
        <w:rPr>
          <w:b w:val="1"/>
          <w:bCs w:val="1"/>
          <w:color w:val="000000"/>
          <w:u w:color="000000"/>
          <w:rtl w:val="0"/>
        </w:rPr>
        <w:t>’</w:t>
      </w:r>
      <w:r>
        <w:rPr>
          <w:b w:val="1"/>
          <w:bCs w:val="1"/>
          <w:color w:val="000000"/>
          <w:u w:color="000000"/>
          <w:rtl w:val="0"/>
          <w:lang w:val="en-US"/>
        </w:rPr>
        <w:t xml:space="preserve">at [ray-kah-aht] before sunrise. The adhan is a call by the muezzin for people to perform this action, which is preceded by wudu, a ritual washing. This action, led in congregation by the (*) </w:t>
      </w:r>
      <w:r>
        <w:rPr>
          <w:color w:val="000000"/>
          <w:u w:color="000000"/>
          <w:rtl w:val="0"/>
          <w:lang w:val="en-US"/>
        </w:rPr>
        <w:t>imam, is the second pillar of Islam. For 10</w:t>
      </w:r>
      <w:r>
        <w:rPr>
          <w:b w:val="1"/>
          <w:bCs w:val="1"/>
          <w:color w:val="000000"/>
          <w:u w:color="000000"/>
          <w:rtl w:val="0"/>
        </w:rPr>
        <w:t xml:space="preserve"> </w:t>
      </w:r>
      <w:r>
        <w:rPr>
          <w:color w:val="000000"/>
          <w:u w:color="000000"/>
          <w:rtl w:val="0"/>
          <w:lang w:val="en-US"/>
        </w:rPr>
        <w:t>points, name this religious practice, called salat in Arabic, that is performed five times each day while facing Mecca.</w:t>
      </w:r>
    </w:p>
    <w:p>
      <w:pPr>
        <w:pStyle w:val="Body"/>
        <w:spacing w:line="20" w:lineRule="exact"/>
        <w:rPr>
          <w:color w:val="000000"/>
          <w:u w:color="000000"/>
        </w:rPr>
      </w:pPr>
    </w:p>
    <w:p>
      <w:pPr>
        <w:pStyle w:val="Body"/>
        <w:rPr>
          <w:color w:val="000000"/>
          <w:u w:color="000000"/>
        </w:rPr>
      </w:pPr>
      <w:r>
        <w:rPr>
          <w:color w:val="000000"/>
          <w:u w:color="000000"/>
          <w:rtl w:val="0"/>
          <w:lang w:val="en-US"/>
        </w:rPr>
        <w:t xml:space="preserve">Answer: (Islamic) </w:t>
      </w:r>
      <w:r>
        <w:rPr>
          <w:b w:val="1"/>
          <w:bCs w:val="1"/>
          <w:color w:val="000000"/>
          <w:u w:val="single"/>
          <w:rtl w:val="0"/>
        </w:rPr>
        <w:t>prayer</w:t>
      </w:r>
      <w:r>
        <w:rPr>
          <w:color w:val="000000"/>
          <w:u w:color="000000"/>
          <w:rtl w:val="0"/>
          <w:lang w:val="en-US"/>
        </w:rPr>
        <w:t xml:space="preserve"> (accept </w:t>
      </w:r>
      <w:r>
        <w:rPr>
          <w:b w:val="1"/>
          <w:bCs w:val="1"/>
          <w:color w:val="000000"/>
          <w:u w:val="single"/>
          <w:rtl w:val="0"/>
        </w:rPr>
        <w:t>salat</w:t>
      </w:r>
      <w:r>
        <w:rPr>
          <w:color w:val="000000"/>
          <w:u w:color="000000"/>
          <w:rtl w:val="0"/>
          <w:lang w:val="en-US"/>
        </w:rPr>
        <w:t xml:space="preserve"> before mention)</w:t>
      </w:r>
    </w:p>
    <w:p>
      <w:pPr>
        <w:pStyle w:val="Body"/>
        <w:spacing w:line="332" w:lineRule="exact"/>
        <w:rPr>
          <w:color w:val="000000"/>
          <w:u w:color="000000"/>
        </w:rPr>
      </w:pPr>
    </w:p>
    <w:p>
      <w:pPr>
        <w:pStyle w:val="Body"/>
        <w:numPr>
          <w:ilvl w:val="0"/>
          <w:numId w:val="3"/>
        </w:numPr>
        <w:bidi w:val="0"/>
        <w:ind w:right="0"/>
        <w:jc w:val="left"/>
        <w:rPr>
          <w:rtl w:val="0"/>
          <w:lang w:val="en-US"/>
        </w:rPr>
      </w:pPr>
      <w:r>
        <w:rPr>
          <w:b w:val="1"/>
          <w:bCs w:val="1"/>
          <w:color w:val="222222"/>
          <w:u w:color="222222"/>
          <w:rtl w:val="0"/>
          <w:lang w:val="en-US"/>
        </w:rPr>
        <w:t>One king of this name was arrested in Varennes [vah-REN] while fleeing from a revolt. An</w:t>
      </w:r>
    </w:p>
    <w:p>
      <w:pPr>
        <w:pStyle w:val="Body"/>
        <w:spacing w:line="49" w:lineRule="exact"/>
        <w:rPr>
          <w:color w:val="000000"/>
          <w:u w:color="000000"/>
        </w:rPr>
      </w:pPr>
    </w:p>
    <w:p>
      <w:pPr>
        <w:pStyle w:val="Body"/>
        <w:spacing w:line="287" w:lineRule="auto"/>
        <w:ind w:right="180"/>
        <w:jc w:val="both"/>
        <w:rPr>
          <w:color w:val="000000"/>
          <w:u w:color="000000"/>
        </w:rPr>
      </w:pPr>
      <w:r>
        <w:rPr>
          <w:b w:val="1"/>
          <w:bCs w:val="1"/>
          <w:color w:val="222222"/>
          <w:sz w:val="21"/>
          <w:szCs w:val="21"/>
          <w:u w:color="222222"/>
          <w:rtl w:val="0"/>
          <w:lang w:val="en-US"/>
        </w:rPr>
        <w:t>earlier king of this name was a child when the nobles rose against him in the Fronde uprising. The House of Capet included five kings of this name. The last king of this name took power in the 1814</w:t>
      </w:r>
    </w:p>
    <w:p>
      <w:pPr>
        <w:pStyle w:val="Body"/>
        <w:rPr>
          <w:color w:val="000000"/>
          <w:u w:color="000000"/>
        </w:rPr>
      </w:pPr>
      <w:r>
        <w:rPr>
          <w:b w:val="1"/>
          <w:bCs w:val="1"/>
          <w:color w:val="222222"/>
          <w:u w:color="222222"/>
          <w:rtl w:val="0"/>
        </w:rPr>
        <w:t xml:space="preserve">(*) </w:t>
      </w:r>
      <w:r>
        <w:rPr>
          <w:color w:val="222222"/>
          <w:u w:color="222222"/>
          <w:rtl w:val="0"/>
          <w:lang w:val="en-US"/>
        </w:rPr>
        <w:t>Bourbon Restoration, and the longest serving king of this name was nicknamed "the Sun King." For</w:t>
      </w:r>
    </w:p>
    <w:p>
      <w:pPr>
        <w:pStyle w:val="Body"/>
        <w:spacing w:line="48" w:lineRule="exact"/>
        <w:rPr>
          <w:color w:val="000000"/>
          <w:u w:color="000000"/>
        </w:rPr>
      </w:pPr>
    </w:p>
    <w:p>
      <w:pPr>
        <w:pStyle w:val="Body"/>
        <w:numPr>
          <w:ilvl w:val="0"/>
          <w:numId w:val="6"/>
        </w:numPr>
        <w:bidi w:val="0"/>
        <w:spacing w:line="264" w:lineRule="auto"/>
        <w:ind w:right="3320"/>
        <w:jc w:val="left"/>
        <w:rPr>
          <w:color w:val="222222"/>
          <w:rtl w:val="0"/>
          <w:lang w:val="en-US"/>
        </w:rPr>
      </w:pPr>
      <w:r>
        <w:rPr>
          <w:color w:val="222222"/>
          <w:u w:color="222222"/>
          <w:rtl w:val="0"/>
          <w:lang w:val="en-US"/>
        </w:rPr>
        <w:t xml:space="preserve">points, give this name shared by eighteen royal leaders of France. Answer: </w:t>
      </w:r>
      <w:r>
        <w:rPr>
          <w:b w:val="1"/>
          <w:bCs w:val="1"/>
          <w:color w:val="222222"/>
          <w:u w:val="single"/>
          <w:rtl w:val="0"/>
          <w:lang w:val="fr-FR"/>
        </w:rPr>
        <w:t>Louis</w:t>
      </w:r>
    </w:p>
    <w:p>
      <w:pPr>
        <w:pStyle w:val="Body"/>
        <w:sectPr>
          <w:headerReference w:type="default" r:id="rId4"/>
          <w:footerReference w:type="default" r:id="rId5"/>
          <w:pgSz w:w="12240" w:h="15840" w:orient="portrait"/>
          <w:pgMar w:top="1432" w:right="1440" w:bottom="1440" w:left="1440" w:header="0" w:footer="0"/>
          <w:bidi w:val="0"/>
        </w:sectPr>
      </w:pPr>
    </w:p>
    <w:p>
      <w:pPr>
        <w:pStyle w:val="Body"/>
        <w:jc w:val="right"/>
        <w:rPr>
          <w:color w:val="000000"/>
          <w:sz w:val="20"/>
          <w:szCs w:val="20"/>
          <w:u w:color="000000"/>
        </w:rPr>
      </w:pPr>
      <w:bookmarkStart w:name="page2" w:id="1"/>
      <w:bookmarkEnd w:id="1"/>
      <w:r>
        <w:rPr>
          <w:rFonts w:ascii="Calibri" w:cs="Calibri" w:hAnsi="Calibri" w:eastAsia="Calibri"/>
          <w:color w:val="000000"/>
          <w:u w:color="000000"/>
          <w:rtl w:val="0"/>
        </w:rPr>
        <w:t>R</w:t>
      </w:r>
      <w:r>
        <w:rPr>
          <w:rFonts w:ascii="Calibri" w:cs="Calibri" w:hAnsi="Calibri" w:eastAsia="Calibri"/>
          <w:color w:val="000000"/>
          <w:u w:color="000000"/>
          <w:rtl w:val="0"/>
          <w:lang w:val="en-US"/>
        </w:rPr>
        <w:t>ound 2</w:t>
      </w:r>
    </w:p>
    <w:p>
      <w:pPr>
        <w:pStyle w:val="Body"/>
        <w:jc w:val="right"/>
        <w:rPr>
          <w:color w:val="000000"/>
          <w:sz w:val="20"/>
          <w:szCs w:val="20"/>
          <w:u w:color="000000"/>
        </w:rPr>
      </w:pPr>
      <w:r>
        <w:rPr>
          <w:rFonts w:ascii="Calibri" w:cs="Calibri" w:hAnsi="Calibri" w:eastAsia="Calibri"/>
          <w:color w:val="000000"/>
          <w:u w:color="000000"/>
          <w:rtl w:val="0"/>
          <w:lang w:val="da-DK"/>
        </w:rPr>
        <w:t xml:space="preserve">Page </w:t>
      </w:r>
      <w:r>
        <w:rPr>
          <w:rFonts w:ascii="Calibri" w:cs="Calibri" w:hAnsi="Calibri" w:eastAsia="Calibri"/>
          <w:b w:val="1"/>
          <w:bCs w:val="1"/>
          <w:color w:val="000000"/>
          <w:u w:color="000000"/>
          <w:rtl w:val="0"/>
        </w:rPr>
        <w:t>2</w:t>
      </w:r>
      <w:r>
        <w:rPr>
          <w:rFonts w:ascii="Calibri" w:cs="Calibri" w:hAnsi="Calibri" w:eastAsia="Calibri"/>
          <w:color w:val="000000"/>
          <w:u w:color="000000"/>
          <w:rtl w:val="0"/>
          <w:lang w:val="en-US"/>
        </w:rPr>
        <w:t xml:space="preserve"> of </w:t>
      </w:r>
      <w:r>
        <w:rPr>
          <w:rFonts w:ascii="Calibri" w:cs="Calibri" w:hAnsi="Calibri" w:eastAsia="Calibri"/>
          <w:b w:val="1"/>
          <w:bCs w:val="1"/>
          <w:color w:val="000000"/>
          <w:u w:color="000000"/>
          <w:rtl w:val="0"/>
        </w:rPr>
        <w:t>10</w:t>
      </w:r>
    </w:p>
    <w:p>
      <w:pPr>
        <w:pStyle w:val="Body"/>
        <w:spacing w:line="200" w:lineRule="exact"/>
        <w:rPr>
          <w:color w:val="000000"/>
          <w:sz w:val="20"/>
          <w:szCs w:val="20"/>
          <w:u w:color="000000"/>
        </w:rPr>
      </w:pPr>
    </w:p>
    <w:p>
      <w:pPr>
        <w:pStyle w:val="Body"/>
        <w:spacing w:line="290" w:lineRule="exact"/>
        <w:rPr>
          <w:color w:val="000000"/>
          <w:sz w:val="20"/>
          <w:szCs w:val="20"/>
          <w:u w:color="000000"/>
        </w:rPr>
      </w:pPr>
    </w:p>
    <w:p>
      <w:pPr>
        <w:pStyle w:val="Body"/>
        <w:numPr>
          <w:ilvl w:val="0"/>
          <w:numId w:val="9"/>
        </w:numPr>
        <w:bidi w:val="0"/>
        <w:spacing w:line="272" w:lineRule="auto"/>
        <w:ind w:right="20"/>
        <w:jc w:val="left"/>
        <w:rPr>
          <w:rtl w:val="0"/>
          <w:lang w:val="en-US"/>
        </w:rPr>
      </w:pPr>
      <w:r>
        <w:rPr>
          <w:b w:val="1"/>
          <w:bCs w:val="1"/>
          <w:color w:val="000000"/>
          <w:u w:color="000000"/>
          <w:rtl w:val="0"/>
          <w:lang w:val="en-US"/>
        </w:rPr>
        <w:t xml:space="preserve">This number is squared in the solution to the Basel problem. One experiment to calculate this number exploits the Buffon's needle problem. Archimedes (*) </w:t>
      </w:r>
      <w:r>
        <w:rPr>
          <w:color w:val="000000"/>
          <w:u w:color="000000"/>
          <w:rtl w:val="0"/>
          <w:lang w:val="en-US"/>
        </w:rPr>
        <w:t>approximated this number, the number</w:t>
      </w:r>
      <w:r>
        <w:rPr>
          <w:b w:val="1"/>
          <w:bCs w:val="1"/>
          <w:color w:val="000000"/>
          <w:u w:color="000000"/>
          <w:rtl w:val="0"/>
        </w:rPr>
        <w:t xml:space="preserve"> </w:t>
      </w:r>
      <w:r>
        <w:rPr>
          <w:color w:val="000000"/>
          <w:u w:color="000000"/>
          <w:rtl w:val="0"/>
          <w:lang w:val="en-US"/>
        </w:rPr>
        <w:t>of radians in 180 degrees, by bounding it by the perimeters of 96-sided polygons, finding that it is less than 22 over 7. For 10 points, give this ratio of a circle's circumference and diameter, an irrational number approximately equal to 3.14.</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pi</w:t>
      </w:r>
    </w:p>
    <w:p>
      <w:pPr>
        <w:pStyle w:val="Body"/>
        <w:spacing w:line="346" w:lineRule="exact"/>
        <w:rPr>
          <w:color w:val="000000"/>
          <w:u w:color="000000"/>
        </w:rPr>
      </w:pPr>
    </w:p>
    <w:p>
      <w:pPr>
        <w:pStyle w:val="Body"/>
        <w:numPr>
          <w:ilvl w:val="0"/>
          <w:numId w:val="8"/>
        </w:numPr>
        <w:bidi w:val="0"/>
        <w:spacing w:line="264" w:lineRule="auto"/>
        <w:ind w:right="280"/>
        <w:jc w:val="left"/>
        <w:rPr>
          <w:rtl w:val="0"/>
          <w:lang w:val="en-US"/>
        </w:rPr>
      </w:pPr>
      <w:r>
        <w:rPr>
          <w:b w:val="1"/>
          <w:bCs w:val="1"/>
          <w:color w:val="000000"/>
          <w:u w:color="000000"/>
          <w:rtl w:val="0"/>
          <w:lang w:val="en-US"/>
        </w:rPr>
        <w:t xml:space="preserve">Clara sings that "Fish are jumpin' and the cotton is high" in this composer's song "Summertime." He included bongos and maracas in his </w:t>
      </w:r>
      <w:r>
        <w:rPr>
          <w:b w:val="1"/>
          <w:bCs w:val="1"/>
          <w:i w:val="1"/>
          <w:iCs w:val="1"/>
          <w:color w:val="000000"/>
          <w:u w:color="000000"/>
          <w:rtl w:val="0"/>
          <w:lang w:val="nl-NL"/>
        </w:rPr>
        <w:t>Cuban Overture</w:t>
      </w:r>
      <w:r>
        <w:rPr>
          <w:b w:val="1"/>
          <w:bCs w:val="1"/>
          <w:color w:val="000000"/>
          <w:u w:color="000000"/>
          <w:rtl w:val="0"/>
          <w:lang w:val="en-US"/>
        </w:rPr>
        <w:t>, and he wrote songs like</w:t>
      </w:r>
    </w:p>
    <w:p>
      <w:pPr>
        <w:pStyle w:val="Body"/>
        <w:spacing w:line="20" w:lineRule="exact"/>
        <w:rPr>
          <w:color w:val="000000"/>
          <w:u w:color="000000"/>
        </w:rPr>
      </w:pPr>
    </w:p>
    <w:p>
      <w:pPr>
        <w:pStyle w:val="Body"/>
        <w:spacing w:line="271" w:lineRule="auto"/>
        <w:ind w:right="160"/>
        <w:jc w:val="both"/>
        <w:rPr>
          <w:color w:val="000000"/>
          <w:u w:color="000000"/>
        </w:rPr>
      </w:pPr>
      <w:r>
        <w:rPr>
          <w:b w:val="1"/>
          <w:bCs w:val="1"/>
          <w:color w:val="000000"/>
          <w:u w:color="000000"/>
          <w:rtl w:val="0"/>
        </w:rPr>
        <w:t>“</w:t>
      </w:r>
      <w:r>
        <w:rPr>
          <w:b w:val="1"/>
          <w:bCs w:val="1"/>
          <w:color w:val="000000"/>
          <w:u w:color="000000"/>
          <w:rtl w:val="0"/>
          <w:lang w:val="en-US"/>
        </w:rPr>
        <w:t>Embraceable You</w:t>
      </w:r>
      <w:r>
        <w:rPr>
          <w:b w:val="1"/>
          <w:bCs w:val="1"/>
          <w:color w:val="000000"/>
          <w:u w:color="000000"/>
          <w:rtl w:val="0"/>
        </w:rPr>
        <w:t xml:space="preserve">” </w:t>
      </w:r>
      <w:r>
        <w:rPr>
          <w:b w:val="1"/>
          <w:bCs w:val="1"/>
          <w:color w:val="000000"/>
          <w:u w:color="000000"/>
          <w:rtl w:val="0"/>
          <w:lang w:val="en-US"/>
        </w:rPr>
        <w:t xml:space="preserve">with his brother (*) </w:t>
      </w:r>
      <w:r>
        <w:rPr>
          <w:color w:val="000000"/>
          <w:u w:color="000000"/>
          <w:rtl w:val="0"/>
          <w:lang w:val="en-US"/>
        </w:rPr>
        <w:t>Ira. He improvised the piano part at the 1924 premiere of his</w:t>
      </w:r>
      <w:r>
        <w:rPr>
          <w:b w:val="1"/>
          <w:bCs w:val="1"/>
          <w:color w:val="000000"/>
          <w:u w:color="000000"/>
          <w:rtl w:val="0"/>
        </w:rPr>
        <w:t xml:space="preserve"> </w:t>
      </w:r>
      <w:r>
        <w:rPr>
          <w:color w:val="000000"/>
          <w:u w:color="000000"/>
          <w:rtl w:val="0"/>
          <w:lang w:val="en-US"/>
        </w:rPr>
        <w:t xml:space="preserve">most famous work, a fusion of classical music and jazz. For 10 points, name this American composer of </w:t>
      </w:r>
      <w:r>
        <w:rPr>
          <w:i w:val="1"/>
          <w:iCs w:val="1"/>
          <w:color w:val="000000"/>
          <w:u w:color="000000"/>
          <w:rtl w:val="0"/>
          <w:lang w:val="en-US"/>
        </w:rPr>
        <w:t xml:space="preserve">Porgy and Bess </w:t>
      </w:r>
      <w:r>
        <w:rPr>
          <w:color w:val="000000"/>
          <w:u w:color="000000"/>
          <w:rtl w:val="0"/>
        </w:rPr>
        <w:t>and</w:t>
      </w:r>
      <w:r>
        <w:rPr>
          <w:i w:val="1"/>
          <w:iCs w:val="1"/>
          <w:color w:val="000000"/>
          <w:u w:color="000000"/>
          <w:rtl w:val="0"/>
          <w:lang w:val="en-US"/>
        </w:rPr>
        <w:t xml:space="preserve"> Rhapsody in Blue</w:t>
      </w:r>
      <w:r>
        <w:rPr>
          <w:color w:val="000000"/>
          <w:u w:color="000000"/>
          <w:rtl w:val="0"/>
        </w:rPr>
        <w:t>.</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George </w:t>
      </w:r>
      <w:r>
        <w:rPr>
          <w:b w:val="1"/>
          <w:bCs w:val="1"/>
          <w:color w:val="000000"/>
          <w:u w:val="single"/>
          <w:rtl w:val="0"/>
          <w:lang w:val="de-DE"/>
        </w:rPr>
        <w:t>Gershwin</w:t>
      </w:r>
    </w:p>
    <w:p>
      <w:pPr>
        <w:pStyle w:val="Body"/>
        <w:spacing w:line="344" w:lineRule="exact"/>
        <w:rPr>
          <w:color w:val="000000"/>
          <w:u w:color="000000"/>
        </w:rPr>
      </w:pPr>
    </w:p>
    <w:p>
      <w:pPr>
        <w:pStyle w:val="Body"/>
        <w:numPr>
          <w:ilvl w:val="0"/>
          <w:numId w:val="10"/>
        </w:numPr>
        <w:bidi w:val="0"/>
        <w:spacing w:line="271" w:lineRule="auto"/>
        <w:ind w:right="100"/>
        <w:jc w:val="left"/>
        <w:rPr>
          <w:rtl w:val="0"/>
          <w:lang w:val="en-US"/>
        </w:rPr>
      </w:pPr>
      <w:r>
        <w:rPr>
          <w:b w:val="1"/>
          <w:bCs w:val="1"/>
          <w:color w:val="000000"/>
          <w:u w:color="000000"/>
          <w:rtl w:val="0"/>
          <w:lang w:val="en-US"/>
        </w:rPr>
        <w:t xml:space="preserve">In this work, David Gamut tries to teach beavers to sing psalms, and Heyward pretends to be a medicine man so he can rescue Alice. Cora Munro is captured by Magua, who kills Uncas during a failed rescue attempt by (*) </w:t>
      </w:r>
      <w:r>
        <w:rPr>
          <w:color w:val="000000"/>
          <w:u w:color="000000"/>
          <w:rtl w:val="0"/>
          <w:lang w:val="en-US"/>
        </w:rPr>
        <w:t>Chingachgook and Natty Bumppo, who is also known as Hawkeye. For 10</w:t>
      </w:r>
      <w:r>
        <w:rPr>
          <w:b w:val="1"/>
          <w:bCs w:val="1"/>
          <w:color w:val="000000"/>
          <w:u w:color="000000"/>
          <w:rtl w:val="0"/>
        </w:rPr>
        <w:t xml:space="preserve"> </w:t>
      </w:r>
      <w:r>
        <w:rPr>
          <w:color w:val="000000"/>
          <w:u w:color="000000"/>
          <w:rtl w:val="0"/>
          <w:lang w:val="en-US"/>
        </w:rPr>
        <w:t xml:space="preserve">points, identify this second novel in </w:t>
      </w:r>
      <w:r>
        <w:rPr>
          <w:i w:val="1"/>
          <w:iCs w:val="1"/>
          <w:color w:val="000000"/>
          <w:u w:color="000000"/>
          <w:rtl w:val="0"/>
          <w:lang w:val="en-US"/>
        </w:rPr>
        <w:t>The Leatherstocking Tales</w:t>
      </w:r>
      <w:r>
        <w:rPr>
          <w:color w:val="000000"/>
          <w:u w:color="000000"/>
          <w:rtl w:val="0"/>
          <w:lang w:val="en-US"/>
        </w:rPr>
        <w:t>, a work by James Fenimore Cooper.</w:t>
      </w:r>
    </w:p>
    <w:p>
      <w:pPr>
        <w:pStyle w:val="Body"/>
        <w:spacing w:line="20" w:lineRule="exact"/>
        <w:rPr>
          <w:color w:val="000000"/>
          <w:u w:color="000000"/>
        </w:rPr>
      </w:pPr>
    </w:p>
    <w:p>
      <w:pPr>
        <w:pStyle w:val="Body"/>
        <w:rPr>
          <w:color w:val="000000"/>
          <w:u w:color="000000"/>
        </w:rPr>
      </w:pPr>
      <w:r>
        <w:rPr>
          <w:color w:val="000000"/>
          <w:u w:color="000000"/>
          <w:rtl w:val="0"/>
          <w:lang w:val="en-US"/>
        </w:rPr>
        <w:t xml:space="preserve">Answer: The </w:t>
      </w:r>
      <w:r>
        <w:rPr>
          <w:b w:val="1"/>
          <w:bCs w:val="1"/>
          <w:color w:val="000000"/>
          <w:u w:val="single"/>
          <w:rtl w:val="0"/>
          <w:lang w:val="en-US"/>
        </w:rPr>
        <w:t>Last of the Mohicans</w:t>
      </w:r>
    </w:p>
    <w:p>
      <w:pPr>
        <w:pStyle w:val="Body"/>
        <w:spacing w:line="346" w:lineRule="exact"/>
        <w:rPr>
          <w:color w:val="000000"/>
          <w:u w:color="000000"/>
        </w:rPr>
      </w:pPr>
    </w:p>
    <w:p>
      <w:pPr>
        <w:pStyle w:val="Body"/>
        <w:numPr>
          <w:ilvl w:val="0"/>
          <w:numId w:val="8"/>
        </w:numPr>
        <w:bidi w:val="0"/>
        <w:spacing w:line="271" w:lineRule="auto"/>
        <w:ind w:right="160"/>
        <w:jc w:val="left"/>
        <w:rPr>
          <w:rtl w:val="0"/>
          <w:lang w:val="en-US"/>
        </w:rPr>
      </w:pPr>
      <w:r>
        <w:rPr>
          <w:b w:val="1"/>
          <w:bCs w:val="1"/>
          <w:color w:val="000000"/>
          <w:u w:color="000000"/>
          <w:rtl w:val="0"/>
          <w:lang w:val="en-US"/>
        </w:rPr>
        <w:t xml:space="preserve">The instinctive palmar grasp reflex is this type of behavior in human babies, and Robert Wiedersheim mistakenly included the pineal gland in his list of 86 of these structures. The muscles that cause goosebumps may be this type of organ, as are (*) </w:t>
      </w:r>
      <w:r>
        <w:rPr>
          <w:color w:val="000000"/>
          <w:u w:color="000000"/>
          <w:rtl w:val="0"/>
        </w:rPr>
        <w:t>kiwi</w:t>
      </w:r>
      <w:r>
        <w:rPr>
          <w:color w:val="000000"/>
          <w:u w:color="000000"/>
          <w:rtl w:val="0"/>
        </w:rPr>
        <w:t>’</w:t>
      </w:r>
      <w:r>
        <w:rPr>
          <w:color w:val="000000"/>
          <w:u w:color="000000"/>
          <w:rtl w:val="0"/>
          <w:lang w:val="en-US"/>
        </w:rPr>
        <w:t>s wings and the pelvic bones of</w:t>
      </w:r>
      <w:r>
        <w:rPr>
          <w:b w:val="1"/>
          <w:bCs w:val="1"/>
          <w:color w:val="000000"/>
          <w:u w:color="000000"/>
          <w:rtl w:val="0"/>
        </w:rPr>
        <w:t xml:space="preserve"> </w:t>
      </w:r>
      <w:r>
        <w:rPr>
          <w:color w:val="000000"/>
          <w:u w:color="000000"/>
          <w:rtl w:val="0"/>
          <w:lang w:val="en-US"/>
        </w:rPr>
        <w:t>whales. The human tailbone and appendix are examples of, for 10 points, what type of structure that served a role in an ancestor species but do not have a present function?</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it-IT"/>
        </w:rPr>
        <w:t>vestigial</w:t>
      </w:r>
      <w:r>
        <w:rPr>
          <w:color w:val="000000"/>
          <w:u w:color="000000"/>
          <w:rtl w:val="0"/>
          <w:lang w:val="en-US"/>
        </w:rPr>
        <w:t xml:space="preserve"> structures (accept "organs" or "behaviors" in place of "structures")</w:t>
      </w:r>
    </w:p>
    <w:p>
      <w:pPr>
        <w:pStyle w:val="Body"/>
        <w:spacing w:line="344" w:lineRule="exact"/>
        <w:rPr>
          <w:color w:val="000000"/>
          <w:u w:color="000000"/>
        </w:rPr>
      </w:pPr>
    </w:p>
    <w:p>
      <w:pPr>
        <w:pStyle w:val="Body"/>
        <w:numPr>
          <w:ilvl w:val="0"/>
          <w:numId w:val="8"/>
        </w:numPr>
        <w:bidi w:val="0"/>
        <w:spacing w:line="272" w:lineRule="auto"/>
        <w:ind w:right="180"/>
        <w:jc w:val="left"/>
        <w:rPr>
          <w:rtl w:val="0"/>
          <w:lang w:val="en-US"/>
        </w:rPr>
      </w:pPr>
      <w:r>
        <w:rPr>
          <w:b w:val="1"/>
          <w:bCs w:val="1"/>
          <w:color w:val="000000"/>
          <w:u w:color="000000"/>
          <w:rtl w:val="0"/>
          <w:lang w:val="en-US"/>
        </w:rPr>
        <w:t>Philae was the center of this goddess</w:t>
      </w:r>
      <w:r>
        <w:rPr>
          <w:b w:val="1"/>
          <w:bCs w:val="1"/>
          <w:color w:val="000000"/>
          <w:u w:color="000000"/>
          <w:rtl w:val="0"/>
        </w:rPr>
        <w:t>’</w:t>
      </w:r>
      <w:r>
        <w:rPr>
          <w:b w:val="1"/>
          <w:bCs w:val="1"/>
          <w:color w:val="000000"/>
          <w:u w:color="000000"/>
          <w:rtl w:val="0"/>
          <w:lang w:val="en-US"/>
        </w:rPr>
        <w:t xml:space="preserve">s cult. This goddess made a snake out of earth to bite Ra, which forced Ra to give up his true name. This goddess searched for a tamarisk tree to find her dead husband after he was tricked by (*) </w:t>
      </w:r>
      <w:r>
        <w:rPr>
          <w:color w:val="000000"/>
          <w:u w:color="000000"/>
          <w:rtl w:val="0"/>
          <w:lang w:val="en-US"/>
        </w:rPr>
        <w:t>Set; she later reassembled thirteen pieces of that husband to</w:t>
      </w:r>
      <w:r>
        <w:rPr>
          <w:b w:val="1"/>
          <w:bCs w:val="1"/>
          <w:color w:val="000000"/>
          <w:u w:color="000000"/>
          <w:rtl w:val="0"/>
        </w:rPr>
        <w:t xml:space="preserve"> </w:t>
      </w:r>
      <w:r>
        <w:rPr>
          <w:color w:val="000000"/>
          <w:u w:color="000000"/>
          <w:rtl w:val="0"/>
          <w:lang w:val="en-US"/>
        </w:rPr>
        <w:t>make him the god of the dead. For 10 points, name this Egyptian goddess, the mother of Horus and wife of Osiris.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Isis</w:t>
      </w:r>
      <w:r>
        <w:rPr>
          <w:color w:val="000000"/>
          <w:u w:color="000000"/>
          <w:rtl w:val="0"/>
          <w:lang w:val="en-US"/>
        </w:rPr>
        <w:t xml:space="preserve"> (accept </w:t>
      </w:r>
      <w:r>
        <w:rPr>
          <w:b w:val="1"/>
          <w:bCs w:val="1"/>
          <w:color w:val="000000"/>
          <w:u w:val="single"/>
          <w:rtl w:val="0"/>
        </w:rPr>
        <w:t>Aset</w:t>
      </w:r>
      <w:r>
        <w:rPr>
          <w:color w:val="000000"/>
          <w:u w:color="000000"/>
          <w:rtl w:val="0"/>
        </w:rPr>
        <w:t xml:space="preserve">, </w:t>
      </w:r>
      <w:r>
        <w:rPr>
          <w:b w:val="1"/>
          <w:bCs w:val="1"/>
          <w:color w:val="000000"/>
          <w:u w:val="single"/>
          <w:rtl w:val="0"/>
          <w:lang w:val="es-ES_tradnl"/>
        </w:rPr>
        <w:t>Eset</w:t>
      </w:r>
      <w:r>
        <w:rPr>
          <w:color w:val="000000"/>
          <w:u w:color="000000"/>
          <w:rtl w:val="0"/>
          <w:lang w:val="en-US"/>
        </w:rPr>
        <w:t xml:space="preserve">, or </w:t>
      </w:r>
      <w:r>
        <w:rPr>
          <w:b w:val="1"/>
          <w:bCs w:val="1"/>
          <w:color w:val="000000"/>
          <w:u w:color="000000"/>
          <w:rtl w:val="0"/>
          <w:lang w:val="es-ES_tradnl"/>
        </w:rPr>
        <w:t>Ese</w:t>
      </w:r>
      <w:r>
        <w:rPr>
          <w:color w:val="000000"/>
          <w:u w:color="000000"/>
          <w:rtl w:val="0"/>
        </w:rPr>
        <w:t>)</w:t>
      </w:r>
    </w:p>
    <w:p>
      <w:pPr>
        <w:pStyle w:val="Body"/>
        <w:spacing w:line="347" w:lineRule="exact"/>
        <w:rPr>
          <w:color w:val="000000"/>
          <w:u w:color="000000"/>
        </w:rPr>
      </w:pPr>
    </w:p>
    <w:p>
      <w:pPr>
        <w:pStyle w:val="Body"/>
        <w:numPr>
          <w:ilvl w:val="0"/>
          <w:numId w:val="8"/>
        </w:numPr>
        <w:bidi w:val="0"/>
        <w:spacing w:line="270" w:lineRule="auto"/>
        <w:ind w:right="140"/>
        <w:jc w:val="left"/>
        <w:rPr>
          <w:rtl w:val="0"/>
          <w:lang w:val="en-US"/>
        </w:rPr>
      </w:pPr>
      <w:r>
        <w:rPr>
          <w:b w:val="1"/>
          <w:bCs w:val="1"/>
          <w:color w:val="000000"/>
          <w:u w:color="000000"/>
          <w:rtl w:val="0"/>
          <w:lang w:val="en-US"/>
        </w:rPr>
        <w:t xml:space="preserve">The Dulong-Petit law approximates the heat capacity of materials in this phase. Silicon dioxide can be an example of the </w:t>
      </w:r>
      <w:r>
        <w:rPr>
          <w:b w:val="1"/>
          <w:bCs w:val="1"/>
          <w:color w:val="000000"/>
          <w:u w:color="000000"/>
          <w:rtl w:val="0"/>
        </w:rPr>
        <w:t>“</w:t>
      </w:r>
      <w:r>
        <w:rPr>
          <w:b w:val="1"/>
          <w:bCs w:val="1"/>
          <w:color w:val="000000"/>
          <w:u w:color="000000"/>
          <w:rtl w:val="0"/>
          <w:lang w:val="en-US"/>
        </w:rPr>
        <w:t>amorphous</w:t>
      </w:r>
      <w:r>
        <w:rPr>
          <w:b w:val="1"/>
          <w:bCs w:val="1"/>
          <w:color w:val="000000"/>
          <w:u w:color="000000"/>
          <w:rtl w:val="0"/>
        </w:rPr>
        <w:t xml:space="preserve">” </w:t>
      </w:r>
      <w:r>
        <w:rPr>
          <w:b w:val="1"/>
          <w:bCs w:val="1"/>
          <w:color w:val="000000"/>
          <w:u w:color="000000"/>
          <w:rtl w:val="0"/>
          <w:lang w:val="en-US"/>
        </w:rPr>
        <w:t xml:space="preserve">type of this phase, during which (*) </w:t>
      </w:r>
      <w:r>
        <w:rPr>
          <w:color w:val="000000"/>
          <w:u w:color="000000"/>
          <w:rtl w:val="0"/>
          <w:lang w:val="en-US"/>
        </w:rPr>
        <w:t>sublimation can occur.</w:t>
      </w:r>
      <w:r>
        <w:rPr>
          <w:b w:val="1"/>
          <w:bCs w:val="1"/>
          <w:color w:val="000000"/>
          <w:u w:color="000000"/>
          <w:rtl w:val="0"/>
        </w:rPr>
        <w:t xml:space="preserve"> </w:t>
      </w:r>
      <w:r>
        <w:rPr>
          <w:color w:val="000000"/>
          <w:u w:color="000000"/>
          <w:rtl w:val="0"/>
          <w:lang w:val="en-US"/>
        </w:rPr>
        <w:t>The phase diagram of water has a negative slope between this phase and the liquid phase. For 10 points, name this phase of matter, exemplified by materials such as glass.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solid</w:t>
      </w:r>
      <w:r>
        <w:rPr>
          <w:color w:val="000000"/>
          <w:u w:color="000000"/>
          <w:rtl w:val="0"/>
          <w:lang w:val="en-US"/>
        </w:rPr>
        <w:t xml:space="preserve"> (accept </w:t>
      </w:r>
      <w:r>
        <w:rPr>
          <w:b w:val="1"/>
          <w:bCs w:val="1"/>
          <w:color w:val="000000"/>
          <w:u w:val="single"/>
          <w:rtl w:val="0"/>
        </w:rPr>
        <w:t>crystal</w:t>
      </w:r>
      <w:r>
        <w:rPr>
          <w:color w:val="000000"/>
          <w:u w:color="000000"/>
          <w:rtl w:val="0"/>
          <w:lang w:val="en-US"/>
        </w:rPr>
        <w:t xml:space="preserve">s before </w:t>
      </w:r>
      <w:r>
        <w:rPr>
          <w:color w:val="000000"/>
          <w:u w:color="000000"/>
          <w:rtl w:val="0"/>
        </w:rPr>
        <w:t>“</w:t>
      </w:r>
      <w:r>
        <w:rPr>
          <w:color w:val="000000"/>
          <w:u w:color="000000"/>
          <w:rtl w:val="0"/>
          <w:lang w:val="en-US"/>
        </w:rPr>
        <w:t>amorphous</w:t>
      </w:r>
      <w:r>
        <w:rPr>
          <w:color w:val="000000"/>
          <w:u w:color="000000"/>
          <w:rtl w:val="0"/>
        </w:rPr>
        <w:t>”</w:t>
      </w:r>
      <w:r>
        <w:rPr>
          <w:color w:val="000000"/>
          <w:u w:color="000000"/>
          <w:rtl w:val="0"/>
        </w:rPr>
        <w:t>)</w:t>
      </w:r>
    </w:p>
    <w:p>
      <w:pPr>
        <w:pStyle w:val="Body"/>
        <w:spacing w:line="20" w:lineRule="exact"/>
        <w:rPr>
          <w:color w:val="000000"/>
          <w:sz w:val="20"/>
          <w:szCs w:val="20"/>
          <w:u w:color="000000"/>
        </w:rPr>
      </w:pPr>
    </w:p>
    <w:p>
      <w:pPr>
        <w:pStyle w:val="Body"/>
        <w:sectPr>
          <w:headerReference w:type="default" r:id="rId6"/>
          <w:pgSz w:w="12240" w:h="15840" w:orient="portrait"/>
          <w:pgMar w:top="711" w:right="1440" w:bottom="161" w:left="144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23" w:lineRule="exact"/>
        <w:rPr>
          <w:color w:val="000000"/>
          <w:sz w:val="20"/>
          <w:szCs w:val="20"/>
          <w:u w:color="000000"/>
        </w:rPr>
      </w:pPr>
    </w:p>
    <w:p>
      <w:pPr>
        <w:pStyle w:val="Body"/>
        <w:jc w:val="center"/>
        <w:rPr>
          <w:color w:val="000000"/>
          <w:sz w:val="20"/>
          <w:szCs w:val="20"/>
          <w:u w:color="000000"/>
        </w:rPr>
      </w:pPr>
      <w:r>
        <w:rPr>
          <w:rFonts w:ascii="Calibri" w:cs="Calibri" w:hAnsi="Calibri" w:eastAsia="Calibri"/>
          <w:color w:val="000000"/>
          <w:sz w:val="21"/>
          <w:szCs w:val="21"/>
          <w:u w:color="000000"/>
          <w:rtl w:val="0"/>
        </w:rPr>
        <w:t>SCOP Novice 5</w:t>
      </w:r>
    </w:p>
    <w:p>
      <w:pPr>
        <w:pStyle w:val="Body"/>
        <w:sectPr>
          <w:type w:val="continuous"/>
          <w:pgSz w:w="12240" w:h="15840" w:orient="portrait"/>
          <w:pgMar w:top="711" w:right="1440" w:bottom="161" w:left="1440" w:header="0" w:footer="0"/>
          <w:bidi w:val="0"/>
        </w:sectPr>
      </w:pPr>
    </w:p>
    <w:p>
      <w:pPr>
        <w:pStyle w:val="Body"/>
        <w:jc w:val="right"/>
        <w:rPr>
          <w:color w:val="000000"/>
          <w:sz w:val="20"/>
          <w:szCs w:val="20"/>
          <w:u w:color="000000"/>
        </w:rPr>
      </w:pPr>
      <w:bookmarkStart w:name="page3" w:id="2"/>
      <w:bookmarkEnd w:id="2"/>
      <w:r>
        <w:rPr>
          <w:rFonts w:ascii="Calibri" w:cs="Calibri" w:hAnsi="Calibri" w:eastAsia="Calibri"/>
          <w:color w:val="000000"/>
          <w:u w:color="000000"/>
          <w:rtl w:val="0"/>
        </w:rPr>
        <w:t>R</w:t>
      </w:r>
      <w:r>
        <w:rPr>
          <w:rFonts w:ascii="Calibri" w:cs="Calibri" w:hAnsi="Calibri" w:eastAsia="Calibri"/>
          <w:color w:val="000000"/>
          <w:u w:color="000000"/>
          <w:rtl w:val="0"/>
          <w:lang w:val="en-US"/>
        </w:rPr>
        <w:t>ound 2</w:t>
      </w:r>
    </w:p>
    <w:p>
      <w:pPr>
        <w:pStyle w:val="Body"/>
        <w:jc w:val="right"/>
        <w:rPr>
          <w:color w:val="000000"/>
          <w:sz w:val="20"/>
          <w:szCs w:val="20"/>
          <w:u w:color="000000"/>
        </w:rPr>
      </w:pPr>
      <w:r>
        <w:rPr>
          <w:rFonts w:ascii="Calibri" w:cs="Calibri" w:hAnsi="Calibri" w:eastAsia="Calibri"/>
          <w:color w:val="000000"/>
          <w:u w:color="000000"/>
          <w:rtl w:val="0"/>
          <w:lang w:val="da-DK"/>
        </w:rPr>
        <w:t xml:space="preserve">Page </w:t>
      </w:r>
      <w:r>
        <w:rPr>
          <w:rFonts w:ascii="Calibri" w:cs="Calibri" w:hAnsi="Calibri" w:eastAsia="Calibri"/>
          <w:b w:val="1"/>
          <w:bCs w:val="1"/>
          <w:color w:val="000000"/>
          <w:u w:color="000000"/>
          <w:rtl w:val="0"/>
        </w:rPr>
        <w:t>3</w:t>
      </w:r>
      <w:r>
        <w:rPr>
          <w:rFonts w:ascii="Calibri" w:cs="Calibri" w:hAnsi="Calibri" w:eastAsia="Calibri"/>
          <w:color w:val="000000"/>
          <w:u w:color="000000"/>
          <w:rtl w:val="0"/>
          <w:lang w:val="en-US"/>
        </w:rPr>
        <w:t xml:space="preserve"> of </w:t>
      </w:r>
      <w:r>
        <w:rPr>
          <w:rFonts w:ascii="Calibri" w:cs="Calibri" w:hAnsi="Calibri" w:eastAsia="Calibri"/>
          <w:b w:val="1"/>
          <w:bCs w:val="1"/>
          <w:color w:val="000000"/>
          <w:u w:color="000000"/>
          <w:rtl w:val="0"/>
        </w:rPr>
        <w:t>10</w:t>
      </w:r>
    </w:p>
    <w:p>
      <w:pPr>
        <w:pStyle w:val="Body"/>
        <w:spacing w:line="199" w:lineRule="exact"/>
        <w:rPr>
          <w:color w:val="000000"/>
          <w:sz w:val="20"/>
          <w:szCs w:val="20"/>
          <w:u w:color="000000"/>
        </w:rPr>
      </w:pPr>
    </w:p>
    <w:p>
      <w:pPr>
        <w:pStyle w:val="Body"/>
        <w:numPr>
          <w:ilvl w:val="0"/>
          <w:numId w:val="13"/>
        </w:numPr>
        <w:bidi w:val="0"/>
        <w:spacing w:line="272" w:lineRule="auto"/>
        <w:ind w:right="0"/>
        <w:jc w:val="left"/>
        <w:rPr>
          <w:rtl w:val="0"/>
          <w:lang w:val="en-US"/>
        </w:rPr>
      </w:pPr>
      <w:r>
        <w:rPr>
          <w:b w:val="1"/>
          <w:bCs w:val="1"/>
          <w:color w:val="000000"/>
          <w:u w:color="000000"/>
          <w:rtl w:val="0"/>
          <w:lang w:val="en-US"/>
        </w:rPr>
        <w:t xml:space="preserve">In this battle, Joshua Chamberlain ordered a bayonet charge to defend a hill. Richard Ewell assaulted, but failed to take, Culp's Hill on each of the three days of this battle. Cemetery Ridge was the site of (*) </w:t>
      </w:r>
      <w:r>
        <w:rPr>
          <w:color w:val="000000"/>
          <w:u w:color="000000"/>
          <w:rtl w:val="0"/>
          <w:lang w:val="en-US"/>
        </w:rPr>
        <w:t>Pickett's Charge, a failed assault in this battle that represented the high water mark of the</w:t>
      </w:r>
      <w:r>
        <w:rPr>
          <w:b w:val="1"/>
          <w:bCs w:val="1"/>
          <w:color w:val="000000"/>
          <w:u w:color="000000"/>
          <w:rtl w:val="0"/>
        </w:rPr>
        <w:t xml:space="preserve"> </w:t>
      </w:r>
      <w:r>
        <w:rPr>
          <w:color w:val="000000"/>
          <w:u w:color="000000"/>
          <w:rtl w:val="0"/>
          <w:lang w:val="en-US"/>
        </w:rPr>
        <w:t>Confederate invasion. For 10 points, name this July 1863 battle, the turning point of the Civil War, after which Abraham Lincoln gave a famous address.</w:t>
      </w:r>
    </w:p>
    <w:p>
      <w:pPr>
        <w:pStyle w:val="Body"/>
        <w:spacing w:line="20" w:lineRule="exact"/>
        <w:rPr>
          <w:color w:val="000000"/>
          <w:u w:color="000000"/>
        </w:rPr>
      </w:pPr>
    </w:p>
    <w:p>
      <w:pPr>
        <w:pStyle w:val="Body"/>
        <w:rPr>
          <w:color w:val="000000"/>
          <w:u w:color="000000"/>
        </w:rPr>
      </w:pPr>
      <w:r>
        <w:rPr>
          <w:color w:val="000000"/>
          <w:u w:color="000000"/>
          <w:rtl w:val="0"/>
          <w:lang w:val="en-US"/>
        </w:rPr>
        <w:t xml:space="preserve">Answer: Battle of </w:t>
      </w:r>
      <w:r>
        <w:rPr>
          <w:b w:val="1"/>
          <w:bCs w:val="1"/>
          <w:color w:val="000000"/>
          <w:u w:val="single"/>
          <w:rtl w:val="0"/>
        </w:rPr>
        <w:t>Gettysburg</w:t>
      </w:r>
    </w:p>
    <w:p>
      <w:pPr>
        <w:pStyle w:val="Body"/>
        <w:spacing w:line="346" w:lineRule="exact"/>
        <w:rPr>
          <w:color w:val="000000"/>
          <w:u w:color="000000"/>
        </w:rPr>
      </w:pPr>
    </w:p>
    <w:p>
      <w:pPr>
        <w:pStyle w:val="Body"/>
        <w:numPr>
          <w:ilvl w:val="0"/>
          <w:numId w:val="12"/>
        </w:numPr>
        <w:bidi w:val="0"/>
        <w:spacing w:line="271" w:lineRule="auto"/>
        <w:ind w:right="120"/>
        <w:jc w:val="left"/>
        <w:rPr>
          <w:rtl w:val="0"/>
          <w:lang w:val="en-US"/>
        </w:rPr>
      </w:pPr>
      <w:r>
        <w:rPr>
          <w:b w:val="1"/>
          <w:bCs w:val="1"/>
          <w:color w:val="000000"/>
          <w:u w:color="000000"/>
          <w:rtl w:val="0"/>
          <w:lang w:val="en-US"/>
        </w:rPr>
        <w:t xml:space="preserve">A character in this work refuses a marriage proposal from St. John [sin-jin], and doubts Alice Fairfax, who blames strange sounds on Grace Poole. Mr. Bocklehurst causes the death of (*) </w:t>
      </w:r>
      <w:r>
        <w:rPr>
          <w:color w:val="000000"/>
          <w:u w:color="000000"/>
          <w:rtl w:val="0"/>
        </w:rPr>
        <w:t>Helen</w:t>
      </w:r>
      <w:r>
        <w:rPr>
          <w:b w:val="1"/>
          <w:bCs w:val="1"/>
          <w:color w:val="000000"/>
          <w:u w:color="000000"/>
          <w:rtl w:val="0"/>
        </w:rPr>
        <w:t xml:space="preserve"> </w:t>
      </w:r>
      <w:r>
        <w:rPr>
          <w:color w:val="000000"/>
          <w:u w:color="000000"/>
          <w:rtl w:val="0"/>
          <w:lang w:val="en-US"/>
        </w:rPr>
        <w:t>Burns, whom the protagonist meets at Lowood School in this novel. Bertha Mason was the first wife of Edward Rochester, who eventually marries the protagonist of, for 10 points, this novel by Charlotte Bront</w:t>
      </w:r>
      <w:r>
        <w:rPr>
          <w:color w:val="000000"/>
          <w:u w:color="000000"/>
          <w:rtl w:val="0"/>
          <w:lang w:val="nl-NL"/>
        </w:rPr>
        <w:t>ë</w:t>
      </w:r>
      <w:r>
        <w:rPr>
          <w:color w:val="000000"/>
          <w:u w:color="000000"/>
          <w:rtl w:val="0"/>
        </w:rPr>
        <w:t>.</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Jane Eyre</w:t>
      </w:r>
    </w:p>
    <w:p>
      <w:pPr>
        <w:pStyle w:val="Body"/>
        <w:spacing w:line="344" w:lineRule="exact"/>
        <w:rPr>
          <w:color w:val="000000"/>
          <w:u w:color="000000"/>
        </w:rPr>
      </w:pPr>
    </w:p>
    <w:p>
      <w:pPr>
        <w:pStyle w:val="Body"/>
        <w:numPr>
          <w:ilvl w:val="0"/>
          <w:numId w:val="14"/>
        </w:numPr>
        <w:bidi w:val="0"/>
        <w:spacing w:line="287" w:lineRule="auto"/>
        <w:ind w:right="20"/>
        <w:jc w:val="left"/>
        <w:rPr>
          <w:sz w:val="21"/>
          <w:szCs w:val="21"/>
          <w:rtl w:val="0"/>
          <w:lang w:val="en-US"/>
        </w:rPr>
      </w:pPr>
      <w:r>
        <w:rPr>
          <w:b w:val="1"/>
          <w:bCs w:val="1"/>
          <w:color w:val="000000"/>
          <w:sz w:val="21"/>
          <w:szCs w:val="21"/>
          <w:u w:color="000000"/>
          <w:rtl w:val="0"/>
          <w:lang w:val="en-US"/>
        </w:rPr>
        <w:t xml:space="preserve">In the background of this painting, a group of four men wearing red hats are rowing a boat. In this painting, a man plays a trumpet behind two soldiers who are walking away from the viewer. A little girl in white looks directly at the viewer, and a woman in the foreground of this large painting walks a (*) </w:t>
      </w:r>
      <w:r>
        <w:rPr>
          <w:color w:val="000000"/>
          <w:sz w:val="21"/>
          <w:szCs w:val="21"/>
          <w:u w:color="000000"/>
          <w:rtl w:val="0"/>
          <w:lang w:val="en-US"/>
        </w:rPr>
        <w:t>monkey on a leash. Painted with uniformly-sized dots of color, rather than brushstrokes is, for</w:t>
      </w:r>
    </w:p>
    <w:p>
      <w:pPr>
        <w:pStyle w:val="Body"/>
        <w:numPr>
          <w:ilvl w:val="0"/>
          <w:numId w:val="17"/>
        </w:numPr>
        <w:bidi w:val="0"/>
        <w:ind w:right="0"/>
        <w:jc w:val="left"/>
        <w:rPr>
          <w:rtl w:val="0"/>
          <w:lang w:val="en-US"/>
        </w:rPr>
      </w:pPr>
      <w:r>
        <w:rPr>
          <w:color w:val="000000"/>
          <w:u w:color="000000"/>
          <w:rtl w:val="0"/>
          <w:lang w:val="en-US"/>
        </w:rPr>
        <w:t>points, what pointillist painting by Georges Seurat [zhorzh soo-RAH]?</w:t>
      </w:r>
    </w:p>
    <w:p>
      <w:pPr>
        <w:pStyle w:val="Body"/>
        <w:spacing w:line="48" w:lineRule="exact"/>
        <w:rPr>
          <w:color w:val="000000"/>
          <w:u w:color="000000"/>
        </w:rPr>
      </w:pPr>
    </w:p>
    <w:p>
      <w:pPr>
        <w:pStyle w:val="Body"/>
        <w:spacing w:line="264" w:lineRule="auto"/>
        <w:ind w:right="360"/>
        <w:rPr>
          <w:color w:val="000000"/>
          <w:u w:color="000000"/>
        </w:rPr>
      </w:pPr>
      <w:r>
        <w:rPr>
          <w:color w:val="000000"/>
          <w:u w:color="000000"/>
          <w:rtl w:val="0"/>
          <w:lang w:val="en-US"/>
        </w:rPr>
        <w:t xml:space="preserve">Answer: A </w:t>
      </w:r>
      <w:r>
        <w:rPr>
          <w:b w:val="1"/>
          <w:bCs w:val="1"/>
          <w:color w:val="000000"/>
          <w:u w:val="single"/>
          <w:rtl w:val="0"/>
          <w:lang w:val="en-US"/>
        </w:rPr>
        <w:t>Sunday Afternoon on the Island of la Grande Jatte</w:t>
      </w:r>
      <w:r>
        <w:rPr>
          <w:color w:val="000000"/>
          <w:u w:color="000000"/>
          <w:rtl w:val="0"/>
          <w:lang w:val="fr-FR"/>
        </w:rPr>
        <w:t xml:space="preserve"> (accept Un </w:t>
      </w:r>
      <w:r>
        <w:rPr>
          <w:b w:val="1"/>
          <w:bCs w:val="1"/>
          <w:color w:val="000000"/>
          <w:u w:val="single"/>
          <w:rtl w:val="0"/>
          <w:lang w:val="fr-FR"/>
        </w:rPr>
        <w:t>dimanche apr</w:t>
      </w:r>
      <w:r>
        <w:rPr>
          <w:b w:val="1"/>
          <w:bCs w:val="1"/>
          <w:color w:val="000000"/>
          <w:u w:val="single"/>
          <w:rtl w:val="0"/>
          <w:lang w:val="fr-FR"/>
        </w:rPr>
        <w:t>è</w:t>
      </w:r>
      <w:r>
        <w:rPr>
          <w:b w:val="1"/>
          <w:bCs w:val="1"/>
          <w:color w:val="000000"/>
          <w:u w:val="single"/>
          <w:rtl w:val="0"/>
          <w:lang w:val="fr-FR"/>
        </w:rPr>
        <w:t xml:space="preserve">s-midi </w:t>
      </w:r>
      <w:r>
        <w:rPr>
          <w:b w:val="1"/>
          <w:bCs w:val="1"/>
          <w:color w:val="000000"/>
          <w:u w:val="single"/>
          <w:rtl w:val="0"/>
          <w:lang w:val="fr-FR"/>
        </w:rPr>
        <w:t>à</w:t>
      </w:r>
      <w:r>
        <w:rPr>
          <w:color w:val="000000"/>
          <w:u w:color="000000"/>
          <w:rtl w:val="0"/>
        </w:rPr>
        <w:t xml:space="preserve"> </w:t>
      </w:r>
      <w:r>
        <w:rPr>
          <w:b w:val="1"/>
          <w:bCs w:val="1"/>
          <w:color w:val="000000"/>
          <w:u w:val="single"/>
          <w:rtl w:val="0"/>
        </w:rPr>
        <w:t>l'</w:t>
      </w:r>
      <w:r>
        <w:rPr>
          <w:b w:val="1"/>
          <w:bCs w:val="1"/>
          <w:color w:val="000000"/>
          <w:u w:val="single"/>
          <w:rtl w:val="0"/>
        </w:rPr>
        <w:t>Î</w:t>
      </w:r>
      <w:r>
        <w:rPr>
          <w:b w:val="1"/>
          <w:bCs w:val="1"/>
          <w:color w:val="000000"/>
          <w:u w:val="single"/>
          <w:rtl w:val="0"/>
          <w:lang w:val="fr-FR"/>
        </w:rPr>
        <w:t>le de la Grande Jatte</w:t>
      </w:r>
      <w:r>
        <w:rPr>
          <w:color w:val="000000"/>
          <w:u w:color="000000"/>
          <w:rtl w:val="0"/>
          <w:lang w:val="en-US"/>
        </w:rPr>
        <w:t xml:space="preserve">; prompt on </w:t>
      </w:r>
      <w:r>
        <w:rPr>
          <w:color w:val="000000"/>
          <w:u w:color="000000"/>
          <w:rtl w:val="0"/>
        </w:rPr>
        <w:t>“</w:t>
      </w:r>
      <w:r>
        <w:rPr>
          <w:color w:val="000000"/>
          <w:u w:color="000000"/>
          <w:rtl w:val="0"/>
          <w:lang w:val="en-US"/>
        </w:rPr>
        <w:t>Sunday Afternoon</w:t>
      </w:r>
      <w:r>
        <w:rPr>
          <w:color w:val="000000"/>
          <w:u w:color="000000"/>
          <w:rtl w:val="0"/>
        </w:rPr>
        <w:t xml:space="preserve">” </w:t>
      </w:r>
      <w:r>
        <w:rPr>
          <w:color w:val="000000"/>
          <w:u w:color="000000"/>
          <w:rtl w:val="0"/>
        </w:rPr>
        <w:t xml:space="preserve">or </w:t>
      </w:r>
      <w:r>
        <w:rPr>
          <w:color w:val="000000"/>
          <w:u w:color="000000"/>
          <w:rtl w:val="0"/>
        </w:rPr>
        <w:t>“</w:t>
      </w:r>
      <w:r>
        <w:rPr>
          <w:color w:val="000000"/>
          <w:u w:color="000000"/>
          <w:rtl w:val="0"/>
        </w:rPr>
        <w:t>(La) Grande Jatte</w:t>
      </w:r>
      <w:r>
        <w:rPr>
          <w:color w:val="000000"/>
          <w:u w:color="000000"/>
          <w:rtl w:val="0"/>
        </w:rPr>
        <w:t xml:space="preserve">” </w:t>
      </w:r>
      <w:r>
        <w:rPr>
          <w:color w:val="000000"/>
          <w:u w:color="000000"/>
          <w:rtl w:val="0"/>
        </w:rPr>
        <w:t>alone)</w:t>
      </w:r>
    </w:p>
    <w:p>
      <w:pPr>
        <w:pStyle w:val="Body"/>
        <w:spacing w:line="321" w:lineRule="exact"/>
        <w:rPr>
          <w:color w:val="000000"/>
          <w:u w:color="000000"/>
        </w:rPr>
      </w:pPr>
    </w:p>
    <w:p>
      <w:pPr>
        <w:pStyle w:val="Body"/>
        <w:numPr>
          <w:ilvl w:val="0"/>
          <w:numId w:val="20"/>
        </w:numPr>
        <w:bidi w:val="0"/>
        <w:spacing w:line="286" w:lineRule="auto"/>
        <w:ind w:right="100"/>
        <w:jc w:val="center"/>
        <w:rPr>
          <w:sz w:val="21"/>
          <w:szCs w:val="21"/>
          <w:rtl w:val="0"/>
          <w:lang w:val="en-US"/>
        </w:rPr>
      </w:pPr>
      <w:r>
        <w:rPr>
          <w:b w:val="1"/>
          <w:bCs w:val="1"/>
          <w:color w:val="000000"/>
          <w:sz w:val="21"/>
          <w:szCs w:val="21"/>
          <w:u w:color="000000"/>
          <w:rtl w:val="0"/>
          <w:lang w:val="en-US"/>
        </w:rPr>
        <w:t>The pair-instability type of this event was observed for the first time in 2006. Cas A and the Crab Nebula are remnants of these energetic events that can occur when a white dwarf exceeds the</w:t>
      </w:r>
    </w:p>
    <w:p>
      <w:pPr>
        <w:pStyle w:val="Body"/>
        <w:spacing w:line="271" w:lineRule="auto"/>
        <w:ind w:right="360"/>
        <w:jc w:val="both"/>
        <w:rPr>
          <w:color w:val="000000"/>
          <w:sz w:val="21"/>
          <w:szCs w:val="21"/>
          <w:u w:color="000000"/>
        </w:rPr>
      </w:pPr>
      <w:r>
        <w:rPr>
          <w:b w:val="1"/>
          <w:bCs w:val="1"/>
          <w:color w:val="000000"/>
          <w:u w:color="000000"/>
          <w:rtl w:val="0"/>
        </w:rPr>
        <w:t xml:space="preserve">(*) </w:t>
      </w:r>
      <w:r>
        <w:rPr>
          <w:color w:val="000000"/>
          <w:u w:color="000000"/>
          <w:rtl w:val="0"/>
          <w:lang w:val="en-US"/>
        </w:rPr>
        <w:t>Chandrasekhar limit. During these events, heavy elements can be synthesized when the core of the</w:t>
      </w:r>
      <w:r>
        <w:rPr>
          <w:b w:val="1"/>
          <w:bCs w:val="1"/>
          <w:color w:val="000000"/>
          <w:u w:color="000000"/>
          <w:rtl w:val="0"/>
        </w:rPr>
        <w:t xml:space="preserve"> </w:t>
      </w:r>
      <w:r>
        <w:rPr>
          <w:color w:val="000000"/>
          <w:u w:color="000000"/>
          <w:rtl w:val="0"/>
          <w:lang w:val="en-US"/>
        </w:rPr>
        <w:t>parent star collapses. For 10 points, name these events, classified as Types 1 and 2, during which stars explode very violently.</w:t>
      </w:r>
    </w:p>
    <w:p>
      <w:pPr>
        <w:pStyle w:val="Body"/>
        <w:spacing w:line="20" w:lineRule="exact"/>
        <w:rPr>
          <w:color w:val="000000"/>
          <w:sz w:val="21"/>
          <w:szCs w:val="21"/>
          <w:u w:color="000000"/>
        </w:rPr>
      </w:pPr>
    </w:p>
    <w:p>
      <w:pPr>
        <w:pStyle w:val="Body"/>
        <w:rPr>
          <w:color w:val="000000"/>
          <w:sz w:val="21"/>
          <w:szCs w:val="21"/>
          <w:u w:color="000000"/>
        </w:rPr>
      </w:pPr>
      <w:r>
        <w:rPr>
          <w:color w:val="000000"/>
          <w:u w:color="000000"/>
          <w:rtl w:val="0"/>
          <w:lang w:val="de-DE"/>
        </w:rPr>
        <w:t xml:space="preserve">Answer: </w:t>
      </w:r>
      <w:r>
        <w:rPr>
          <w:b w:val="1"/>
          <w:bCs w:val="1"/>
          <w:color w:val="000000"/>
          <w:u w:val="single"/>
          <w:rtl w:val="0"/>
          <w:lang w:val="it-IT"/>
        </w:rPr>
        <w:t>supernova</w:t>
      </w:r>
      <w:r>
        <w:rPr>
          <w:color w:val="000000"/>
          <w:u w:color="000000"/>
          <w:rtl w:val="0"/>
          <w:lang w:val="en-US"/>
        </w:rPr>
        <w:t xml:space="preserve">s (do not prompt on or accept </w:t>
      </w:r>
      <w:r>
        <w:rPr>
          <w:color w:val="000000"/>
          <w:u w:color="000000"/>
          <w:rtl w:val="0"/>
        </w:rPr>
        <w:t>“</w:t>
      </w:r>
      <w:r>
        <w:rPr>
          <w:color w:val="000000"/>
          <w:u w:color="000000"/>
          <w:rtl w:val="0"/>
        </w:rPr>
        <w:t>nova</w:t>
      </w:r>
      <w:r>
        <w:rPr>
          <w:color w:val="000000"/>
          <w:u w:color="000000"/>
          <w:rtl w:val="0"/>
        </w:rPr>
        <w:t>”</w:t>
      </w:r>
      <w:r>
        <w:rPr>
          <w:color w:val="000000"/>
          <w:u w:color="000000"/>
          <w:rtl w:val="0"/>
        </w:rPr>
        <w:t>)</w:t>
      </w:r>
    </w:p>
    <w:p>
      <w:pPr>
        <w:pStyle w:val="Body"/>
        <w:spacing w:line="344" w:lineRule="exact"/>
        <w:rPr>
          <w:color w:val="000000"/>
          <w:sz w:val="21"/>
          <w:szCs w:val="21"/>
          <w:u w:color="000000"/>
        </w:rPr>
      </w:pPr>
    </w:p>
    <w:p>
      <w:pPr>
        <w:pStyle w:val="Body"/>
        <w:numPr>
          <w:ilvl w:val="0"/>
          <w:numId w:val="21"/>
        </w:numPr>
        <w:bidi w:val="0"/>
        <w:spacing w:line="272" w:lineRule="auto"/>
        <w:ind w:right="100"/>
        <w:jc w:val="left"/>
        <w:rPr>
          <w:rtl w:val="0"/>
          <w:lang w:val="en-US"/>
        </w:rPr>
      </w:pPr>
      <w:r>
        <w:rPr>
          <w:b w:val="1"/>
          <w:bCs w:val="1"/>
          <w:color w:val="000000"/>
          <w:u w:color="000000"/>
          <w:rtl w:val="0"/>
          <w:lang w:val="en-US"/>
        </w:rPr>
        <w:t xml:space="preserve">Alvaro woos Serafina with the title object in this author's </w:t>
      </w:r>
      <w:r>
        <w:rPr>
          <w:b w:val="1"/>
          <w:bCs w:val="1"/>
          <w:i w:val="1"/>
          <w:iCs w:val="1"/>
          <w:color w:val="000000"/>
          <w:u w:color="000000"/>
          <w:rtl w:val="0"/>
          <w:lang w:val="en-US"/>
        </w:rPr>
        <w:t>The Rose Tattoo.</w:t>
      </w:r>
      <w:r>
        <w:rPr>
          <w:b w:val="1"/>
          <w:bCs w:val="1"/>
          <w:color w:val="000000"/>
          <w:u w:color="000000"/>
          <w:rtl w:val="0"/>
          <w:lang w:val="en-US"/>
        </w:rPr>
        <w:t xml:space="preserve"> This man wrote </w:t>
      </w:r>
      <w:r>
        <w:rPr>
          <w:b w:val="1"/>
          <w:bCs w:val="1"/>
          <w:i w:val="1"/>
          <w:iCs w:val="1"/>
          <w:color w:val="000000"/>
          <w:u w:color="000000"/>
          <w:rtl w:val="0"/>
          <w:lang w:val="en-US"/>
        </w:rPr>
        <w:t>The</w:t>
      </w:r>
      <w:r>
        <w:rPr>
          <w:b w:val="1"/>
          <w:bCs w:val="1"/>
          <w:color w:val="000000"/>
          <w:u w:color="000000"/>
          <w:rtl w:val="0"/>
        </w:rPr>
        <w:t xml:space="preserve"> </w:t>
      </w:r>
      <w:r>
        <w:rPr>
          <w:b w:val="1"/>
          <w:bCs w:val="1"/>
          <w:i w:val="1"/>
          <w:iCs w:val="1"/>
          <w:color w:val="000000"/>
          <w:u w:color="000000"/>
          <w:rtl w:val="0"/>
          <w:lang w:val="en-US"/>
        </w:rPr>
        <w:t xml:space="preserve">Night of the Iguana </w:t>
      </w:r>
      <w:r>
        <w:rPr>
          <w:b w:val="1"/>
          <w:bCs w:val="1"/>
          <w:color w:val="000000"/>
          <w:u w:color="000000"/>
          <w:rtl w:val="0"/>
          <w:lang w:val="en-US"/>
        </w:rPr>
        <w:t>and a work in which Jim Lawrence breaks the horn of Laura Wingfield</w:t>
      </w:r>
      <w:r>
        <w:rPr>
          <w:b w:val="1"/>
          <w:bCs w:val="1"/>
          <w:color w:val="000000"/>
          <w:u w:color="000000"/>
          <w:rtl w:val="0"/>
        </w:rPr>
        <w:t>’</w:t>
      </w:r>
      <w:r>
        <w:rPr>
          <w:b w:val="1"/>
          <w:bCs w:val="1"/>
          <w:color w:val="000000"/>
          <w:u w:color="000000"/>
          <w:rtl w:val="0"/>
        </w:rPr>
        <w:t>s</w:t>
      </w:r>
      <w:r>
        <w:rPr>
          <w:b w:val="1"/>
          <w:bCs w:val="1"/>
          <w:i w:val="1"/>
          <w:iCs w:val="1"/>
          <w:color w:val="000000"/>
          <w:u w:color="000000"/>
          <w:rtl w:val="0"/>
        </w:rPr>
        <w:t xml:space="preserve"> </w:t>
      </w:r>
      <w:r>
        <w:rPr>
          <w:b w:val="1"/>
          <w:bCs w:val="1"/>
          <w:color w:val="000000"/>
          <w:u w:color="000000"/>
          <w:rtl w:val="0"/>
          <w:lang w:val="en-US"/>
        </w:rPr>
        <w:t xml:space="preserve">unicorn. In another of his plays, the protagonist loses Belle Reve [bell rehv], and (*) </w:t>
      </w:r>
      <w:r>
        <w:rPr>
          <w:color w:val="000000"/>
          <w:u w:color="000000"/>
          <w:rtl w:val="0"/>
        </w:rPr>
        <w:t>Stanley</w:t>
      </w:r>
      <w:r>
        <w:rPr>
          <w:b w:val="1"/>
          <w:bCs w:val="1"/>
          <w:color w:val="000000"/>
          <w:u w:color="000000"/>
          <w:rtl w:val="0"/>
        </w:rPr>
        <w:t xml:space="preserve"> </w:t>
      </w:r>
      <w:r>
        <w:rPr>
          <w:color w:val="000000"/>
          <w:u w:color="000000"/>
          <w:rtl w:val="0"/>
          <w:lang w:val="en-US"/>
        </w:rPr>
        <w:t xml:space="preserve">Kowalski fights with his sister-in-law, Blanche DuBois, in New Orleans. For 10 points, name this American playwright of </w:t>
      </w:r>
      <w:r>
        <w:rPr>
          <w:i w:val="1"/>
          <w:iCs w:val="1"/>
          <w:color w:val="000000"/>
          <w:u w:color="000000"/>
          <w:rtl w:val="0"/>
          <w:lang w:val="en-US"/>
        </w:rPr>
        <w:t>The Glass Menagerie</w:t>
      </w:r>
      <w:r>
        <w:rPr>
          <w:color w:val="000000"/>
          <w:u w:color="000000"/>
          <w:rtl w:val="0"/>
          <w:lang w:val="en-US"/>
        </w:rPr>
        <w:t xml:space="preserve"> and </w:t>
      </w:r>
      <w:r>
        <w:rPr>
          <w:i w:val="1"/>
          <w:iCs w:val="1"/>
          <w:color w:val="000000"/>
          <w:u w:color="000000"/>
          <w:rtl w:val="0"/>
          <w:lang w:val="en-US"/>
        </w:rPr>
        <w:t>A Streetcar Named Desire.</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Thomas Lanier "Tennessee" </w:t>
      </w:r>
      <w:r>
        <w:rPr>
          <w:b w:val="1"/>
          <w:bCs w:val="1"/>
          <w:color w:val="000000"/>
          <w:u w:val="single"/>
          <w:rtl w:val="0"/>
          <w:lang w:val="it-IT"/>
        </w:rPr>
        <w:t>Williams</w:t>
      </w:r>
      <w:r>
        <w:rPr>
          <w:color w:val="000000"/>
          <w:u w:color="000000"/>
          <w:rtl w:val="0"/>
        </w:rPr>
        <w:t xml:space="preserve"> III</w:t>
      </w:r>
    </w:p>
    <w:p>
      <w:pPr>
        <w:pStyle w:val="Body"/>
        <w:spacing w:line="347" w:lineRule="exact"/>
        <w:rPr>
          <w:color w:val="000000"/>
          <w:u w:color="000000"/>
        </w:rPr>
      </w:pPr>
    </w:p>
    <w:p>
      <w:pPr>
        <w:pStyle w:val="Body"/>
        <w:numPr>
          <w:ilvl w:val="0"/>
          <w:numId w:val="21"/>
        </w:numPr>
        <w:bidi w:val="0"/>
        <w:spacing w:line="272" w:lineRule="auto"/>
        <w:ind w:right="60"/>
        <w:jc w:val="left"/>
        <w:rPr>
          <w:rtl w:val="0"/>
          <w:lang w:val="en-US"/>
        </w:rPr>
      </w:pPr>
      <w:r>
        <w:rPr>
          <w:b w:val="1"/>
          <w:bCs w:val="1"/>
          <w:color w:val="000000"/>
          <w:u w:color="000000"/>
          <w:rtl w:val="0"/>
          <w:lang w:val="en-US"/>
        </w:rPr>
        <w:t xml:space="preserve">In August 2014, four firefighters in Campbellsville, Kentucky helping with this action were injured by a power line. Critics of this action noted that only 28% of money involved is spent on research. Patrick Stewart silently poured himself a drink to perform this action, while (*) </w:t>
      </w:r>
      <w:r>
        <w:rPr>
          <w:color w:val="000000"/>
          <w:u w:color="000000"/>
          <w:rtl w:val="0"/>
          <w:lang w:val="it-IT"/>
        </w:rPr>
        <w:t>President</w:t>
      </w:r>
      <w:r>
        <w:rPr>
          <w:b w:val="1"/>
          <w:bCs w:val="1"/>
          <w:color w:val="000000"/>
          <w:u w:color="000000"/>
          <w:rtl w:val="0"/>
        </w:rPr>
        <w:t xml:space="preserve"> </w:t>
      </w:r>
      <w:r>
        <w:rPr>
          <w:color w:val="000000"/>
          <w:u w:color="000000"/>
          <w:rtl w:val="0"/>
          <w:lang w:val="en-US"/>
        </w:rPr>
        <w:t>Obama wrote a $100 check as his response. For 10 points, name this viral "challenge" to donate money to the ALS Association or be doused in cold water.</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(ALS) </w:t>
      </w:r>
      <w:r>
        <w:rPr>
          <w:b w:val="1"/>
          <w:bCs w:val="1"/>
          <w:color w:val="000000"/>
          <w:u w:val="single"/>
          <w:rtl w:val="0"/>
          <w:lang w:val="en-US"/>
        </w:rPr>
        <w:t>Ice Bucket Challenge</w:t>
      </w:r>
    </w:p>
    <w:p>
      <w:pPr>
        <w:pStyle w:val="Body"/>
        <w:sectPr>
          <w:headerReference w:type="default" r:id="rId7"/>
          <w:pgSz w:w="12240" w:h="15840" w:orient="portrait"/>
          <w:pgMar w:top="711" w:right="1440" w:bottom="161" w:left="144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42" w:lineRule="exact"/>
        <w:rPr>
          <w:color w:val="000000"/>
          <w:sz w:val="20"/>
          <w:szCs w:val="20"/>
          <w:u w:color="000000"/>
        </w:rPr>
      </w:pPr>
    </w:p>
    <w:p>
      <w:pPr>
        <w:pStyle w:val="Body"/>
        <w:jc w:val="center"/>
        <w:rPr>
          <w:color w:val="000000"/>
          <w:sz w:val="20"/>
          <w:szCs w:val="20"/>
          <w:u w:color="000000"/>
        </w:rPr>
      </w:pPr>
      <w:r>
        <w:rPr>
          <w:rFonts w:ascii="Calibri" w:cs="Calibri" w:hAnsi="Calibri" w:eastAsia="Calibri"/>
          <w:color w:val="000000"/>
          <w:sz w:val="21"/>
          <w:szCs w:val="21"/>
          <w:u w:color="000000"/>
          <w:rtl w:val="0"/>
        </w:rPr>
        <w:t>SCOP Novice 5</w:t>
      </w:r>
    </w:p>
    <w:p>
      <w:pPr>
        <w:pStyle w:val="Body"/>
        <w:sectPr>
          <w:type w:val="continuous"/>
          <w:pgSz w:w="12240" w:h="15840" w:orient="portrait"/>
          <w:pgMar w:top="711" w:right="1440" w:bottom="161" w:left="1440" w:header="0" w:footer="0"/>
          <w:bidi w:val="0"/>
        </w:sectPr>
      </w:pPr>
    </w:p>
    <w:p>
      <w:pPr>
        <w:pStyle w:val="Body"/>
        <w:jc w:val="right"/>
        <w:rPr>
          <w:color w:val="000000"/>
          <w:sz w:val="20"/>
          <w:szCs w:val="20"/>
          <w:u w:color="000000"/>
        </w:rPr>
      </w:pPr>
      <w:bookmarkStart w:name="page4" w:id="3"/>
      <w:bookmarkEnd w:id="3"/>
      <w:r>
        <w:rPr>
          <w:rFonts w:ascii="Calibri" w:cs="Calibri" w:hAnsi="Calibri" w:eastAsia="Calibri"/>
          <w:color w:val="000000"/>
          <w:u w:color="000000"/>
          <w:rtl w:val="0"/>
        </w:rPr>
        <w:t>R</w:t>
      </w:r>
      <w:r>
        <w:rPr>
          <w:rFonts w:ascii="Calibri" w:cs="Calibri" w:hAnsi="Calibri" w:eastAsia="Calibri"/>
          <w:color w:val="000000"/>
          <w:u w:color="000000"/>
          <w:rtl w:val="0"/>
          <w:lang w:val="en-US"/>
        </w:rPr>
        <w:t>ound 2</w:t>
      </w:r>
    </w:p>
    <w:p>
      <w:pPr>
        <w:pStyle w:val="Body"/>
        <w:jc w:val="right"/>
        <w:rPr>
          <w:color w:val="000000"/>
          <w:sz w:val="20"/>
          <w:szCs w:val="20"/>
          <w:u w:color="000000"/>
        </w:rPr>
      </w:pPr>
      <w:r>
        <w:rPr>
          <w:rFonts w:ascii="Calibri" w:cs="Calibri" w:hAnsi="Calibri" w:eastAsia="Calibri"/>
          <w:color w:val="000000"/>
          <w:u w:color="000000"/>
          <w:rtl w:val="0"/>
          <w:lang w:val="da-DK"/>
        </w:rPr>
        <w:t xml:space="preserve">Page </w:t>
      </w:r>
      <w:r>
        <w:rPr>
          <w:rFonts w:ascii="Calibri" w:cs="Calibri" w:hAnsi="Calibri" w:eastAsia="Calibri"/>
          <w:b w:val="1"/>
          <w:bCs w:val="1"/>
          <w:color w:val="000000"/>
          <w:u w:color="000000"/>
          <w:rtl w:val="0"/>
        </w:rPr>
        <w:t>4</w:t>
      </w:r>
      <w:r>
        <w:rPr>
          <w:rFonts w:ascii="Calibri" w:cs="Calibri" w:hAnsi="Calibri" w:eastAsia="Calibri"/>
          <w:color w:val="000000"/>
          <w:u w:color="000000"/>
          <w:rtl w:val="0"/>
          <w:lang w:val="en-US"/>
        </w:rPr>
        <w:t xml:space="preserve"> of </w:t>
      </w:r>
      <w:r>
        <w:rPr>
          <w:rFonts w:ascii="Calibri" w:cs="Calibri" w:hAnsi="Calibri" w:eastAsia="Calibri"/>
          <w:b w:val="1"/>
          <w:bCs w:val="1"/>
          <w:color w:val="000000"/>
          <w:u w:color="000000"/>
          <w:rtl w:val="0"/>
        </w:rPr>
        <w:t>10</w:t>
      </w:r>
    </w:p>
    <w:p>
      <w:pPr>
        <w:pStyle w:val="Body"/>
        <w:spacing w:line="199" w:lineRule="exact"/>
        <w:rPr>
          <w:color w:val="000000"/>
          <w:sz w:val="20"/>
          <w:szCs w:val="20"/>
          <w:u w:color="000000"/>
        </w:rPr>
      </w:pPr>
    </w:p>
    <w:p>
      <w:pPr>
        <w:pStyle w:val="Body"/>
        <w:numPr>
          <w:ilvl w:val="0"/>
          <w:numId w:val="24"/>
        </w:numPr>
        <w:bidi w:val="0"/>
        <w:spacing w:line="272" w:lineRule="auto"/>
        <w:ind w:right="160"/>
        <w:jc w:val="left"/>
        <w:rPr>
          <w:rtl w:val="0"/>
          <w:lang w:val="en-US"/>
        </w:rPr>
      </w:pPr>
      <w:r>
        <w:rPr>
          <w:b w:val="1"/>
          <w:bCs w:val="1"/>
          <w:color w:val="000000"/>
          <w:u w:color="000000"/>
          <w:rtl w:val="0"/>
          <w:lang w:val="en-US"/>
        </w:rPr>
        <w:t xml:space="preserve">This speech notes that America has given a "bad check," but its speaker refuses to believe that "the bank of justice is bankrupt." This speech hopes that the "table of brotherhood" will join together the sons of slaves and slave owners and that the speaker's (*) </w:t>
      </w:r>
      <w:r>
        <w:rPr>
          <w:color w:val="000000"/>
          <w:u w:color="000000"/>
          <w:rtl w:val="0"/>
          <w:lang w:val="en-US"/>
        </w:rPr>
        <w:t>"four little children" will be</w:t>
      </w:r>
      <w:r>
        <w:rPr>
          <w:b w:val="1"/>
          <w:bCs w:val="1"/>
          <w:color w:val="000000"/>
          <w:u w:color="000000"/>
          <w:rtl w:val="0"/>
        </w:rPr>
        <w:t xml:space="preserve"> </w:t>
      </w:r>
      <w:r>
        <w:rPr>
          <w:color w:val="000000"/>
          <w:u w:color="000000"/>
          <w:rtl w:val="0"/>
          <w:lang w:val="en-US"/>
        </w:rPr>
        <w:t>judged "by the content of their character." For 10 points, name this speech, given at the March on Washington on August 28, 1963 by Dr. Martin Luther King.</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en-US"/>
        </w:rPr>
        <w:t>I Have A Dream</w:t>
      </w:r>
    </w:p>
    <w:p>
      <w:pPr>
        <w:pStyle w:val="Body"/>
        <w:spacing w:line="346" w:lineRule="exact"/>
        <w:rPr>
          <w:color w:val="000000"/>
          <w:u w:color="000000"/>
        </w:rPr>
      </w:pPr>
    </w:p>
    <w:p>
      <w:pPr>
        <w:pStyle w:val="Body"/>
        <w:numPr>
          <w:ilvl w:val="0"/>
          <w:numId w:val="23"/>
        </w:numPr>
        <w:bidi w:val="0"/>
        <w:spacing w:line="271" w:lineRule="auto"/>
        <w:ind w:right="40"/>
        <w:jc w:val="left"/>
        <w:rPr>
          <w:rtl w:val="0"/>
          <w:lang w:val="en-US"/>
        </w:rPr>
      </w:pPr>
      <w:r>
        <w:rPr>
          <w:b w:val="1"/>
          <w:bCs w:val="1"/>
          <w:color w:val="000000"/>
          <w:u w:color="000000"/>
          <w:rtl w:val="0"/>
          <w:lang w:val="en-US"/>
        </w:rPr>
        <w:t xml:space="preserve">Avulsion is causing the Atchafalaya River to gain volume from this river. One bend in this river forms an exclave of Fulton County, Kentucky, and it was said to flow backward during the New Madrid [MAA-drid] earthquake. Its headwaters are at (*) </w:t>
      </w:r>
      <w:r>
        <w:rPr>
          <w:color w:val="000000"/>
          <w:u w:color="000000"/>
          <w:rtl w:val="0"/>
          <w:lang w:val="en-US"/>
        </w:rPr>
        <w:t>Lake Itasca, and it is joined at Cairo [kay-roh], Illinois by the Ohio River. New Orleans lies near the end of the 2,300 mile long journey of, for 10 points, what longest river in the United States?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it-IT"/>
        </w:rPr>
        <w:t>Mississippi</w:t>
      </w:r>
      <w:r>
        <w:rPr>
          <w:color w:val="000000"/>
          <w:u w:color="000000"/>
          <w:rtl w:val="0"/>
          <w:lang w:val="en-US"/>
        </w:rPr>
        <w:t xml:space="preserve"> River</w:t>
      </w:r>
    </w:p>
    <w:p>
      <w:pPr>
        <w:pStyle w:val="Body"/>
        <w:spacing w:line="344" w:lineRule="exact"/>
        <w:rPr>
          <w:color w:val="000000"/>
          <w:u w:color="000000"/>
        </w:rPr>
      </w:pPr>
    </w:p>
    <w:p>
      <w:pPr>
        <w:pStyle w:val="Body"/>
        <w:numPr>
          <w:ilvl w:val="0"/>
          <w:numId w:val="23"/>
        </w:numPr>
        <w:bidi w:val="0"/>
        <w:spacing w:line="272" w:lineRule="auto"/>
        <w:ind w:right="60"/>
        <w:jc w:val="left"/>
        <w:rPr>
          <w:rtl w:val="0"/>
          <w:lang w:val="en-US"/>
        </w:rPr>
      </w:pPr>
      <w:r>
        <w:rPr>
          <w:b w:val="1"/>
          <w:bCs w:val="1"/>
          <w:color w:val="000000"/>
          <w:u w:color="000000"/>
          <w:rtl w:val="0"/>
          <w:lang w:val="en-US"/>
        </w:rPr>
        <w:t xml:space="preserve">The Spitzer telescope operates in this range of the light spectrum. This region of light is used in spectroscopy to measure vibrating bonds. William Herschel discovered this non-visible type of light from the sun by measuring its (*) </w:t>
      </w:r>
      <w:r>
        <w:rPr>
          <w:color w:val="000000"/>
          <w:u w:color="000000"/>
          <w:rtl w:val="0"/>
          <w:lang w:val="en-US"/>
        </w:rPr>
        <w:t>heating ability. For 10 points, name this region of electromagnetic</w:t>
      </w:r>
      <w:r>
        <w:rPr>
          <w:b w:val="1"/>
          <w:bCs w:val="1"/>
          <w:color w:val="000000"/>
          <w:u w:color="000000"/>
          <w:rtl w:val="0"/>
        </w:rPr>
        <w:t xml:space="preserve"> </w:t>
      </w:r>
      <w:r>
        <w:rPr>
          <w:color w:val="000000"/>
          <w:u w:color="000000"/>
          <w:rtl w:val="0"/>
          <w:lang w:val="en-US"/>
        </w:rPr>
        <w:t>radiation used in night vision goggles and thermal imaging that, unlike ultraviolet light, has longer wavelengths than visible light.</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en-US"/>
        </w:rPr>
        <w:t>infrared</w:t>
      </w:r>
      <w:r>
        <w:rPr>
          <w:color w:val="000000"/>
          <w:u w:color="000000"/>
          <w:rtl w:val="0"/>
          <w:lang w:val="en-US"/>
        </w:rPr>
        <w:t xml:space="preserve"> light (accept </w:t>
      </w:r>
      <w:r>
        <w:rPr>
          <w:b w:val="1"/>
          <w:bCs w:val="1"/>
          <w:color w:val="000000"/>
          <w:u w:val="single"/>
          <w:rtl w:val="0"/>
          <w:lang w:val="en-US"/>
        </w:rPr>
        <w:t>infrared</w:t>
      </w:r>
      <w:r>
        <w:rPr>
          <w:color w:val="000000"/>
          <w:u w:color="000000"/>
          <w:rtl w:val="0"/>
          <w:lang w:val="fr-FR"/>
        </w:rPr>
        <w:t xml:space="preserve"> radiation)</w:t>
      </w:r>
    </w:p>
    <w:p>
      <w:pPr>
        <w:pStyle w:val="Body"/>
        <w:spacing w:line="346" w:lineRule="exact"/>
        <w:rPr>
          <w:color w:val="000000"/>
          <w:u w:color="000000"/>
        </w:rPr>
      </w:pPr>
    </w:p>
    <w:p>
      <w:pPr>
        <w:pStyle w:val="Body"/>
        <w:numPr>
          <w:ilvl w:val="0"/>
          <w:numId w:val="23"/>
        </w:numPr>
        <w:bidi w:val="0"/>
        <w:spacing w:line="271" w:lineRule="auto"/>
        <w:ind w:right="180"/>
        <w:jc w:val="left"/>
        <w:rPr>
          <w:rtl w:val="0"/>
          <w:lang w:val="en-US"/>
        </w:rPr>
      </w:pPr>
      <w:r>
        <w:rPr>
          <w:b w:val="1"/>
          <w:bCs w:val="1"/>
          <w:color w:val="000000"/>
          <w:u w:color="000000"/>
          <w:rtl w:val="0"/>
          <w:lang w:val="en-US"/>
        </w:rPr>
        <w:t xml:space="preserve">In a pair of works by this author, Timaeus describes the origin of the universe and Critias details the history of Atlantis. He wrote of Kallipolis, an ideal city-state where philosopher-kings rule, in a work that seeks to define justice for individuals and the (*) </w:t>
      </w:r>
      <w:r>
        <w:rPr>
          <w:color w:val="000000"/>
          <w:u w:color="000000"/>
          <w:rtl w:val="0"/>
          <w:lang w:val="en-US"/>
        </w:rPr>
        <w:t>city-state. For 10 points, name</w:t>
      </w:r>
      <w:r>
        <w:rPr>
          <w:b w:val="1"/>
          <w:bCs w:val="1"/>
          <w:color w:val="000000"/>
          <w:u w:color="000000"/>
          <w:rtl w:val="0"/>
        </w:rPr>
        <w:t xml:space="preserve"> </w:t>
      </w:r>
      <w:r>
        <w:rPr>
          <w:color w:val="000000"/>
          <w:u w:color="000000"/>
          <w:rtl w:val="0"/>
          <w:lang w:val="en-US"/>
        </w:rPr>
        <w:t>this Ancient Greek philosopher, a teacher of Aristotle and author of dialogues, like The Republic, which feature his teacher, Socrates.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it-IT"/>
        </w:rPr>
        <w:t>Plato</w:t>
      </w:r>
    </w:p>
    <w:p>
      <w:pPr>
        <w:pStyle w:val="Body"/>
        <w:sectPr>
          <w:headerReference w:type="default" r:id="rId8"/>
          <w:pgSz w:w="12240" w:h="15840" w:orient="portrait"/>
          <w:pgMar w:top="711" w:right="1440" w:bottom="161" w:left="144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pPr>
      <w:r>
        <w:rPr>
          <w:color w:val="000000"/>
          <w:sz w:val="20"/>
          <w:szCs w:val="20"/>
          <w:u w:color="000000"/>
        </w:rPr>
      </w:r>
    </w:p>
    <w:sectPr>
      <w:type w:val="continuous"/>
      <w:pgSz w:w="12240" w:h="15840" w:orient="portrait"/>
      <w:pgMar w:top="711" w:right="1440" w:bottom="161"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10"/>
    </w:lvlOverride>
  </w:num>
  <w:num w:numId="7">
    <w:abstractNumId w:val="5"/>
  </w:num>
  <w:num w:numId="8">
    <w:abstractNumId w:val="4"/>
  </w:num>
  <w:num w:numId="9">
    <w:abstractNumId w:val="4"/>
    <w:lvlOverride w:ilvl="0">
      <w:startOverride w:val="5"/>
    </w:lvlOverride>
  </w:num>
  <w:num w:numId="10">
    <w:abstractNumId w:val="4"/>
    <w:lvlOverride w:ilvl="0">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6"/>
    <w:lvlOverride w:ilvl="0">
      <w:startOverride w:val="11"/>
    </w:lvlOverride>
  </w:num>
  <w:num w:numId="14">
    <w:abstractNumId w:val="6"/>
    <w:lvlOverride w:ilvl="0">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8"/>
    <w:lvlOverride w:ilvl="0">
      <w:startOverride w:val="10"/>
    </w:lvlOverride>
  </w:num>
  <w:num w:numId="18">
    <w:abstractNumId w:val="11"/>
  </w:num>
  <w:num w:numId="19">
    <w:abstractNumId w:val="10"/>
  </w:num>
  <w:num w:numId="20">
    <w:abstractNumId w:val="10"/>
    <w:lvlOverride w:ilvl="0">
      <w:startOverride w:val="14"/>
    </w:lvlOverride>
  </w:num>
  <w:num w:numId="21">
    <w:abstractNumId w:val="10"/>
    <w:lvlOverride w:ilvl="0">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3"/>
  </w:num>
  <w:num w:numId="23">
    <w:abstractNumId w:val="12"/>
  </w:num>
  <w:num w:numId="24">
    <w:abstractNumId w:val="12"/>
    <w:lvlOverride w:ilvl="0">
      <w:startOverride w:val="1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11"/>
      </w:numPr>
    </w:pPr>
  </w:style>
  <w:style w:type="numbering" w:styleId="Imported Style 5">
    <w:name w:val="Imported Style 5"/>
    <w:pPr>
      <w:numPr>
        <w:numId w:val="15"/>
      </w:numPr>
    </w:pPr>
  </w:style>
  <w:style w:type="numbering" w:styleId="Imported Style 6">
    <w:name w:val="Imported Style 6"/>
    <w:pPr>
      <w:numPr>
        <w:numId w:val="18"/>
      </w:numPr>
    </w:pPr>
  </w:style>
  <w:style w:type="numbering" w:styleId="Imported Style 7">
    <w:name w:val="Imported Style 7"/>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