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right"/>
        <w:rPr>
          <w:color w:val="000000"/>
          <w:sz w:val="20"/>
          <w:szCs w:val="20"/>
          <w:u w:color="000000"/>
        </w:rPr>
      </w:pPr>
      <w:bookmarkStart w:name="page1" w:id="0"/>
      <w:bookmarkEnd w:id="0"/>
      <w:r>
        <w:rPr>
          <w:b w:val="1"/>
          <w:bCs w:val="1"/>
          <w:color w:val="000000"/>
          <w:sz w:val="24"/>
          <w:szCs w:val="24"/>
          <w:u w:color="000000"/>
        </w:rPr>
        <w:drawing>
          <wp:anchor distT="0" distB="0" distL="0" distR="0" simplePos="0" relativeHeight="251657216" behindDoc="1" locked="0" layoutInCell="1" allowOverlap="1">
            <wp:simplePos x="0" y="0"/>
            <wp:positionH relativeFrom="page">
              <wp:posOffset>539750</wp:posOffset>
            </wp:positionH>
            <wp:positionV relativeFrom="page">
              <wp:posOffset>360044</wp:posOffset>
            </wp:positionV>
            <wp:extent cx="1440181" cy="918845"/>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1440181" cy="918845"/>
                    </a:xfrm>
                    <a:prstGeom prst="rect">
                      <a:avLst/>
                    </a:prstGeom>
                    <a:ln w="12700" cap="flat">
                      <a:noFill/>
                      <a:miter lim="400000"/>
                    </a:ln>
                    <a:effectLst/>
                  </pic:spPr>
                </pic:pic>
              </a:graphicData>
            </a:graphic>
          </wp:anchor>
        </w:drawing>
      </w:r>
      <w:r>
        <w:rPr>
          <w:b w:val="1"/>
          <w:bCs w:val="1"/>
          <w:color w:val="000000"/>
          <w:sz w:val="24"/>
          <w:szCs w:val="24"/>
          <w:u w:color="000000"/>
          <w:rtl w:val="0"/>
          <w:lang w:val="fr-FR"/>
        </w:rPr>
        <w:t>Tournament 33</w:t>
      </w:r>
    </w:p>
    <w:p>
      <w:pPr>
        <w:pStyle w:val="Body"/>
        <w:spacing w:line="24" w:lineRule="exact"/>
        <w:rPr>
          <w:color w:val="000000"/>
          <w:sz w:val="24"/>
          <w:szCs w:val="24"/>
          <w:u w:color="000000"/>
        </w:rPr>
      </w:pPr>
    </w:p>
    <w:p>
      <w:pPr>
        <w:pStyle w:val="Body"/>
        <w:jc w:val="right"/>
        <w:rPr>
          <w:color w:val="000000"/>
          <w:sz w:val="20"/>
          <w:szCs w:val="20"/>
          <w:u w:color="000000"/>
        </w:rPr>
      </w:pPr>
      <w:r>
        <w:rPr>
          <w:b w:val="1"/>
          <w:bCs w:val="1"/>
          <w:color w:val="000000"/>
          <w:sz w:val="24"/>
          <w:szCs w:val="24"/>
          <w:u w:color="000000"/>
          <w:rtl w:val="0"/>
          <w:lang w:val="en-US"/>
        </w:rPr>
        <w:t>Round 1</w:t>
      </w:r>
    </w:p>
    <w:p>
      <w:pPr>
        <w:pStyle w:val="Body"/>
        <w:spacing w:line="24" w:lineRule="exact"/>
        <w:rPr>
          <w:color w:val="000000"/>
          <w:sz w:val="24"/>
          <w:szCs w:val="24"/>
          <w:u w:color="000000"/>
        </w:rPr>
      </w:pPr>
    </w:p>
    <w:p>
      <w:pPr>
        <w:pStyle w:val="Body"/>
        <w:jc w:val="right"/>
        <w:rPr>
          <w:color w:val="000000"/>
          <w:sz w:val="20"/>
          <w:szCs w:val="20"/>
          <w:u w:color="000000"/>
        </w:rPr>
      </w:pPr>
      <w:r>
        <w:rPr>
          <w:b w:val="1"/>
          <w:bCs w:val="1"/>
          <w:color w:val="000000"/>
          <w:sz w:val="24"/>
          <w:szCs w:val="24"/>
          <w:u w:color="000000"/>
          <w:rtl w:val="0"/>
          <w:lang w:val="pt-PT"/>
        </w:rPr>
        <w:t>Tossups</w:t>
      </w: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373" w:lineRule="exact"/>
        <w:rPr>
          <w:color w:val="000000"/>
          <w:sz w:val="24"/>
          <w:szCs w:val="24"/>
          <w:u w:color="000000"/>
        </w:rPr>
      </w:pPr>
    </w:p>
    <w:p>
      <w:pPr>
        <w:pStyle w:val="Body"/>
        <w:numPr>
          <w:ilvl w:val="0"/>
          <w:numId w:val="2"/>
        </w:numPr>
        <w:bidi w:val="0"/>
        <w:spacing w:line="260" w:lineRule="auto"/>
        <w:ind w:right="140"/>
        <w:jc w:val="left"/>
        <w:rPr>
          <w:sz w:val="24"/>
          <w:szCs w:val="24"/>
          <w:rtl w:val="0"/>
          <w:lang w:val="en-US"/>
        </w:rPr>
      </w:pPr>
      <w:r>
        <w:rPr>
          <w:b w:val="1"/>
          <w:bCs w:val="1"/>
          <w:color w:val="000000"/>
          <w:sz w:val="24"/>
          <w:szCs w:val="24"/>
          <w:u w:color="000000"/>
          <w:rtl w:val="0"/>
          <w:lang w:val="en-US"/>
        </w:rPr>
        <w:t xml:space="preserve">Leviticus 2:13 instructs one to use this material with sacrifices. It is produced through the Alberger process. A Sabine road from Rome and Asculum was named for this substance. It was the subject of the French Gabelle tax. Historically, it was mined on Avery Island, which formed from a dome of this material. The British imposed a (*) </w:t>
      </w:r>
      <w:r>
        <w:rPr>
          <w:color w:val="000000"/>
          <w:sz w:val="24"/>
          <w:szCs w:val="24"/>
          <w:u w:color="000000"/>
          <w:rtl w:val="0"/>
          <w:lang w:val="en-US"/>
        </w:rPr>
        <w:t>tax on this in India, leading to Gandhi's march to the</w:t>
      </w:r>
      <w:r>
        <w:rPr>
          <w:b w:val="1"/>
          <w:bCs w:val="1"/>
          <w:color w:val="000000"/>
          <w:sz w:val="24"/>
          <w:szCs w:val="24"/>
          <w:u w:color="000000"/>
          <w:rtl w:val="0"/>
        </w:rPr>
        <w:t xml:space="preserve"> </w:t>
      </w:r>
      <w:r>
        <w:rPr>
          <w:color w:val="000000"/>
          <w:sz w:val="24"/>
          <w:szCs w:val="24"/>
          <w:u w:color="000000"/>
          <w:rtl w:val="0"/>
          <w:lang w:val="en-US"/>
        </w:rPr>
        <w:t>sea. When used to preserve food, this material has iodine added to prevent goiters. For 10 points, name this material, whose table variety has chemical formula NaCl.</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lang w:val="it-IT"/>
        </w:rPr>
        <w:t>salt</w:t>
      </w:r>
    </w:p>
    <w:p>
      <w:pPr>
        <w:pStyle w:val="Body"/>
        <w:spacing w:line="98" w:lineRule="exact"/>
        <w:rPr>
          <w:color w:val="000000"/>
          <w:sz w:val="24"/>
          <w:szCs w:val="24"/>
          <w:u w:color="000000"/>
        </w:rPr>
      </w:pPr>
    </w:p>
    <w:p>
      <w:pPr>
        <w:pStyle w:val="Body"/>
        <w:jc w:val="right"/>
        <w:rPr>
          <w:color w:val="000000"/>
          <w:sz w:val="20"/>
          <w:szCs w:val="20"/>
          <w:u w:color="000000"/>
        </w:rPr>
      </w:pPr>
      <w:r>
        <w:rPr>
          <w:color w:val="000000"/>
          <w:sz w:val="16"/>
          <w:szCs w:val="16"/>
          <w:u w:color="000000"/>
          <w:rtl w:val="0"/>
        </w:rPr>
        <w:t>001-13-75-01101</w:t>
      </w:r>
    </w:p>
    <w:p>
      <w:pPr>
        <w:pStyle w:val="Body"/>
        <w:spacing w:line="155" w:lineRule="exact"/>
        <w:rPr>
          <w:color w:val="000000"/>
          <w:sz w:val="24"/>
          <w:szCs w:val="24"/>
          <w:u w:color="000000"/>
        </w:rPr>
      </w:pPr>
    </w:p>
    <w:p>
      <w:pPr>
        <w:pStyle w:val="Body"/>
        <w:numPr>
          <w:ilvl w:val="0"/>
          <w:numId w:val="5"/>
        </w:numPr>
        <w:bidi w:val="0"/>
        <w:spacing w:line="260" w:lineRule="auto"/>
        <w:ind w:right="200"/>
        <w:jc w:val="left"/>
        <w:rPr>
          <w:sz w:val="24"/>
          <w:szCs w:val="24"/>
          <w:rtl w:val="0"/>
          <w:lang w:val="en-US"/>
        </w:rPr>
      </w:pPr>
      <w:r>
        <w:rPr>
          <w:b w:val="1"/>
          <w:bCs w:val="1"/>
          <w:color w:val="000000"/>
          <w:sz w:val="24"/>
          <w:szCs w:val="24"/>
          <w:u w:color="000000"/>
          <w:rtl w:val="0"/>
          <w:lang w:val="en-US"/>
        </w:rPr>
        <w:t xml:space="preserve">This author wrote a play that begins with the protagonists looking for a being called the Hoopoe (hoo-PO-ee). He wrote a scene in which a character wins a contest by producing verses about </w:t>
      </w:r>
      <w:r>
        <w:rPr>
          <w:b w:val="1"/>
          <w:bCs w:val="1"/>
          <w:color w:val="000000"/>
          <w:sz w:val="24"/>
          <w:szCs w:val="24"/>
          <w:u w:color="000000"/>
          <w:rtl w:val="0"/>
        </w:rPr>
        <w:t>“</w:t>
      </w:r>
      <w:r>
        <w:rPr>
          <w:b w:val="1"/>
          <w:bCs w:val="1"/>
          <w:color w:val="000000"/>
          <w:sz w:val="24"/>
          <w:szCs w:val="24"/>
          <w:u w:color="000000"/>
          <w:rtl w:val="0"/>
          <w:lang w:val="en-US"/>
        </w:rPr>
        <w:t>heavier</w:t>
      </w:r>
      <w:r>
        <w:rPr>
          <w:b w:val="1"/>
          <w:bCs w:val="1"/>
          <w:color w:val="000000"/>
          <w:sz w:val="24"/>
          <w:szCs w:val="24"/>
          <w:u w:color="000000"/>
          <w:rtl w:val="0"/>
        </w:rPr>
        <w:t xml:space="preserve">” </w:t>
      </w:r>
      <w:r>
        <w:rPr>
          <w:b w:val="1"/>
          <w:bCs w:val="1"/>
          <w:color w:val="000000"/>
          <w:sz w:val="24"/>
          <w:szCs w:val="24"/>
          <w:u w:color="000000"/>
          <w:rtl w:val="0"/>
          <w:lang w:val="en-US"/>
        </w:rPr>
        <w:t>objects. In one of this man</w:t>
      </w:r>
      <w:r>
        <w:rPr>
          <w:b w:val="1"/>
          <w:bCs w:val="1"/>
          <w:color w:val="000000"/>
          <w:sz w:val="24"/>
          <w:szCs w:val="24"/>
          <w:u w:color="000000"/>
          <w:rtl w:val="0"/>
        </w:rPr>
        <w:t>’</w:t>
      </w:r>
      <w:r>
        <w:rPr>
          <w:b w:val="1"/>
          <w:bCs w:val="1"/>
          <w:color w:val="000000"/>
          <w:sz w:val="24"/>
          <w:szCs w:val="24"/>
          <w:u w:color="000000"/>
          <w:rtl w:val="0"/>
          <w:lang w:val="en-US"/>
        </w:rPr>
        <w:t xml:space="preserve">s plays, two men receive advice from Prometheus after they create a (*) </w:t>
      </w:r>
      <w:r>
        <w:rPr>
          <w:color w:val="000000"/>
          <w:sz w:val="24"/>
          <w:szCs w:val="24"/>
          <w:u w:color="000000"/>
          <w:rtl w:val="0"/>
          <w:lang w:val="en-US"/>
        </w:rPr>
        <w:t xml:space="preserve">utopian city in the sky called </w:t>
      </w:r>
      <w:r>
        <w:rPr>
          <w:color w:val="000000"/>
          <w:sz w:val="24"/>
          <w:szCs w:val="24"/>
          <w:u w:color="000000"/>
          <w:rtl w:val="0"/>
        </w:rPr>
        <w:t>“</w:t>
      </w:r>
      <w:r>
        <w:rPr>
          <w:color w:val="000000"/>
          <w:sz w:val="24"/>
          <w:szCs w:val="24"/>
          <w:u w:color="000000"/>
          <w:rtl w:val="0"/>
        </w:rPr>
        <w:t>Cloud Cuckoo Land.</w:t>
      </w:r>
      <w:r>
        <w:rPr>
          <w:color w:val="000000"/>
          <w:sz w:val="24"/>
          <w:szCs w:val="24"/>
          <w:u w:color="000000"/>
          <w:rtl w:val="0"/>
        </w:rPr>
        <w:t xml:space="preserve">” </w:t>
      </w:r>
      <w:r>
        <w:rPr>
          <w:color w:val="000000"/>
          <w:sz w:val="24"/>
          <w:szCs w:val="24"/>
          <w:u w:color="000000"/>
          <w:rtl w:val="0"/>
          <w:lang w:val="en-US"/>
        </w:rPr>
        <w:t>In another of his plays, Dionysus goes to</w:t>
      </w:r>
      <w:r>
        <w:rPr>
          <w:b w:val="1"/>
          <w:bCs w:val="1"/>
          <w:color w:val="000000"/>
          <w:sz w:val="24"/>
          <w:szCs w:val="24"/>
          <w:u w:color="000000"/>
          <w:rtl w:val="0"/>
        </w:rPr>
        <w:t xml:space="preserve"> </w:t>
      </w:r>
      <w:r>
        <w:rPr>
          <w:color w:val="000000"/>
          <w:sz w:val="24"/>
          <w:szCs w:val="24"/>
          <w:u w:color="000000"/>
          <w:rtl w:val="0"/>
          <w:lang w:val="en-US"/>
        </w:rPr>
        <w:t xml:space="preserve">Hades to revive Euripides and is annoyed by the title croaking chorus. For 10 points, name this Greek playwright of comedies like </w:t>
      </w:r>
      <w:r>
        <w:rPr>
          <w:i w:val="1"/>
          <w:iCs w:val="1"/>
          <w:color w:val="000000"/>
          <w:sz w:val="24"/>
          <w:szCs w:val="24"/>
          <w:u w:color="000000"/>
          <w:rtl w:val="0"/>
          <w:lang w:val="en-US"/>
        </w:rPr>
        <w:t>The Frogs</w:t>
      </w:r>
      <w:r>
        <w:rPr>
          <w:color w:val="000000"/>
          <w:sz w:val="24"/>
          <w:szCs w:val="24"/>
          <w:u w:color="000000"/>
          <w:rtl w:val="0"/>
          <w:lang w:val="en-US"/>
        </w:rPr>
        <w:t xml:space="preserve"> and </w:t>
      </w:r>
      <w:r>
        <w:rPr>
          <w:i w:val="1"/>
          <w:iCs w:val="1"/>
          <w:color w:val="000000"/>
          <w:sz w:val="24"/>
          <w:szCs w:val="24"/>
          <w:u w:color="000000"/>
          <w:rtl w:val="0"/>
          <w:lang w:val="en-US"/>
        </w:rPr>
        <w:t>The Birds</w:t>
      </w:r>
      <w:r>
        <w:rPr>
          <w:color w:val="000000"/>
          <w:sz w:val="24"/>
          <w:szCs w:val="24"/>
          <w:u w:color="000000"/>
          <w:rtl w:val="0"/>
        </w:rPr>
        <w:t>.</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lang w:val="nl-NL"/>
        </w:rPr>
        <w:t>Aristophanes</w:t>
      </w:r>
      <w:r>
        <w:rPr>
          <w:color w:val="000000"/>
          <w:sz w:val="24"/>
          <w:szCs w:val="24"/>
          <w:u w:color="000000"/>
          <w:rtl w:val="0"/>
        </w:rPr>
        <w:t xml:space="preserve"> (air-ih-STAHF-uh-nees)</w:t>
      </w:r>
    </w:p>
    <w:p>
      <w:pPr>
        <w:pStyle w:val="Body"/>
        <w:spacing w:line="98" w:lineRule="exact"/>
        <w:rPr>
          <w:color w:val="000000"/>
          <w:sz w:val="24"/>
          <w:szCs w:val="24"/>
          <w:u w:color="000000"/>
        </w:rPr>
      </w:pPr>
    </w:p>
    <w:p>
      <w:pPr>
        <w:pStyle w:val="Body"/>
        <w:jc w:val="right"/>
        <w:rPr>
          <w:color w:val="000000"/>
          <w:sz w:val="20"/>
          <w:szCs w:val="20"/>
          <w:u w:color="000000"/>
        </w:rPr>
      </w:pPr>
      <w:r>
        <w:rPr>
          <w:color w:val="000000"/>
          <w:sz w:val="16"/>
          <w:szCs w:val="16"/>
          <w:u w:color="000000"/>
          <w:rtl w:val="0"/>
        </w:rPr>
        <w:t>052-13-75-01102</w:t>
      </w:r>
    </w:p>
    <w:p>
      <w:pPr>
        <w:pStyle w:val="Body"/>
        <w:spacing w:line="155" w:lineRule="exact"/>
        <w:rPr>
          <w:color w:val="000000"/>
          <w:sz w:val="24"/>
          <w:szCs w:val="24"/>
          <w:u w:color="000000"/>
        </w:rPr>
      </w:pPr>
    </w:p>
    <w:p>
      <w:pPr>
        <w:pStyle w:val="Body"/>
        <w:numPr>
          <w:ilvl w:val="0"/>
          <w:numId w:val="8"/>
        </w:numPr>
        <w:bidi w:val="0"/>
        <w:spacing w:line="260" w:lineRule="auto"/>
        <w:ind w:right="100"/>
        <w:jc w:val="left"/>
        <w:rPr>
          <w:sz w:val="24"/>
          <w:szCs w:val="24"/>
          <w:rtl w:val="0"/>
          <w:lang w:val="en-US"/>
        </w:rPr>
      </w:pPr>
      <w:r>
        <w:rPr>
          <w:b w:val="1"/>
          <w:bCs w:val="1"/>
          <w:color w:val="000000"/>
          <w:sz w:val="24"/>
          <w:szCs w:val="24"/>
          <w:u w:color="000000"/>
          <w:rtl w:val="0"/>
          <w:lang w:val="en-US"/>
        </w:rPr>
        <w:t xml:space="preserve">This operation cannot be performed anywhere on the Weierstrass function. When this operation is applied to two functions that are multiplied together, the result can be found using the chain rule. All functions for which this operation is valid must be (*) </w:t>
      </w:r>
      <w:r>
        <w:rPr>
          <w:color w:val="000000"/>
          <w:sz w:val="24"/>
          <w:szCs w:val="24"/>
          <w:u w:color="000000"/>
          <w:rtl w:val="0"/>
          <w:lang w:val="en-US"/>
        </w:rPr>
        <w:t>continuous. This operation is defined as f of x</w:t>
      </w:r>
      <w:r>
        <w:rPr>
          <w:b w:val="1"/>
          <w:bCs w:val="1"/>
          <w:color w:val="000000"/>
          <w:sz w:val="24"/>
          <w:szCs w:val="24"/>
          <w:u w:color="000000"/>
          <w:rtl w:val="0"/>
        </w:rPr>
        <w:t xml:space="preserve"> </w:t>
      </w:r>
      <w:r>
        <w:rPr>
          <w:color w:val="000000"/>
          <w:sz w:val="24"/>
          <w:szCs w:val="24"/>
          <w:u w:color="000000"/>
          <w:rtl w:val="0"/>
          <w:lang w:val="en-US"/>
        </w:rPr>
        <w:t>plus h minus f of x all divided by h. When this operation is performed on x to the a, it gives a times x to the a minus one. For 10 points, name this operation that can be used to find the slope of a function.</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lang w:val="en-US"/>
        </w:rPr>
        <w:t>differentiation</w:t>
      </w:r>
      <w:r>
        <w:rPr>
          <w:color w:val="000000"/>
          <w:sz w:val="24"/>
          <w:szCs w:val="24"/>
          <w:u w:color="000000"/>
          <w:rtl w:val="0"/>
        </w:rPr>
        <w:t xml:space="preserve"> [or </w:t>
      </w:r>
      <w:r>
        <w:rPr>
          <w:b w:val="1"/>
          <w:bCs w:val="1"/>
          <w:color w:val="000000"/>
          <w:sz w:val="24"/>
          <w:szCs w:val="24"/>
          <w:u w:val="single"/>
          <w:rtl w:val="0"/>
          <w:lang w:val="en-US"/>
        </w:rPr>
        <w:t>finding a derivative</w:t>
      </w:r>
      <w:r>
        <w:rPr>
          <w:color w:val="000000"/>
          <w:sz w:val="24"/>
          <w:szCs w:val="24"/>
          <w:u w:color="000000"/>
          <w:rtl w:val="0"/>
          <w:lang w:val="en-US"/>
        </w:rPr>
        <w:t xml:space="preserve">; or obvious equivalents that include </w:t>
      </w:r>
      <w:r>
        <w:rPr>
          <w:b w:val="1"/>
          <w:bCs w:val="1"/>
          <w:color w:val="000000"/>
          <w:sz w:val="24"/>
          <w:szCs w:val="24"/>
          <w:u w:val="single"/>
          <w:rtl w:val="0"/>
          <w:lang w:val="it-IT"/>
        </w:rPr>
        <w:t>derivative</w:t>
      </w:r>
      <w:r>
        <w:rPr>
          <w:color w:val="000000"/>
          <w:sz w:val="24"/>
          <w:szCs w:val="24"/>
          <w:u w:color="000000"/>
          <w:rtl w:val="0"/>
        </w:rPr>
        <w:t>]</w:t>
      </w:r>
    </w:p>
    <w:p>
      <w:pPr>
        <w:pStyle w:val="Body"/>
        <w:spacing w:line="98" w:lineRule="exact"/>
        <w:rPr>
          <w:color w:val="000000"/>
          <w:sz w:val="24"/>
          <w:szCs w:val="24"/>
          <w:u w:color="000000"/>
        </w:rPr>
      </w:pPr>
    </w:p>
    <w:p>
      <w:pPr>
        <w:pStyle w:val="Body"/>
        <w:jc w:val="right"/>
        <w:rPr>
          <w:color w:val="000000"/>
          <w:sz w:val="20"/>
          <w:szCs w:val="20"/>
          <w:u w:color="000000"/>
        </w:rPr>
      </w:pPr>
      <w:r>
        <w:rPr>
          <w:color w:val="000000"/>
          <w:sz w:val="16"/>
          <w:szCs w:val="16"/>
          <w:u w:color="000000"/>
          <w:rtl w:val="0"/>
        </w:rPr>
        <w:t>066-13-75-01103</w:t>
      </w:r>
    </w:p>
    <w:p>
      <w:pPr>
        <w:pStyle w:val="Body"/>
        <w:spacing w:line="155" w:lineRule="exact"/>
        <w:rPr>
          <w:color w:val="000000"/>
          <w:sz w:val="24"/>
          <w:szCs w:val="24"/>
          <w:u w:color="000000"/>
        </w:rPr>
      </w:pPr>
    </w:p>
    <w:p>
      <w:pPr>
        <w:pStyle w:val="Body"/>
        <w:numPr>
          <w:ilvl w:val="0"/>
          <w:numId w:val="11"/>
        </w:numPr>
        <w:bidi w:val="0"/>
        <w:spacing w:line="260" w:lineRule="auto"/>
        <w:ind w:right="280"/>
        <w:jc w:val="left"/>
        <w:rPr>
          <w:sz w:val="24"/>
          <w:szCs w:val="24"/>
          <w:rtl w:val="0"/>
          <w:lang w:val="en-US"/>
        </w:rPr>
      </w:pPr>
      <w:r>
        <w:rPr>
          <w:b w:val="1"/>
          <w:bCs w:val="1"/>
          <w:color w:val="000000"/>
          <w:sz w:val="24"/>
          <w:szCs w:val="24"/>
          <w:u w:color="000000"/>
          <w:rtl w:val="0"/>
          <w:lang w:val="en-US"/>
        </w:rPr>
        <w:t xml:space="preserve">One member of this family wrote about Dora, who lost her voice and worried about a jewel-case. Another member had "the controversial discussions" with Melanie Klein about child development. The most famous member of this family worked with people known as the Rat Man and Wolf Man, as well as a boy named (*) </w:t>
      </w:r>
      <w:r>
        <w:rPr>
          <w:color w:val="000000"/>
          <w:sz w:val="24"/>
          <w:szCs w:val="24"/>
          <w:u w:color="000000"/>
          <w:rtl w:val="0"/>
          <w:lang w:val="en-US"/>
        </w:rPr>
        <w:t>"Little Hans" who was afraid of horses and his father. That man of this</w:t>
      </w:r>
      <w:r>
        <w:rPr>
          <w:b w:val="1"/>
          <w:bCs w:val="1"/>
          <w:color w:val="000000"/>
          <w:sz w:val="24"/>
          <w:szCs w:val="24"/>
          <w:u w:color="000000"/>
          <w:rtl w:val="0"/>
        </w:rPr>
        <w:t xml:space="preserve"> </w:t>
      </w:r>
      <w:r>
        <w:rPr>
          <w:color w:val="000000"/>
          <w:sz w:val="24"/>
          <w:szCs w:val="24"/>
          <w:u w:color="000000"/>
          <w:rtl w:val="0"/>
          <w:lang w:val="en-US"/>
        </w:rPr>
        <w:t xml:space="preserve">surname wrote the work </w:t>
      </w:r>
      <w:r>
        <w:rPr>
          <w:i w:val="1"/>
          <w:iCs w:val="1"/>
          <w:color w:val="000000"/>
          <w:sz w:val="24"/>
          <w:szCs w:val="24"/>
          <w:u w:color="000000"/>
          <w:rtl w:val="0"/>
          <w:lang w:val="en-US"/>
        </w:rPr>
        <w:t>The Interpretation of Dreams</w:t>
      </w:r>
      <w:r>
        <w:rPr>
          <w:color w:val="000000"/>
          <w:sz w:val="24"/>
          <w:szCs w:val="24"/>
          <w:u w:color="000000"/>
          <w:rtl w:val="0"/>
          <w:lang w:val="en-US"/>
        </w:rPr>
        <w:t xml:space="preserve"> and divided the psyche into the id, ego, and super-ego. For 10 points, name this family which included psychoanalysis founder Sigmund.</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lang w:val="de-DE"/>
        </w:rPr>
        <w:t>Freud</w:t>
      </w:r>
    </w:p>
    <w:p>
      <w:pPr>
        <w:pStyle w:val="Body"/>
        <w:spacing w:line="98" w:lineRule="exact"/>
        <w:rPr>
          <w:color w:val="000000"/>
          <w:sz w:val="24"/>
          <w:szCs w:val="24"/>
          <w:u w:color="000000"/>
        </w:rPr>
      </w:pPr>
    </w:p>
    <w:p>
      <w:pPr>
        <w:pStyle w:val="Body"/>
        <w:jc w:val="right"/>
        <w:rPr>
          <w:color w:val="000000"/>
          <w:sz w:val="20"/>
          <w:szCs w:val="20"/>
          <w:u w:color="000000"/>
        </w:rPr>
      </w:pPr>
      <w:r>
        <w:rPr>
          <w:color w:val="000000"/>
          <w:sz w:val="16"/>
          <w:szCs w:val="16"/>
          <w:u w:color="000000"/>
          <w:rtl w:val="0"/>
        </w:rPr>
        <w:t>052-13-75-01104</w:t>
      </w:r>
    </w:p>
    <w:p>
      <w:pPr>
        <w:pStyle w:val="Body"/>
        <w:spacing w:line="155" w:lineRule="exact"/>
        <w:rPr>
          <w:color w:val="000000"/>
          <w:sz w:val="24"/>
          <w:szCs w:val="24"/>
          <w:u w:color="000000"/>
        </w:rPr>
      </w:pPr>
    </w:p>
    <w:p>
      <w:pPr>
        <w:pStyle w:val="Body"/>
        <w:numPr>
          <w:ilvl w:val="0"/>
          <w:numId w:val="14"/>
        </w:numPr>
        <w:bidi w:val="0"/>
        <w:spacing w:line="260" w:lineRule="auto"/>
        <w:ind w:right="100"/>
        <w:jc w:val="left"/>
        <w:rPr>
          <w:sz w:val="24"/>
          <w:szCs w:val="24"/>
          <w:rtl w:val="0"/>
          <w:lang w:val="en-US"/>
        </w:rPr>
      </w:pPr>
      <w:r>
        <w:rPr>
          <w:b w:val="1"/>
          <w:bCs w:val="1"/>
          <w:color w:val="000000"/>
          <w:sz w:val="24"/>
          <w:szCs w:val="24"/>
          <w:u w:color="000000"/>
          <w:rtl w:val="0"/>
          <w:lang w:val="en-US"/>
        </w:rPr>
        <w:t xml:space="preserve">This composer reworked a string quintet into his </w:t>
      </w:r>
      <w:r>
        <w:rPr>
          <w:b w:val="1"/>
          <w:bCs w:val="1"/>
          <w:i w:val="1"/>
          <w:iCs w:val="1"/>
          <w:color w:val="000000"/>
          <w:sz w:val="24"/>
          <w:szCs w:val="24"/>
          <w:u w:color="000000"/>
          <w:rtl w:val="0"/>
          <w:lang w:val="it-IT"/>
        </w:rPr>
        <w:t>Piano Quintet in F minor</w:t>
      </w:r>
      <w:r>
        <w:rPr>
          <w:b w:val="1"/>
          <w:bCs w:val="1"/>
          <w:color w:val="000000"/>
          <w:sz w:val="24"/>
          <w:szCs w:val="24"/>
          <w:u w:color="000000"/>
          <w:rtl w:val="0"/>
          <w:lang w:val="en-US"/>
        </w:rPr>
        <w:t xml:space="preserve"> and pioneered the use of a symphonic passacaglia in his fourth and final symphony. This man composed a piece whose final section features an extended quote of the drinking song "So Let Us Rejoice" or "Gaudeamus Igitur." His longest composition is a work with a libretto adapted from the (*) </w:t>
      </w:r>
      <w:r>
        <w:rPr>
          <w:color w:val="000000"/>
          <w:sz w:val="24"/>
          <w:szCs w:val="24"/>
          <w:u w:color="000000"/>
          <w:rtl w:val="0"/>
          <w:lang w:val="en-US"/>
        </w:rPr>
        <w:t>Luther Bible. For 10 points,</w:t>
      </w:r>
      <w:r>
        <w:rPr>
          <w:b w:val="1"/>
          <w:bCs w:val="1"/>
          <w:color w:val="000000"/>
          <w:sz w:val="24"/>
          <w:szCs w:val="24"/>
          <w:u w:color="000000"/>
          <w:rtl w:val="0"/>
        </w:rPr>
        <w:t xml:space="preserve"> </w:t>
      </w:r>
      <w:r>
        <w:rPr>
          <w:color w:val="000000"/>
          <w:sz w:val="24"/>
          <w:szCs w:val="24"/>
          <w:u w:color="000000"/>
          <w:rtl w:val="0"/>
          <w:lang w:val="en-US"/>
        </w:rPr>
        <w:t xml:space="preserve">name this composer of </w:t>
      </w:r>
      <w:r>
        <w:rPr>
          <w:i w:val="1"/>
          <w:iCs w:val="1"/>
          <w:color w:val="000000"/>
          <w:sz w:val="24"/>
          <w:szCs w:val="24"/>
          <w:u w:color="000000"/>
          <w:rtl w:val="0"/>
          <w:lang w:val="es-ES_tradnl"/>
        </w:rPr>
        <w:t>A German Requiem</w:t>
      </w:r>
      <w:r>
        <w:rPr>
          <w:color w:val="000000"/>
          <w:sz w:val="24"/>
          <w:szCs w:val="24"/>
          <w:u w:color="000000"/>
          <w:rtl w:val="0"/>
          <w:lang w:val="en-US"/>
        </w:rPr>
        <w:t xml:space="preserve"> and </w:t>
      </w:r>
      <w:r>
        <w:rPr>
          <w:i w:val="1"/>
          <w:iCs w:val="1"/>
          <w:color w:val="000000"/>
          <w:sz w:val="24"/>
          <w:szCs w:val="24"/>
          <w:u w:color="000000"/>
          <w:rtl w:val="0"/>
          <w:lang w:val="it-IT"/>
        </w:rPr>
        <w:t>Academic Festival Overture</w:t>
      </w:r>
      <w:r>
        <w:rPr>
          <w:color w:val="000000"/>
          <w:sz w:val="24"/>
          <w:szCs w:val="24"/>
          <w:u w:color="000000"/>
          <w:rtl w:val="0"/>
          <w:lang w:val="en-US"/>
        </w:rPr>
        <w:t xml:space="preserve"> who also wrote a common lullaby.</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Johannes </w:t>
      </w:r>
      <w:r>
        <w:rPr>
          <w:b w:val="1"/>
          <w:bCs w:val="1"/>
          <w:color w:val="000000"/>
          <w:sz w:val="24"/>
          <w:szCs w:val="24"/>
          <w:u w:val="single"/>
          <w:rtl w:val="0"/>
        </w:rPr>
        <w:t>Brahms</w:t>
      </w:r>
    </w:p>
    <w:p>
      <w:pPr>
        <w:pStyle w:val="Body"/>
        <w:spacing w:line="98" w:lineRule="exact"/>
        <w:rPr>
          <w:color w:val="000000"/>
          <w:sz w:val="24"/>
          <w:szCs w:val="24"/>
          <w:u w:color="000000"/>
        </w:rPr>
      </w:pPr>
    </w:p>
    <w:p>
      <w:pPr>
        <w:pStyle w:val="Body"/>
        <w:jc w:val="right"/>
        <w:rPr>
          <w:color w:val="000000"/>
          <w:sz w:val="20"/>
          <w:szCs w:val="20"/>
          <w:u w:color="000000"/>
        </w:rPr>
      </w:pPr>
      <w:r>
        <w:rPr>
          <w:color w:val="000000"/>
          <w:sz w:val="16"/>
          <w:szCs w:val="16"/>
          <w:u w:color="000000"/>
          <w:rtl w:val="0"/>
        </w:rPr>
        <w:t>052-13-75-01105</w:t>
      </w:r>
    </w:p>
    <w:p>
      <w:pPr>
        <w:pStyle w:val="Body"/>
        <w:spacing w:line="20" w:lineRule="exact"/>
        <w:rPr>
          <w:color w:val="000000"/>
          <w:sz w:val="24"/>
          <w:szCs w:val="24"/>
          <w:u w:color="000000"/>
        </w:rPr>
      </w:pPr>
    </w:p>
    <w:p>
      <w:pPr>
        <w:pStyle w:val="Body"/>
        <w:sectPr>
          <w:headerReference w:type="default" r:id="rId5"/>
          <w:footerReference w:type="default" r:id="rId6"/>
          <w:pgSz w:w="12240" w:h="15840" w:orient="portrait"/>
          <w:pgMar w:top="633" w:right="900" w:bottom="0" w:left="900" w:header="0" w:footer="0"/>
          <w:bidi w:val="0"/>
        </w:sectPr>
      </w:pP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285" w:lineRule="exact"/>
        <w:rPr>
          <w:color w:val="000000"/>
          <w:sz w:val="24"/>
          <w:szCs w:val="24"/>
          <w:u w:color="000000"/>
        </w:rPr>
      </w:pPr>
    </w:p>
    <w:p>
      <w:pPr>
        <w:pStyle w:val="Body"/>
        <w:tabs>
          <w:tab w:val="left" w:pos="200"/>
        </w:tabs>
        <w:ind w:right="100"/>
        <w:jc w:val="center"/>
        <w:rPr>
          <w:color w:val="000000"/>
          <w:sz w:val="20"/>
          <w:szCs w:val="20"/>
          <w:u w:color="000000"/>
        </w:rPr>
      </w:pPr>
      <w:r>
        <w:rPr>
          <w:rFonts w:ascii="Arial" w:hAnsi="Arial"/>
          <w:i w:val="1"/>
          <w:iCs w:val="1"/>
          <w:color w:val="000000"/>
          <w:sz w:val="16"/>
          <w:szCs w:val="16"/>
          <w:u w:color="000000"/>
          <w:rtl w:val="0"/>
          <w:lang w:val="fr-FR"/>
        </w:rPr>
        <w:t>Tournament 33</w:t>
      </w:r>
      <w:r>
        <w:rPr>
          <w:color w:val="000000"/>
          <w:sz w:val="20"/>
          <w:szCs w:val="20"/>
          <w:u w:color="000000"/>
        </w:rPr>
        <w:tab/>
      </w:r>
      <w:r>
        <w:rPr>
          <w:rFonts w:ascii="Arial" w:hAnsi="Arial"/>
          <w:i w:val="1"/>
          <w:iCs w:val="1"/>
          <w:color w:val="000000"/>
          <w:sz w:val="16"/>
          <w:szCs w:val="16"/>
          <w:u w:color="000000"/>
          <w:rtl w:val="0"/>
        </w:rPr>
        <w:t>1</w:t>
      </w:r>
      <w:r>
        <w:rPr>
          <w:color w:val="000000"/>
          <w:sz w:val="20"/>
          <w:szCs w:val="20"/>
          <w:u w:color="000000"/>
        </w:rPr>
        <w:tab/>
      </w:r>
      <w:r>
        <w:rPr>
          <w:rFonts w:ascii="Arial" w:hAnsi="Arial"/>
          <w:i w:val="1"/>
          <w:iCs w:val="1"/>
          <w:color w:val="000000"/>
          <w:sz w:val="16"/>
          <w:szCs w:val="16"/>
          <w:u w:color="000000"/>
          <w:rtl w:val="0"/>
          <w:lang w:val="en-US"/>
        </w:rPr>
        <w:t>Page  1 of 11</w:t>
      </w:r>
    </w:p>
    <w:p>
      <w:pPr>
        <w:pStyle w:val="Body"/>
        <w:sectPr>
          <w:type w:val="continuous"/>
          <w:pgSz w:w="12240" w:h="15840" w:orient="portrait"/>
          <w:pgMar w:top="633" w:right="900" w:bottom="0" w:left="900" w:header="0" w:footer="0"/>
          <w:bidi w:val="0"/>
        </w:sectPr>
      </w:pPr>
    </w:p>
    <w:p>
      <w:pPr>
        <w:pStyle w:val="Body"/>
        <w:numPr>
          <w:ilvl w:val="0"/>
          <w:numId w:val="17"/>
        </w:numPr>
        <w:bidi w:val="0"/>
        <w:spacing w:line="260" w:lineRule="auto"/>
        <w:ind w:right="240"/>
        <w:jc w:val="left"/>
        <w:rPr>
          <w:sz w:val="24"/>
          <w:szCs w:val="24"/>
          <w:rtl w:val="0"/>
        </w:rPr>
      </w:pPr>
      <w:bookmarkStart w:name="page2" w:id="1"/>
      <w:bookmarkEnd w:id="1"/>
      <w:r>
        <w:rPr>
          <w:b w:val="1"/>
          <w:bCs w:val="1"/>
          <w:color w:val="000000"/>
          <w:sz w:val="24"/>
          <w:szCs w:val="24"/>
          <w:u w:color="000000"/>
          <w:rtl w:val="0"/>
        </w:rPr>
        <w:t>D</w:t>
      </w:r>
      <w:r>
        <w:rPr>
          <w:b w:val="1"/>
          <w:bCs w:val="1"/>
          <w:color w:val="000000"/>
          <w:sz w:val="24"/>
          <w:szCs w:val="24"/>
          <w:u w:color="000000"/>
          <w:rtl w:val="0"/>
          <w:lang w:val="en-US"/>
        </w:rPr>
        <w:t>uring this war, one side used the chassepot rifle, which was superior to the other side's older needle guns. One side's downfall in this war came after the Army of Chalons under Patrice de Mac-Mahon was defeated. Prior to this war, a monarch met Count Benedetti at a spa. Its largest battle was at Gravelotte and was won by Field Marshal von Moltke. Sparked after the editing of the</w:t>
      </w:r>
    </w:p>
    <w:p>
      <w:pPr>
        <w:pStyle w:val="Body"/>
        <w:spacing w:line="20" w:lineRule="exact"/>
        <w:rPr>
          <w:color w:val="000000"/>
          <w:sz w:val="24"/>
          <w:szCs w:val="24"/>
          <w:u w:color="000000"/>
        </w:rPr>
      </w:pPr>
    </w:p>
    <w:p>
      <w:pPr>
        <w:pStyle w:val="Body"/>
        <w:spacing w:line="260" w:lineRule="auto"/>
        <w:ind w:right="160"/>
        <w:rPr>
          <w:color w:val="000000"/>
          <w:sz w:val="24"/>
          <w:szCs w:val="24"/>
          <w:u w:color="000000"/>
        </w:rPr>
      </w:pPr>
      <w:r>
        <w:rPr>
          <w:b w:val="1"/>
          <w:bCs w:val="1"/>
          <w:color w:val="000000"/>
          <w:sz w:val="24"/>
          <w:szCs w:val="24"/>
          <w:u w:color="000000"/>
          <w:rtl w:val="0"/>
        </w:rPr>
        <w:t xml:space="preserve">(*) </w:t>
      </w:r>
      <w:r>
        <w:rPr>
          <w:color w:val="000000"/>
          <w:sz w:val="24"/>
          <w:szCs w:val="24"/>
          <w:u w:color="000000"/>
          <w:rtl w:val="0"/>
          <w:lang w:val="en-US"/>
        </w:rPr>
        <w:t>Ems Dispatch, this war ended at the Battle of Sedan. For 10 points, name this 1870 war fought between</w:t>
      </w:r>
      <w:r>
        <w:rPr>
          <w:b w:val="1"/>
          <w:bCs w:val="1"/>
          <w:color w:val="000000"/>
          <w:sz w:val="24"/>
          <w:szCs w:val="24"/>
          <w:u w:color="000000"/>
          <w:rtl w:val="0"/>
        </w:rPr>
        <w:t xml:space="preserve"> </w:t>
      </w:r>
      <w:r>
        <w:rPr>
          <w:color w:val="000000"/>
          <w:sz w:val="24"/>
          <w:szCs w:val="24"/>
          <w:u w:color="000000"/>
          <w:rtl w:val="0"/>
          <w:lang w:val="en-US"/>
        </w:rPr>
        <w:t>the countries led by Wilhelm I and Napoleon III.</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lang w:val="it-IT"/>
        </w:rPr>
        <w:t>Franco-Prussian</w:t>
      </w:r>
      <w:r>
        <w:rPr>
          <w:color w:val="000000"/>
          <w:sz w:val="24"/>
          <w:szCs w:val="24"/>
          <w:u w:color="000000"/>
          <w:rtl w:val="0"/>
          <w:lang w:val="en-US"/>
        </w:rPr>
        <w:t xml:space="preserve"> War [or </w:t>
      </w:r>
      <w:r>
        <w:rPr>
          <w:b w:val="1"/>
          <w:bCs w:val="1"/>
          <w:color w:val="000000"/>
          <w:sz w:val="24"/>
          <w:szCs w:val="24"/>
          <w:u w:val="single"/>
          <w:rtl w:val="0"/>
          <w:lang w:val="pt-PT"/>
        </w:rPr>
        <w:t>Franco-German</w:t>
      </w:r>
      <w:r>
        <w:rPr>
          <w:color w:val="000000"/>
          <w:sz w:val="24"/>
          <w:szCs w:val="24"/>
          <w:u w:color="000000"/>
          <w:rtl w:val="0"/>
          <w:lang w:val="en-US"/>
        </w:rPr>
        <w:t xml:space="preserve"> War; or War of </w:t>
      </w:r>
      <w:r>
        <w:rPr>
          <w:b w:val="1"/>
          <w:bCs w:val="1"/>
          <w:color w:val="000000"/>
          <w:sz w:val="24"/>
          <w:szCs w:val="24"/>
          <w:u w:val="single"/>
          <w:rtl w:val="0"/>
        </w:rPr>
        <w:t>1870</w:t>
      </w:r>
      <w:r>
        <w:rPr>
          <w:color w:val="000000"/>
          <w:sz w:val="24"/>
          <w:szCs w:val="24"/>
          <w:u w:color="000000"/>
          <w:rtl w:val="0"/>
          <w:lang w:val="en-US"/>
        </w:rPr>
        <w:t xml:space="preserve"> before it is read]</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052-13-75-01106</w:t>
      </w:r>
    </w:p>
    <w:p>
      <w:pPr>
        <w:pStyle w:val="Body"/>
        <w:spacing w:line="155" w:lineRule="exact"/>
        <w:rPr>
          <w:color w:val="000000"/>
          <w:sz w:val="20"/>
          <w:szCs w:val="20"/>
          <w:u w:color="000000"/>
        </w:rPr>
      </w:pPr>
    </w:p>
    <w:p>
      <w:pPr>
        <w:pStyle w:val="Body"/>
        <w:numPr>
          <w:ilvl w:val="0"/>
          <w:numId w:val="20"/>
        </w:numPr>
        <w:bidi w:val="0"/>
        <w:ind w:right="0"/>
        <w:jc w:val="left"/>
        <w:rPr>
          <w:sz w:val="24"/>
          <w:szCs w:val="24"/>
          <w:rtl w:val="0"/>
          <w:lang w:val="en-US"/>
        </w:rPr>
      </w:pPr>
      <w:r>
        <w:rPr>
          <w:b w:val="1"/>
          <w:bCs w:val="1"/>
          <w:color w:val="000000"/>
          <w:sz w:val="24"/>
          <w:szCs w:val="24"/>
          <w:u w:color="000000"/>
          <w:rtl w:val="0"/>
          <w:lang w:val="en-US"/>
        </w:rPr>
        <w:t>One of these beings impaled himself on an ash tree while fleeing the wedding of Pirithous</w:t>
      </w:r>
    </w:p>
    <w:p>
      <w:pPr>
        <w:pStyle w:val="Body"/>
        <w:spacing w:line="24" w:lineRule="exact"/>
        <w:rPr>
          <w:color w:val="000000"/>
          <w:sz w:val="20"/>
          <w:szCs w:val="20"/>
          <w:u w:color="000000"/>
        </w:rPr>
      </w:pPr>
    </w:p>
    <w:p>
      <w:pPr>
        <w:pStyle w:val="Body"/>
        <w:rPr>
          <w:color w:val="000000"/>
          <w:sz w:val="20"/>
          <w:szCs w:val="20"/>
          <w:u w:color="000000"/>
        </w:rPr>
      </w:pPr>
      <w:r>
        <w:rPr>
          <w:b w:val="1"/>
          <w:bCs w:val="1"/>
          <w:color w:val="000000"/>
          <w:sz w:val="24"/>
          <w:szCs w:val="24"/>
          <w:u w:color="000000"/>
          <w:rtl w:val="0"/>
          <w:lang w:val="en-US"/>
        </w:rPr>
        <w:t>(pih-rih-THOO-us). Heracles died after Deianeira accidentally gave him a cloak poisoned with the</w:t>
      </w:r>
    </w:p>
    <w:p>
      <w:pPr>
        <w:pStyle w:val="Body"/>
        <w:spacing w:line="24" w:lineRule="exact"/>
        <w:rPr>
          <w:color w:val="000000"/>
          <w:sz w:val="20"/>
          <w:szCs w:val="20"/>
          <w:u w:color="000000"/>
        </w:rPr>
      </w:pPr>
    </w:p>
    <w:p>
      <w:pPr>
        <w:pStyle w:val="Body"/>
        <w:rPr>
          <w:color w:val="000000"/>
          <w:sz w:val="20"/>
          <w:szCs w:val="20"/>
          <w:u w:color="000000"/>
        </w:rPr>
      </w:pPr>
      <w:r>
        <w:rPr>
          <w:b w:val="1"/>
          <w:bCs w:val="1"/>
          <w:color w:val="000000"/>
          <w:sz w:val="24"/>
          <w:szCs w:val="24"/>
          <w:u w:color="000000"/>
          <w:rtl w:val="0"/>
          <w:lang w:val="en-US"/>
        </w:rPr>
        <w:t xml:space="preserve">blood of one of these figures. Heracles used an arrow poisoned with (*) </w:t>
      </w:r>
      <w:r>
        <w:rPr>
          <w:color w:val="000000"/>
          <w:sz w:val="24"/>
          <w:szCs w:val="24"/>
          <w:u w:color="000000"/>
          <w:rtl w:val="0"/>
          <w:lang w:val="en-US"/>
        </w:rPr>
        <w:t>hydra blood to kill one of them</w:t>
      </w:r>
    </w:p>
    <w:p>
      <w:pPr>
        <w:pStyle w:val="Body"/>
        <w:spacing w:line="24" w:lineRule="exact"/>
        <w:rPr>
          <w:color w:val="000000"/>
          <w:sz w:val="20"/>
          <w:szCs w:val="20"/>
          <w:u w:color="000000"/>
        </w:rPr>
      </w:pPr>
    </w:p>
    <w:p>
      <w:pPr>
        <w:pStyle w:val="Body"/>
        <w:rPr>
          <w:color w:val="000000"/>
          <w:sz w:val="20"/>
          <w:szCs w:val="20"/>
          <w:u w:color="000000"/>
        </w:rPr>
      </w:pPr>
      <w:r>
        <w:rPr>
          <w:color w:val="000000"/>
          <w:sz w:val="24"/>
          <w:szCs w:val="24"/>
          <w:u w:color="000000"/>
          <w:rtl w:val="0"/>
          <w:lang w:val="en-US"/>
        </w:rPr>
        <w:t>after they became intoxicated from a jug of Dionysian wine. Including Dictys, Nessus, and Chiron, they</w:t>
      </w:r>
    </w:p>
    <w:p>
      <w:pPr>
        <w:pStyle w:val="Body"/>
        <w:spacing w:line="24" w:lineRule="exact"/>
        <w:rPr>
          <w:color w:val="000000"/>
          <w:sz w:val="20"/>
          <w:szCs w:val="20"/>
          <w:u w:color="000000"/>
        </w:rPr>
      </w:pPr>
    </w:p>
    <w:p>
      <w:pPr>
        <w:pStyle w:val="Body"/>
        <w:rPr>
          <w:color w:val="000000"/>
          <w:sz w:val="20"/>
          <w:szCs w:val="20"/>
          <w:u w:color="000000"/>
        </w:rPr>
      </w:pPr>
      <w:r>
        <w:rPr>
          <w:color w:val="000000"/>
          <w:sz w:val="24"/>
          <w:szCs w:val="24"/>
          <w:u w:color="000000"/>
          <w:rtl w:val="0"/>
          <w:lang w:val="en-US"/>
        </w:rPr>
        <w:t>were the enemies of the Lapiths. For 10 points, name these creatures from Greek myth who were half-horse</w:t>
      </w:r>
    </w:p>
    <w:p>
      <w:pPr>
        <w:pStyle w:val="Body"/>
        <w:spacing w:line="24" w:lineRule="exact"/>
        <w:rPr>
          <w:color w:val="000000"/>
          <w:sz w:val="20"/>
          <w:szCs w:val="20"/>
          <w:u w:color="000000"/>
        </w:rPr>
      </w:pPr>
    </w:p>
    <w:p>
      <w:pPr>
        <w:pStyle w:val="Body"/>
        <w:rPr>
          <w:color w:val="000000"/>
          <w:sz w:val="20"/>
          <w:szCs w:val="20"/>
          <w:u w:color="000000"/>
        </w:rPr>
      </w:pPr>
      <w:r>
        <w:rPr>
          <w:color w:val="000000"/>
          <w:sz w:val="24"/>
          <w:szCs w:val="24"/>
          <w:u w:color="000000"/>
          <w:rtl w:val="0"/>
          <w:lang w:val="en-US"/>
        </w:rPr>
        <w:t>and half-man.</w:t>
      </w:r>
    </w:p>
    <w:p>
      <w:pPr>
        <w:pStyle w:val="Body"/>
        <w:spacing w:line="24" w:lineRule="exact"/>
        <w:rPr>
          <w:color w:val="000000"/>
          <w:sz w:val="20"/>
          <w:szCs w:val="20"/>
          <w:u w:color="000000"/>
        </w:rPr>
      </w:pPr>
    </w:p>
    <w:p>
      <w:pPr>
        <w:pStyle w:val="Body"/>
        <w:rPr>
          <w:color w:val="000000"/>
          <w:sz w:val="20"/>
          <w:szCs w:val="20"/>
          <w:u w:color="000000"/>
        </w:rPr>
      </w:pPr>
      <w:r>
        <w:rPr>
          <w:color w:val="000000"/>
          <w:sz w:val="24"/>
          <w:szCs w:val="24"/>
          <w:u w:color="000000"/>
          <w:rtl w:val="0"/>
          <w:lang w:val="de-DE"/>
        </w:rPr>
        <w:t xml:space="preserve">ANSWER: </w:t>
      </w:r>
      <w:r>
        <w:rPr>
          <w:b w:val="1"/>
          <w:bCs w:val="1"/>
          <w:color w:val="000000"/>
          <w:sz w:val="24"/>
          <w:szCs w:val="24"/>
          <w:u w:val="single"/>
          <w:rtl w:val="0"/>
          <w:lang w:val="fr-FR"/>
        </w:rPr>
        <w:t>centaur</w:t>
      </w:r>
      <w:r>
        <w:rPr>
          <w:color w:val="000000"/>
          <w:sz w:val="24"/>
          <w:szCs w:val="24"/>
          <w:u w:color="000000"/>
          <w:rtl w:val="0"/>
        </w:rPr>
        <w:t>s</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079-13-75-01107</w:t>
      </w:r>
    </w:p>
    <w:p>
      <w:pPr>
        <w:pStyle w:val="Body"/>
        <w:spacing w:line="155" w:lineRule="exact"/>
        <w:rPr>
          <w:color w:val="000000"/>
          <w:sz w:val="20"/>
          <w:szCs w:val="20"/>
          <w:u w:color="000000"/>
        </w:rPr>
      </w:pPr>
    </w:p>
    <w:p>
      <w:pPr>
        <w:pStyle w:val="Body"/>
        <w:numPr>
          <w:ilvl w:val="0"/>
          <w:numId w:val="23"/>
        </w:numPr>
        <w:bidi w:val="0"/>
        <w:spacing w:line="260" w:lineRule="auto"/>
        <w:ind w:right="100"/>
        <w:jc w:val="left"/>
        <w:rPr>
          <w:sz w:val="24"/>
          <w:szCs w:val="24"/>
          <w:rtl w:val="0"/>
          <w:lang w:val="en-US"/>
        </w:rPr>
      </w:pPr>
      <w:r>
        <w:rPr>
          <w:b w:val="1"/>
          <w:bCs w:val="1"/>
          <w:color w:val="000000"/>
          <w:sz w:val="24"/>
          <w:szCs w:val="24"/>
          <w:u w:color="000000"/>
          <w:rtl w:val="0"/>
          <w:lang w:val="en-US"/>
        </w:rPr>
        <w:t xml:space="preserve">Potassium atoms were used to surpass this state in January 2013 in a study performed by Schneider et al. using a quantum gas. Electrons pack together to form a "Fermi sea" at this state, and Bose-Einstein condensates exist near this state. The (*) </w:t>
      </w:r>
      <w:r>
        <w:rPr>
          <w:color w:val="000000"/>
          <w:sz w:val="24"/>
          <w:szCs w:val="24"/>
          <w:u w:color="000000"/>
          <w:rtl w:val="0"/>
          <w:lang w:val="en-US"/>
        </w:rPr>
        <w:t>Third Law of thermodynamics considers the</w:t>
      </w:r>
      <w:r>
        <w:rPr>
          <w:b w:val="1"/>
          <w:bCs w:val="1"/>
          <w:color w:val="000000"/>
          <w:sz w:val="24"/>
          <w:szCs w:val="24"/>
          <w:u w:color="000000"/>
          <w:rtl w:val="0"/>
        </w:rPr>
        <w:t xml:space="preserve"> </w:t>
      </w:r>
      <w:r>
        <w:rPr>
          <w:color w:val="000000"/>
          <w:sz w:val="24"/>
          <w:szCs w:val="24"/>
          <w:u w:color="000000"/>
          <w:rtl w:val="0"/>
          <w:lang w:val="en-US"/>
        </w:rPr>
        <w:t>entropy of a perfect crystal at this state, and this state has the same numerical value on the Rankine scale as it does on the more classical scale used for it. For 10 points, identify this really cold state, which is zero on the Kelvin scale.</w:t>
      </w:r>
    </w:p>
    <w:p>
      <w:pPr>
        <w:pStyle w:val="Body"/>
        <w:spacing w:line="20" w:lineRule="exact"/>
        <w:rPr>
          <w:color w:val="000000"/>
          <w:sz w:val="24"/>
          <w:szCs w:val="24"/>
          <w:u w:color="000000"/>
        </w:rPr>
      </w:pPr>
    </w:p>
    <w:p>
      <w:pPr>
        <w:pStyle w:val="Body"/>
        <w:spacing w:line="260" w:lineRule="auto"/>
        <w:ind w:right="700"/>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lang w:val="nl-NL"/>
        </w:rPr>
        <w:t>absolute zero</w:t>
      </w:r>
      <w:r>
        <w:rPr>
          <w:color w:val="000000"/>
          <w:sz w:val="24"/>
          <w:szCs w:val="24"/>
          <w:u w:color="000000"/>
          <w:rtl w:val="0"/>
        </w:rPr>
        <w:t xml:space="preserve"> [or </w:t>
      </w:r>
      <w:r>
        <w:rPr>
          <w:b w:val="1"/>
          <w:bCs w:val="1"/>
          <w:color w:val="000000"/>
          <w:sz w:val="24"/>
          <w:szCs w:val="24"/>
          <w:u w:val="single"/>
          <w:rtl w:val="0"/>
          <w:lang w:val="de-DE"/>
        </w:rPr>
        <w:t>0 K</w:t>
      </w:r>
      <w:r>
        <w:rPr>
          <w:color w:val="000000"/>
          <w:sz w:val="24"/>
          <w:szCs w:val="24"/>
          <w:u w:color="000000"/>
          <w:rtl w:val="0"/>
          <w:lang w:val="en-US"/>
        </w:rPr>
        <w:t xml:space="preserve">elvin before "zero" is read; prompt on </w:t>
      </w:r>
      <w:r>
        <w:rPr>
          <w:b w:val="1"/>
          <w:bCs w:val="1"/>
          <w:color w:val="000000"/>
          <w:sz w:val="24"/>
          <w:szCs w:val="24"/>
          <w:u w:val="single"/>
          <w:rtl w:val="0"/>
        </w:rPr>
        <w:t>-273.15 C</w:t>
      </w:r>
      <w:r>
        <w:rPr>
          <w:color w:val="000000"/>
          <w:sz w:val="24"/>
          <w:szCs w:val="24"/>
          <w:u w:color="000000"/>
          <w:rtl w:val="0"/>
          <w:lang w:val="en-US"/>
        </w:rPr>
        <w:t xml:space="preserve">elsius or </w:t>
      </w:r>
      <w:r>
        <w:rPr>
          <w:b w:val="1"/>
          <w:bCs w:val="1"/>
          <w:color w:val="000000"/>
          <w:sz w:val="24"/>
          <w:szCs w:val="24"/>
          <w:u w:val="single"/>
          <w:rtl w:val="0"/>
        </w:rPr>
        <w:t>-459.67 F</w:t>
      </w:r>
      <w:r>
        <w:rPr>
          <w:color w:val="000000"/>
          <w:sz w:val="24"/>
          <w:szCs w:val="24"/>
          <w:u w:color="000000"/>
          <w:rtl w:val="0"/>
          <w:lang w:val="de-DE"/>
        </w:rPr>
        <w:t xml:space="preserve"> ahrenheit]</w:t>
      </w:r>
    </w:p>
    <w:p>
      <w:pPr>
        <w:pStyle w:val="Body"/>
        <w:spacing w:line="76"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189-13-75-01108</w:t>
      </w:r>
    </w:p>
    <w:p>
      <w:pPr>
        <w:pStyle w:val="Body"/>
        <w:spacing w:line="155" w:lineRule="exact"/>
        <w:rPr>
          <w:color w:val="000000"/>
          <w:sz w:val="20"/>
          <w:szCs w:val="20"/>
          <w:u w:color="000000"/>
        </w:rPr>
      </w:pPr>
    </w:p>
    <w:p>
      <w:pPr>
        <w:pStyle w:val="Body"/>
        <w:numPr>
          <w:ilvl w:val="0"/>
          <w:numId w:val="26"/>
        </w:numPr>
        <w:bidi w:val="0"/>
        <w:spacing w:line="260" w:lineRule="auto"/>
        <w:ind w:right="140"/>
        <w:jc w:val="left"/>
        <w:rPr>
          <w:sz w:val="24"/>
          <w:szCs w:val="24"/>
          <w:rtl w:val="0"/>
          <w:lang w:val="en-US"/>
        </w:rPr>
      </w:pPr>
      <w:r>
        <w:rPr>
          <w:b w:val="1"/>
          <w:bCs w:val="1"/>
          <w:color w:val="000000"/>
          <w:sz w:val="24"/>
          <w:szCs w:val="24"/>
          <w:u w:color="000000"/>
          <w:rtl w:val="0"/>
          <w:lang w:val="en-US"/>
        </w:rPr>
        <w:t xml:space="preserve">This leader declared general amnesty for Paez's Cosiata rebellion, irking his subordinate Francisco Santander. This man befriended Alexandre Petion, the leader of a rump state this man visited in Haiti. This man's army fought the Admirable Campaign before ending one country's viceroyalty of New Granada. This dictatorial leader of Gran Colombia also supported (*) </w:t>
      </w:r>
      <w:r>
        <w:rPr>
          <w:color w:val="000000"/>
          <w:sz w:val="24"/>
          <w:szCs w:val="24"/>
          <w:u w:color="000000"/>
          <w:rtl w:val="0"/>
          <w:lang w:val="pt-PT"/>
        </w:rPr>
        <w:t>Jose de San</w:t>
      </w:r>
      <w:r>
        <w:rPr>
          <w:b w:val="1"/>
          <w:bCs w:val="1"/>
          <w:color w:val="000000"/>
          <w:sz w:val="24"/>
          <w:szCs w:val="24"/>
          <w:u w:color="000000"/>
          <w:rtl w:val="0"/>
        </w:rPr>
        <w:t xml:space="preserve"> </w:t>
      </w:r>
      <w:r>
        <w:rPr>
          <w:color w:val="000000"/>
          <w:sz w:val="24"/>
          <w:szCs w:val="24"/>
          <w:u w:color="000000"/>
          <w:rtl w:val="0"/>
          <w:lang w:val="en-US"/>
        </w:rPr>
        <w:t>Martin's campaigns further south in Peru. For 10 points, name this "Libertador" who led independence movements in South America.</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Simon </w:t>
      </w:r>
      <w:r>
        <w:rPr>
          <w:b w:val="1"/>
          <w:bCs w:val="1"/>
          <w:color w:val="000000"/>
          <w:sz w:val="24"/>
          <w:szCs w:val="24"/>
          <w:u w:val="single"/>
          <w:rtl w:val="0"/>
        </w:rPr>
        <w:t>Bolivar</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104-13-75-01109</w:t>
      </w:r>
    </w:p>
    <w:p>
      <w:pPr>
        <w:pStyle w:val="Body"/>
        <w:spacing w:line="155" w:lineRule="exact"/>
        <w:rPr>
          <w:color w:val="000000"/>
          <w:sz w:val="20"/>
          <w:szCs w:val="20"/>
          <w:u w:color="000000"/>
        </w:rPr>
      </w:pPr>
    </w:p>
    <w:p>
      <w:pPr>
        <w:pStyle w:val="Body"/>
        <w:numPr>
          <w:ilvl w:val="0"/>
          <w:numId w:val="29"/>
        </w:numPr>
        <w:bidi w:val="0"/>
        <w:spacing w:line="260" w:lineRule="auto"/>
        <w:ind w:right="100"/>
        <w:jc w:val="left"/>
        <w:rPr>
          <w:sz w:val="24"/>
          <w:szCs w:val="24"/>
          <w:rtl w:val="0"/>
          <w:lang w:val="en-US"/>
        </w:rPr>
      </w:pPr>
      <w:r>
        <w:rPr>
          <w:b w:val="1"/>
          <w:bCs w:val="1"/>
          <w:color w:val="000000"/>
          <w:sz w:val="24"/>
          <w:szCs w:val="24"/>
          <w:u w:color="000000"/>
          <w:rtl w:val="0"/>
          <w:lang w:val="en-US"/>
        </w:rPr>
        <w:t xml:space="preserve">This poem describes rubies </w:t>
      </w:r>
      <w:r>
        <w:rPr>
          <w:b w:val="1"/>
          <w:bCs w:val="1"/>
          <w:color w:val="000000"/>
          <w:sz w:val="24"/>
          <w:szCs w:val="24"/>
          <w:u w:color="000000"/>
          <w:rtl w:val="0"/>
        </w:rPr>
        <w:t>“</w:t>
      </w:r>
      <w:r>
        <w:rPr>
          <w:b w:val="1"/>
          <w:bCs w:val="1"/>
          <w:color w:val="000000"/>
          <w:sz w:val="24"/>
          <w:szCs w:val="24"/>
          <w:u w:color="000000"/>
          <w:rtl w:val="0"/>
          <w:lang w:val="en-US"/>
        </w:rPr>
        <w:t>by the Indian Ganges</w:t>
      </w:r>
      <w:r>
        <w:rPr>
          <w:b w:val="1"/>
          <w:bCs w:val="1"/>
          <w:color w:val="000000"/>
          <w:sz w:val="24"/>
          <w:szCs w:val="24"/>
          <w:u w:color="000000"/>
          <w:rtl w:val="0"/>
        </w:rPr>
        <w:t xml:space="preserve">’ </w:t>
      </w:r>
      <w:r>
        <w:rPr>
          <w:b w:val="1"/>
          <w:bCs w:val="1"/>
          <w:color w:val="000000"/>
          <w:sz w:val="24"/>
          <w:szCs w:val="24"/>
          <w:u w:color="000000"/>
          <w:rtl w:val="0"/>
          <w:lang w:val="da-DK"/>
        </w:rPr>
        <w:t>side,</w:t>
      </w:r>
      <w:r>
        <w:rPr>
          <w:b w:val="1"/>
          <w:bCs w:val="1"/>
          <w:color w:val="000000"/>
          <w:sz w:val="24"/>
          <w:szCs w:val="24"/>
          <w:u w:color="000000"/>
          <w:rtl w:val="0"/>
        </w:rPr>
        <w:t xml:space="preserve">” </w:t>
      </w:r>
      <w:r>
        <w:rPr>
          <w:b w:val="1"/>
          <w:bCs w:val="1"/>
          <w:color w:val="000000"/>
          <w:sz w:val="24"/>
          <w:szCs w:val="24"/>
          <w:u w:color="000000"/>
          <w:rtl w:val="0"/>
          <w:lang w:val="en-US"/>
        </w:rPr>
        <w:t xml:space="preserve">and its speaker invites the addressee to </w:t>
      </w:r>
      <w:r>
        <w:rPr>
          <w:b w:val="1"/>
          <w:bCs w:val="1"/>
          <w:color w:val="000000"/>
          <w:sz w:val="24"/>
          <w:szCs w:val="24"/>
          <w:u w:color="000000"/>
          <w:rtl w:val="0"/>
        </w:rPr>
        <w:t>“</w:t>
      </w:r>
      <w:r>
        <w:rPr>
          <w:b w:val="1"/>
          <w:bCs w:val="1"/>
          <w:color w:val="000000"/>
          <w:sz w:val="24"/>
          <w:szCs w:val="24"/>
          <w:u w:color="000000"/>
          <w:rtl w:val="0"/>
          <w:lang w:val="en-US"/>
        </w:rPr>
        <w:t>tear our pleasures with rough strife thorough the iron gates of life.</w:t>
      </w:r>
      <w:r>
        <w:rPr>
          <w:b w:val="1"/>
          <w:bCs w:val="1"/>
          <w:color w:val="000000"/>
          <w:sz w:val="24"/>
          <w:szCs w:val="24"/>
          <w:u w:color="000000"/>
          <w:rtl w:val="0"/>
        </w:rPr>
        <w:t xml:space="preserve">” </w:t>
      </w:r>
      <w:r>
        <w:rPr>
          <w:b w:val="1"/>
          <w:bCs w:val="1"/>
          <w:color w:val="000000"/>
          <w:sz w:val="24"/>
          <w:szCs w:val="24"/>
          <w:u w:color="000000"/>
          <w:rtl w:val="0"/>
          <w:lang w:val="en-US"/>
        </w:rPr>
        <w:t xml:space="preserve">It warns of "deserts of vast eternity" and a "marble vault" that will have no "echoing song." In the second stanza, the speaker observes </w:t>
      </w:r>
      <w:r>
        <w:rPr>
          <w:b w:val="1"/>
          <w:bCs w:val="1"/>
          <w:color w:val="000000"/>
          <w:sz w:val="24"/>
          <w:szCs w:val="24"/>
          <w:u w:color="000000"/>
          <w:rtl w:val="0"/>
        </w:rPr>
        <w:t>“</w:t>
      </w:r>
      <w:r>
        <w:rPr>
          <w:b w:val="1"/>
          <w:bCs w:val="1"/>
          <w:color w:val="000000"/>
          <w:sz w:val="24"/>
          <w:szCs w:val="24"/>
          <w:u w:color="000000"/>
          <w:rtl w:val="0"/>
        </w:rPr>
        <w:t>Time</w:t>
      </w:r>
      <w:r>
        <w:rPr>
          <w:b w:val="1"/>
          <w:bCs w:val="1"/>
          <w:color w:val="000000"/>
          <w:sz w:val="24"/>
          <w:szCs w:val="24"/>
          <w:u w:color="000000"/>
          <w:rtl w:val="0"/>
        </w:rPr>
        <w:t>’</w:t>
      </w:r>
      <w:r>
        <w:rPr>
          <w:b w:val="1"/>
          <w:bCs w:val="1"/>
          <w:color w:val="000000"/>
          <w:sz w:val="24"/>
          <w:szCs w:val="24"/>
          <w:u w:color="000000"/>
          <w:rtl w:val="0"/>
          <w:lang w:val="en-US"/>
        </w:rPr>
        <w:t xml:space="preserve">s winged (*) </w:t>
      </w:r>
      <w:r>
        <w:rPr>
          <w:color w:val="000000"/>
          <w:sz w:val="24"/>
          <w:szCs w:val="24"/>
          <w:u w:color="000000"/>
          <w:rtl w:val="0"/>
          <w:lang w:val="en-US"/>
        </w:rPr>
        <w:t>chariot hurrying near</w:t>
      </w:r>
      <w:r>
        <w:rPr>
          <w:color w:val="000000"/>
          <w:sz w:val="24"/>
          <w:szCs w:val="24"/>
          <w:u w:color="000000"/>
          <w:rtl w:val="0"/>
        </w:rPr>
        <w:t xml:space="preserve">” </w:t>
      </w:r>
      <w:r>
        <w:rPr>
          <w:color w:val="000000"/>
          <w:sz w:val="24"/>
          <w:szCs w:val="24"/>
          <w:u w:color="000000"/>
          <w:rtl w:val="0"/>
          <w:lang w:val="en-US"/>
        </w:rPr>
        <w:t xml:space="preserve">before telling the addressee </w:t>
      </w:r>
      <w:r>
        <w:rPr>
          <w:color w:val="000000"/>
          <w:sz w:val="24"/>
          <w:szCs w:val="24"/>
          <w:u w:color="000000"/>
          <w:rtl w:val="0"/>
        </w:rPr>
        <w:t>“</w:t>
      </w:r>
      <w:r>
        <w:rPr>
          <w:color w:val="000000"/>
          <w:sz w:val="24"/>
          <w:szCs w:val="24"/>
          <w:u w:color="000000"/>
          <w:rtl w:val="0"/>
          <w:lang w:val="en-US"/>
        </w:rPr>
        <w:t>thy beauty shall no more</w:t>
      </w:r>
      <w:r>
        <w:rPr>
          <w:b w:val="1"/>
          <w:bCs w:val="1"/>
          <w:color w:val="000000"/>
          <w:sz w:val="24"/>
          <w:szCs w:val="24"/>
          <w:u w:color="000000"/>
          <w:rtl w:val="0"/>
        </w:rPr>
        <w:t xml:space="preserve"> </w:t>
      </w:r>
      <w:r>
        <w:rPr>
          <w:color w:val="000000"/>
          <w:sz w:val="24"/>
          <w:szCs w:val="24"/>
          <w:u w:color="000000"/>
          <w:rtl w:val="0"/>
          <w:lang w:val="en-US"/>
        </w:rPr>
        <w:t>be found</w:t>
      </w:r>
      <w:r>
        <w:rPr>
          <w:color w:val="000000"/>
          <w:sz w:val="24"/>
          <w:szCs w:val="24"/>
          <w:u w:color="000000"/>
          <w:rtl w:val="0"/>
        </w:rPr>
        <w:t xml:space="preserve">” </w:t>
      </w:r>
      <w:r>
        <w:rPr>
          <w:color w:val="000000"/>
          <w:sz w:val="24"/>
          <w:szCs w:val="24"/>
          <w:u w:color="000000"/>
          <w:rtl w:val="0"/>
          <w:lang w:val="en-US"/>
        </w:rPr>
        <w:t xml:space="preserve">after death. This poem begins with the line, </w:t>
      </w:r>
      <w:r>
        <w:rPr>
          <w:color w:val="000000"/>
          <w:sz w:val="24"/>
          <w:szCs w:val="24"/>
          <w:u w:color="000000"/>
          <w:rtl w:val="0"/>
        </w:rPr>
        <w:t>“</w:t>
      </w:r>
      <w:r>
        <w:rPr>
          <w:color w:val="000000"/>
          <w:sz w:val="24"/>
          <w:szCs w:val="24"/>
          <w:u w:color="000000"/>
          <w:rtl w:val="0"/>
          <w:lang w:val="en-US"/>
        </w:rPr>
        <w:t>Had we but world enough, and time.</w:t>
      </w:r>
      <w:r>
        <w:rPr>
          <w:color w:val="000000"/>
          <w:sz w:val="24"/>
          <w:szCs w:val="24"/>
          <w:u w:color="000000"/>
          <w:rtl w:val="0"/>
        </w:rPr>
        <w:t xml:space="preserve">” </w:t>
      </w:r>
      <w:r>
        <w:rPr>
          <w:color w:val="000000"/>
          <w:sz w:val="24"/>
          <w:szCs w:val="24"/>
          <w:u w:color="000000"/>
          <w:rtl w:val="0"/>
          <w:lang w:val="en-US"/>
        </w:rPr>
        <w:t>For 10 points, name this poem by Andrew Marvell.</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color w:val="000000"/>
          <w:sz w:val="24"/>
          <w:szCs w:val="24"/>
          <w:u w:color="000000"/>
          <w:rtl w:val="0"/>
        </w:rPr>
        <w:t>“</w:t>
      </w:r>
      <w:r>
        <w:rPr>
          <w:b w:val="1"/>
          <w:bCs w:val="1"/>
          <w:color w:val="000000"/>
          <w:sz w:val="24"/>
          <w:szCs w:val="24"/>
          <w:u w:val="single"/>
          <w:rtl w:val="0"/>
          <w:lang w:val="en-US"/>
        </w:rPr>
        <w:t>To His Coy Mistress</w:t>
      </w:r>
      <w:r>
        <w:rPr>
          <w:color w:val="000000"/>
          <w:sz w:val="24"/>
          <w:szCs w:val="24"/>
          <w:u w:color="000000"/>
          <w:rtl w:val="0"/>
        </w:rPr>
        <w:t>”</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140-13-75-01110</w:t>
      </w:r>
    </w:p>
    <w:p>
      <w:pPr>
        <w:pStyle w:val="Body"/>
        <w:spacing w:line="20" w:lineRule="exact"/>
        <w:rPr>
          <w:color w:val="000000"/>
          <w:sz w:val="20"/>
          <w:szCs w:val="20"/>
          <w:u w:color="000000"/>
        </w:rPr>
      </w:pPr>
    </w:p>
    <w:p>
      <w:pPr>
        <w:pStyle w:val="Body"/>
        <w:sectPr>
          <w:headerReference w:type="default" r:id="rId7"/>
          <w:pgSz w:w="12240" w:h="15840" w:orient="portrait"/>
          <w:pgMar w:top="633" w:right="900" w:bottom="0" w:left="900" w:header="0" w:footer="0"/>
          <w:bidi w:val="0"/>
        </w:sect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334" w:lineRule="exact"/>
        <w:rPr>
          <w:color w:val="000000"/>
          <w:sz w:val="20"/>
          <w:szCs w:val="20"/>
          <w:u w:color="000000"/>
        </w:rPr>
      </w:pPr>
    </w:p>
    <w:p>
      <w:pPr>
        <w:pStyle w:val="Body"/>
        <w:tabs>
          <w:tab w:val="left" w:pos="200"/>
        </w:tabs>
        <w:ind w:right="100"/>
        <w:jc w:val="center"/>
        <w:rPr>
          <w:color w:val="000000"/>
          <w:sz w:val="20"/>
          <w:szCs w:val="20"/>
          <w:u w:color="000000"/>
        </w:rPr>
      </w:pPr>
      <w:r>
        <w:rPr>
          <w:rFonts w:ascii="Arial" w:hAnsi="Arial"/>
          <w:i w:val="1"/>
          <w:iCs w:val="1"/>
          <w:color w:val="000000"/>
          <w:sz w:val="16"/>
          <w:szCs w:val="16"/>
          <w:u w:color="000000"/>
          <w:rtl w:val="0"/>
          <w:lang w:val="fr-FR"/>
        </w:rPr>
        <w:t>Tournament 33</w:t>
      </w:r>
      <w:r>
        <w:rPr>
          <w:color w:val="000000"/>
          <w:sz w:val="20"/>
          <w:szCs w:val="20"/>
          <w:u w:color="000000"/>
        </w:rPr>
        <w:tab/>
      </w:r>
      <w:r>
        <w:rPr>
          <w:rFonts w:ascii="Arial" w:hAnsi="Arial"/>
          <w:i w:val="1"/>
          <w:iCs w:val="1"/>
          <w:color w:val="000000"/>
          <w:sz w:val="16"/>
          <w:szCs w:val="16"/>
          <w:u w:color="000000"/>
          <w:rtl w:val="0"/>
        </w:rPr>
        <w:t>1</w:t>
      </w:r>
      <w:r>
        <w:rPr>
          <w:color w:val="000000"/>
          <w:sz w:val="20"/>
          <w:szCs w:val="20"/>
          <w:u w:color="000000"/>
        </w:rPr>
        <w:tab/>
      </w:r>
      <w:r>
        <w:rPr>
          <w:rFonts w:ascii="Arial" w:hAnsi="Arial"/>
          <w:i w:val="1"/>
          <w:iCs w:val="1"/>
          <w:color w:val="000000"/>
          <w:sz w:val="16"/>
          <w:szCs w:val="16"/>
          <w:u w:color="000000"/>
          <w:rtl w:val="0"/>
          <w:lang w:val="en-US"/>
        </w:rPr>
        <w:t>Page  2 of 11</w:t>
      </w:r>
    </w:p>
    <w:p>
      <w:pPr>
        <w:pStyle w:val="Body"/>
        <w:sectPr>
          <w:type w:val="continuous"/>
          <w:pgSz w:w="12240" w:h="15840" w:orient="portrait"/>
          <w:pgMar w:top="633" w:right="900" w:bottom="0" w:left="900" w:header="0" w:footer="0"/>
          <w:bidi w:val="0"/>
        </w:sectPr>
      </w:pPr>
    </w:p>
    <w:p>
      <w:pPr>
        <w:pStyle w:val="Body"/>
        <w:numPr>
          <w:ilvl w:val="0"/>
          <w:numId w:val="32"/>
        </w:numPr>
        <w:bidi w:val="0"/>
        <w:spacing w:line="260" w:lineRule="auto"/>
        <w:ind w:right="140"/>
        <w:jc w:val="left"/>
        <w:rPr>
          <w:sz w:val="24"/>
          <w:szCs w:val="24"/>
          <w:rtl w:val="0"/>
        </w:rPr>
      </w:pPr>
      <w:bookmarkStart w:name="page3" w:id="2"/>
      <w:bookmarkEnd w:id="2"/>
      <w:r>
        <w:rPr>
          <w:b w:val="1"/>
          <w:bCs w:val="1"/>
          <w:color w:val="000000"/>
          <w:sz w:val="24"/>
          <w:szCs w:val="24"/>
          <w:u w:color="000000"/>
          <w:rtl w:val="0"/>
        </w:rPr>
        <w:t>T</w:t>
      </w:r>
      <w:r>
        <w:rPr>
          <w:b w:val="1"/>
          <w:bCs w:val="1"/>
          <w:color w:val="000000"/>
          <w:sz w:val="24"/>
          <w:szCs w:val="24"/>
          <w:u w:color="000000"/>
          <w:rtl w:val="0"/>
          <w:lang w:val="en-US"/>
        </w:rPr>
        <w:t xml:space="preserve">he formula for the entropy of one of these entities includes a proportionality constant of Boltzmann's constant over four and includes the inverse square of the Planck length. These bodies are surrounded by an ergosphere, and their characteristics are described by the no-hair theorem. (*) </w:t>
      </w:r>
      <w:r>
        <w:rPr>
          <w:color w:val="000000"/>
          <w:sz w:val="24"/>
          <w:szCs w:val="24"/>
          <w:u w:color="000000"/>
          <w:rtl w:val="0"/>
          <w:lang w:val="en-US"/>
        </w:rPr>
        <w:t xml:space="preserve">Supermassive ones are hypothesized to exist at the center of galaxies. These entities have event horizons and emit Hawking radiation. For 10 points, name these massive objects from which light cannot escape. ANSWER: </w:t>
      </w:r>
      <w:r>
        <w:rPr>
          <w:b w:val="1"/>
          <w:bCs w:val="1"/>
          <w:color w:val="000000"/>
          <w:sz w:val="24"/>
          <w:szCs w:val="24"/>
          <w:u w:val="single"/>
          <w:rtl w:val="0"/>
          <w:lang w:val="en-US"/>
        </w:rPr>
        <w:t>black hole</w:t>
      </w:r>
      <w:r>
        <w:rPr>
          <w:color w:val="000000"/>
          <w:sz w:val="24"/>
          <w:szCs w:val="24"/>
          <w:u w:color="000000"/>
          <w:rtl w:val="0"/>
        </w:rPr>
        <w:t>s</w:t>
      </w:r>
    </w:p>
    <w:p>
      <w:pPr>
        <w:pStyle w:val="Body"/>
        <w:spacing w:line="80"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189-13-75-01111</w:t>
      </w:r>
    </w:p>
    <w:p>
      <w:pPr>
        <w:pStyle w:val="Body"/>
        <w:spacing w:line="155" w:lineRule="exact"/>
        <w:rPr>
          <w:color w:val="000000"/>
          <w:sz w:val="20"/>
          <w:szCs w:val="20"/>
          <w:u w:color="000000"/>
        </w:rPr>
      </w:pPr>
    </w:p>
    <w:p>
      <w:pPr>
        <w:pStyle w:val="Body"/>
        <w:numPr>
          <w:ilvl w:val="0"/>
          <w:numId w:val="35"/>
        </w:numPr>
        <w:bidi w:val="0"/>
        <w:spacing w:line="260" w:lineRule="auto"/>
        <w:ind w:right="180"/>
        <w:jc w:val="left"/>
        <w:rPr>
          <w:sz w:val="24"/>
          <w:szCs w:val="24"/>
          <w:rtl w:val="0"/>
          <w:lang w:val="en-US"/>
        </w:rPr>
      </w:pPr>
      <w:r>
        <w:rPr>
          <w:b w:val="1"/>
          <w:bCs w:val="1"/>
          <w:color w:val="000000"/>
          <w:sz w:val="24"/>
          <w:szCs w:val="24"/>
          <w:u w:color="000000"/>
          <w:rtl w:val="0"/>
          <w:lang w:val="en-US"/>
        </w:rPr>
        <w:t xml:space="preserve">This fictional man writes about bladders on sticks carried by the servants of men with one eye pointed up and another pointed inwards. He repairs and uses a boat from Blefuscu, which goes to war over the proper way to crack an egg, and is classified as a (*) </w:t>
      </w:r>
      <w:r>
        <w:rPr>
          <w:color w:val="000000"/>
          <w:sz w:val="24"/>
          <w:szCs w:val="24"/>
          <w:u w:color="000000"/>
          <w:rtl w:val="0"/>
          <w:lang w:val="en-US"/>
        </w:rPr>
        <w:t>Yahoo while discoursing with</w:t>
      </w:r>
      <w:r>
        <w:rPr>
          <w:b w:val="1"/>
          <w:bCs w:val="1"/>
          <w:color w:val="000000"/>
          <w:sz w:val="24"/>
          <w:szCs w:val="24"/>
          <w:u w:color="000000"/>
          <w:rtl w:val="0"/>
        </w:rPr>
        <w:t xml:space="preserve"> </w:t>
      </w:r>
      <w:r>
        <w:rPr>
          <w:color w:val="000000"/>
          <w:sz w:val="24"/>
          <w:szCs w:val="24"/>
          <w:u w:color="000000"/>
          <w:rtl w:val="0"/>
          <w:lang w:val="en-US"/>
        </w:rPr>
        <w:t>rational horses called Houyhnhnms (HWIN-ims). This man</w:t>
      </w:r>
      <w:r>
        <w:rPr>
          <w:color w:val="000000"/>
          <w:sz w:val="24"/>
          <w:szCs w:val="24"/>
          <w:u w:color="000000"/>
          <w:rtl w:val="0"/>
        </w:rPr>
        <w:t>’</w:t>
      </w:r>
      <w:r>
        <w:rPr>
          <w:color w:val="000000"/>
          <w:sz w:val="24"/>
          <w:szCs w:val="24"/>
          <w:u w:color="000000"/>
          <w:rtl w:val="0"/>
          <w:lang w:val="en-US"/>
        </w:rPr>
        <w:t xml:space="preserve">s act of urination to put out a house fire angers Lilliput and its tiny inhabitants. For 10 points, name this man, the subject of a Jonathan Swift satire about his </w:t>
      </w:r>
      <w:r>
        <w:rPr>
          <w:color w:val="000000"/>
          <w:sz w:val="24"/>
          <w:szCs w:val="24"/>
          <w:u w:color="000000"/>
          <w:rtl w:val="0"/>
        </w:rPr>
        <w:t>“</w:t>
      </w:r>
      <w:r>
        <w:rPr>
          <w:color w:val="000000"/>
          <w:sz w:val="24"/>
          <w:szCs w:val="24"/>
          <w:u w:color="000000"/>
          <w:rtl w:val="0"/>
        </w:rPr>
        <w:t>travels.</w:t>
      </w:r>
      <w:r>
        <w:rPr>
          <w:color w:val="000000"/>
          <w:sz w:val="24"/>
          <w:szCs w:val="24"/>
          <w:u w:color="000000"/>
          <w:rtl w:val="0"/>
        </w:rPr>
        <w:t>”</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Lemuel </w:t>
      </w:r>
      <w:r>
        <w:rPr>
          <w:b w:val="1"/>
          <w:bCs w:val="1"/>
          <w:color w:val="000000"/>
          <w:sz w:val="24"/>
          <w:szCs w:val="24"/>
          <w:u w:val="single"/>
          <w:rtl w:val="0"/>
        </w:rPr>
        <w:t>Gulliver</w:t>
      </w:r>
      <w:r>
        <w:rPr>
          <w:color w:val="000000"/>
          <w:sz w:val="24"/>
          <w:szCs w:val="24"/>
          <w:u w:color="000000"/>
          <w:rtl w:val="0"/>
        </w:rPr>
        <w:t xml:space="preserve"> [or </w:t>
      </w:r>
      <w:r>
        <w:rPr>
          <w:b w:val="1"/>
          <w:bCs w:val="1"/>
          <w:color w:val="000000"/>
          <w:sz w:val="24"/>
          <w:szCs w:val="24"/>
          <w:u w:val="single"/>
          <w:rtl w:val="0"/>
          <w:lang w:val="es-ES_tradnl"/>
        </w:rPr>
        <w:t>Lemuel</w:t>
      </w:r>
      <w:r>
        <w:rPr>
          <w:color w:val="000000"/>
          <w:sz w:val="24"/>
          <w:szCs w:val="24"/>
          <w:u w:color="000000"/>
          <w:rtl w:val="0"/>
          <w:lang w:val="en-US"/>
        </w:rPr>
        <w:t xml:space="preserve"> Gulliver]</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104-13-75-01112</w:t>
      </w:r>
    </w:p>
    <w:p>
      <w:pPr>
        <w:pStyle w:val="Body"/>
        <w:spacing w:line="155" w:lineRule="exact"/>
        <w:rPr>
          <w:color w:val="000000"/>
          <w:sz w:val="20"/>
          <w:szCs w:val="20"/>
          <w:u w:color="000000"/>
        </w:rPr>
      </w:pPr>
    </w:p>
    <w:p>
      <w:pPr>
        <w:pStyle w:val="Body"/>
        <w:numPr>
          <w:ilvl w:val="0"/>
          <w:numId w:val="38"/>
        </w:numPr>
        <w:bidi w:val="0"/>
        <w:spacing w:line="260" w:lineRule="auto"/>
        <w:ind w:right="240"/>
        <w:jc w:val="left"/>
        <w:rPr>
          <w:sz w:val="24"/>
          <w:szCs w:val="24"/>
          <w:rtl w:val="0"/>
          <w:lang w:val="en-US"/>
        </w:rPr>
      </w:pPr>
      <w:r>
        <w:rPr>
          <w:b w:val="1"/>
          <w:bCs w:val="1"/>
          <w:color w:val="000000"/>
          <w:sz w:val="24"/>
          <w:szCs w:val="24"/>
          <w:u w:color="000000"/>
          <w:rtl w:val="0"/>
          <w:lang w:val="en-US"/>
        </w:rPr>
        <w:t xml:space="preserve">A lake in this state contains Wizard Island and is located within Mount Mazama. The Wallowa Mountains cut through its northeastern corner, while its western half is dominated by the (*) </w:t>
      </w:r>
      <w:r>
        <w:rPr>
          <w:color w:val="000000"/>
          <w:sz w:val="24"/>
          <w:szCs w:val="24"/>
          <w:u w:color="000000"/>
          <w:rtl w:val="0"/>
          <w:lang w:val="en-US"/>
        </w:rPr>
        <w:t>Willamette River Valley. In its southern part, the Klamath River cuts through the Cascades. This state</w:t>
      </w:r>
      <w:r>
        <w:rPr>
          <w:color w:val="000000"/>
          <w:sz w:val="24"/>
          <w:szCs w:val="24"/>
          <w:u w:color="000000"/>
          <w:rtl w:val="0"/>
        </w:rPr>
        <w:t>’</w:t>
      </w:r>
      <w:r>
        <w:rPr>
          <w:color w:val="000000"/>
          <w:sz w:val="24"/>
          <w:szCs w:val="24"/>
          <w:u w:color="000000"/>
          <w:rtl w:val="0"/>
          <w:lang w:val="en-US"/>
        </w:rPr>
        <w:t>s landmarks include Mt. Hood and Crater Lake. For 10 points, name this state in the Pacific Northwest with cities such as Salem and Portland.</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lang w:val="nl-NL"/>
        </w:rPr>
        <w:t>Oregon</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192-13-75-01113</w:t>
      </w:r>
    </w:p>
    <w:p>
      <w:pPr>
        <w:pStyle w:val="Body"/>
        <w:spacing w:line="155" w:lineRule="exact"/>
        <w:rPr>
          <w:color w:val="000000"/>
          <w:sz w:val="20"/>
          <w:szCs w:val="20"/>
          <w:u w:color="000000"/>
        </w:rPr>
      </w:pPr>
    </w:p>
    <w:p>
      <w:pPr>
        <w:pStyle w:val="Body"/>
        <w:numPr>
          <w:ilvl w:val="0"/>
          <w:numId w:val="41"/>
        </w:numPr>
        <w:bidi w:val="0"/>
        <w:spacing w:line="260" w:lineRule="auto"/>
        <w:ind w:right="160"/>
        <w:jc w:val="left"/>
        <w:rPr>
          <w:sz w:val="24"/>
          <w:szCs w:val="24"/>
          <w:rtl w:val="0"/>
          <w:lang w:val="en-US"/>
        </w:rPr>
      </w:pPr>
      <w:r>
        <w:rPr>
          <w:b w:val="1"/>
          <w:bCs w:val="1"/>
          <w:color w:val="000000"/>
          <w:sz w:val="24"/>
          <w:szCs w:val="24"/>
          <w:u w:color="000000"/>
          <w:rtl w:val="0"/>
          <w:lang w:val="en-US"/>
        </w:rPr>
        <w:t xml:space="preserve">One character in this movie falls in love with a man who breaks into her bedroom and steals her hairpin. That character later fails to bring back an ingredient for an antidote in time to save another main character after foolishly diving into a waterfall to retrieve the Green Destiny. This movie includes a fight atop various balconies at its beginning and a later duel in a (*) </w:t>
      </w:r>
      <w:r>
        <w:rPr>
          <w:color w:val="000000"/>
          <w:sz w:val="24"/>
          <w:szCs w:val="24"/>
          <w:u w:color="000000"/>
          <w:rtl w:val="0"/>
          <w:lang w:val="it-IT"/>
        </w:rPr>
        <w:t>bamboo forest. The</w:t>
      </w:r>
      <w:r>
        <w:rPr>
          <w:b w:val="1"/>
          <w:bCs w:val="1"/>
          <w:color w:val="000000"/>
          <w:sz w:val="24"/>
          <w:szCs w:val="24"/>
          <w:u w:color="000000"/>
          <w:rtl w:val="0"/>
        </w:rPr>
        <w:t xml:space="preserve"> </w:t>
      </w:r>
      <w:r>
        <w:rPr>
          <w:color w:val="000000"/>
          <w:sz w:val="24"/>
          <w:szCs w:val="24"/>
          <w:u w:color="000000"/>
          <w:rtl w:val="0"/>
          <w:lang w:val="en-US"/>
        </w:rPr>
        <w:t>governess's daughter Jen is played by Zhang Ziyi in this film, which also stars Michelle Yeoh and Chow Yun Fat. For 10 points, name this 2000 martial arts movie directed by Ang Lee.</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i w:val="1"/>
          <w:iCs w:val="1"/>
          <w:color w:val="000000"/>
          <w:sz w:val="24"/>
          <w:szCs w:val="24"/>
          <w:u w:val="single"/>
          <w:rtl w:val="0"/>
          <w:lang w:val="en-US"/>
        </w:rPr>
        <w:t>Crouching Tiger, Hidden Dragon</w:t>
      </w:r>
      <w:r>
        <w:rPr>
          <w:color w:val="000000"/>
          <w:sz w:val="24"/>
          <w:szCs w:val="24"/>
          <w:u w:color="000000"/>
          <w:rtl w:val="0"/>
        </w:rPr>
        <w:t xml:space="preserve"> [or </w:t>
      </w:r>
      <w:r>
        <w:rPr>
          <w:b w:val="1"/>
          <w:bCs w:val="1"/>
          <w:i w:val="1"/>
          <w:iCs w:val="1"/>
          <w:color w:val="000000"/>
          <w:sz w:val="24"/>
          <w:szCs w:val="24"/>
          <w:u w:val="single"/>
          <w:rtl w:val="0"/>
          <w:lang w:val="de-DE"/>
        </w:rPr>
        <w:t>Wohu Canglong</w:t>
      </w:r>
      <w:r>
        <w:rPr>
          <w:color w:val="000000"/>
          <w:sz w:val="24"/>
          <w:szCs w:val="24"/>
          <w:u w:color="000000"/>
          <w:rtl w:val="0"/>
          <w:lang w:val="en-US"/>
        </w:rPr>
        <w:t xml:space="preserve">; or </w:t>
      </w:r>
      <w:r>
        <w:rPr>
          <w:b w:val="1"/>
          <w:bCs w:val="1"/>
          <w:i w:val="1"/>
          <w:iCs w:val="1"/>
          <w:color w:val="000000"/>
          <w:sz w:val="24"/>
          <w:szCs w:val="24"/>
          <w:u w:val="single"/>
          <w:rtl w:val="0"/>
        </w:rPr>
        <w:t>Ngofu Canglong</w:t>
      </w:r>
      <w:r>
        <w:rPr>
          <w:color w:val="000000"/>
          <w:sz w:val="24"/>
          <w:szCs w:val="24"/>
          <w:u w:color="000000"/>
          <w:rtl w:val="0"/>
        </w:rPr>
        <w:t>]</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020-13-75-01114</w:t>
      </w:r>
    </w:p>
    <w:p>
      <w:pPr>
        <w:pStyle w:val="Body"/>
        <w:spacing w:line="155" w:lineRule="exact"/>
        <w:rPr>
          <w:color w:val="000000"/>
          <w:sz w:val="20"/>
          <w:szCs w:val="20"/>
          <w:u w:color="000000"/>
        </w:rPr>
      </w:pPr>
    </w:p>
    <w:p>
      <w:pPr>
        <w:pStyle w:val="Body"/>
        <w:numPr>
          <w:ilvl w:val="0"/>
          <w:numId w:val="44"/>
        </w:numPr>
        <w:bidi w:val="0"/>
        <w:ind w:right="0"/>
        <w:jc w:val="left"/>
        <w:rPr>
          <w:sz w:val="24"/>
          <w:szCs w:val="24"/>
          <w:rtl w:val="0"/>
          <w:lang w:val="en-US"/>
        </w:rPr>
      </w:pPr>
      <w:r>
        <w:rPr>
          <w:b w:val="1"/>
          <w:bCs w:val="1"/>
          <w:color w:val="000000"/>
          <w:sz w:val="24"/>
          <w:szCs w:val="24"/>
          <w:u w:color="000000"/>
          <w:rtl w:val="0"/>
          <w:lang w:val="en-US"/>
        </w:rPr>
        <w:t>During this conflict, Sabinus and Cotta were massacred outside Aduatuca</w:t>
      </w:r>
    </w:p>
    <w:p>
      <w:pPr>
        <w:pStyle w:val="Body"/>
        <w:spacing w:line="24" w:lineRule="exact"/>
        <w:rPr>
          <w:color w:val="000000"/>
          <w:sz w:val="20"/>
          <w:szCs w:val="20"/>
          <w:u w:color="000000"/>
        </w:rPr>
      </w:pPr>
    </w:p>
    <w:p>
      <w:pPr>
        <w:pStyle w:val="Body"/>
        <w:spacing w:line="260" w:lineRule="auto"/>
        <w:ind w:right="340"/>
        <w:rPr>
          <w:color w:val="000000"/>
          <w:sz w:val="20"/>
          <w:szCs w:val="20"/>
          <w:u w:color="000000"/>
        </w:rPr>
      </w:pPr>
      <w:r>
        <w:rPr>
          <w:b w:val="1"/>
          <w:bCs w:val="1"/>
          <w:color w:val="000000"/>
          <w:sz w:val="24"/>
          <w:szCs w:val="24"/>
          <w:u w:color="000000"/>
          <w:rtl w:val="0"/>
          <w:lang w:val="en-US"/>
        </w:rPr>
        <w:t xml:space="preserve">(uh-DOO-uh-TOO-kuh), and Indutiomarus's (IN-doo-tee-oh-MAH-roos) Treveri were defeated by lieutenant Titus Labienus. It ended after two trap-laden circular walls were made at Alesia during the last stand of Vercingetorix (VER-sin-JEH-toh-rix). Eight books of </w:t>
      </w:r>
      <w:r>
        <w:rPr>
          <w:b w:val="1"/>
          <w:bCs w:val="1"/>
          <w:i w:val="1"/>
          <w:iCs w:val="1"/>
          <w:color w:val="000000"/>
          <w:sz w:val="24"/>
          <w:szCs w:val="24"/>
          <w:u w:color="000000"/>
          <w:rtl w:val="0"/>
          <w:lang w:val="en-US"/>
        </w:rPr>
        <w:t>Commentaries</w:t>
      </w:r>
      <w:r>
        <w:rPr>
          <w:b w:val="1"/>
          <w:bCs w:val="1"/>
          <w:color w:val="000000"/>
          <w:sz w:val="24"/>
          <w:szCs w:val="24"/>
          <w:u w:color="000000"/>
          <w:rtl w:val="0"/>
          <w:lang w:val="en-US"/>
        </w:rPr>
        <w:t xml:space="preserve"> by this campaign's leader describe its locale as (*) </w:t>
      </w:r>
      <w:r>
        <w:rPr>
          <w:color w:val="000000"/>
          <w:sz w:val="24"/>
          <w:szCs w:val="24"/>
          <w:u w:color="000000"/>
          <w:rtl w:val="0"/>
          <w:lang w:val="en-US"/>
        </w:rPr>
        <w:t>"divided into three parts," and pause to describe the local</w:t>
      </w:r>
      <w:r>
        <w:rPr>
          <w:b w:val="1"/>
          <w:bCs w:val="1"/>
          <w:color w:val="000000"/>
          <w:sz w:val="24"/>
          <w:szCs w:val="24"/>
          <w:u w:color="000000"/>
          <w:rtl w:val="0"/>
        </w:rPr>
        <w:t xml:space="preserve"> </w:t>
      </w:r>
      <w:r>
        <w:rPr>
          <w:color w:val="000000"/>
          <w:sz w:val="24"/>
          <w:szCs w:val="24"/>
          <w:u w:color="000000"/>
          <w:rtl w:val="0"/>
          <w:lang w:val="en-US"/>
        </w:rPr>
        <w:t>druids. For 10 points, name this campaign launched by Caesar, whose namesake Transalpine province is modern-day France.</w:t>
      </w:r>
    </w:p>
    <w:p>
      <w:pPr>
        <w:pStyle w:val="Body"/>
        <w:spacing w:line="20" w:lineRule="exact"/>
        <w:rPr>
          <w:color w:val="000000"/>
          <w:sz w:val="20"/>
          <w:szCs w:val="20"/>
          <w:u w:color="000000"/>
        </w:rPr>
      </w:pPr>
    </w:p>
    <w:p>
      <w:pPr>
        <w:pStyle w:val="Body"/>
        <w:rPr>
          <w:color w:val="000000"/>
          <w:sz w:val="20"/>
          <w:szCs w:val="20"/>
          <w:u w:color="000000"/>
        </w:rPr>
      </w:pPr>
      <w:r>
        <w:rPr>
          <w:color w:val="000000"/>
          <w:sz w:val="24"/>
          <w:szCs w:val="24"/>
          <w:u w:color="000000"/>
          <w:rtl w:val="0"/>
          <w:lang w:val="de-DE"/>
        </w:rPr>
        <w:t xml:space="preserve">ANSWER: </w:t>
      </w:r>
      <w:r>
        <w:rPr>
          <w:b w:val="1"/>
          <w:bCs w:val="1"/>
          <w:color w:val="000000"/>
          <w:sz w:val="24"/>
          <w:szCs w:val="24"/>
          <w:u w:val="single"/>
          <w:rtl w:val="0"/>
          <w:lang w:val="it-IT"/>
        </w:rPr>
        <w:t>Gallic</w:t>
      </w:r>
      <w:r>
        <w:rPr>
          <w:color w:val="000000"/>
          <w:sz w:val="24"/>
          <w:szCs w:val="24"/>
          <w:u w:color="000000"/>
          <w:rtl w:val="0"/>
          <w:lang w:val="en-US"/>
        </w:rPr>
        <w:t xml:space="preserve"> Wars [or Gaius Julius Caesar's invasion of </w:t>
      </w:r>
      <w:r>
        <w:rPr>
          <w:b w:val="1"/>
          <w:bCs w:val="1"/>
          <w:color w:val="000000"/>
          <w:sz w:val="24"/>
          <w:szCs w:val="24"/>
          <w:u w:val="single"/>
          <w:rtl w:val="0"/>
          <w:lang w:val="fr-FR"/>
        </w:rPr>
        <w:t>Gaul</w:t>
      </w:r>
      <w:r>
        <w:rPr>
          <w:color w:val="000000"/>
          <w:sz w:val="24"/>
          <w:szCs w:val="24"/>
          <w:u w:color="000000"/>
          <w:rtl w:val="0"/>
        </w:rPr>
        <w:t>]</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104-13-75-01115</w:t>
      </w:r>
    </w:p>
    <w:p>
      <w:pPr>
        <w:pStyle w:val="Body"/>
        <w:spacing w:line="20" w:lineRule="exact"/>
        <w:rPr>
          <w:color w:val="000000"/>
          <w:sz w:val="20"/>
          <w:szCs w:val="20"/>
          <w:u w:color="000000"/>
        </w:rPr>
      </w:pPr>
    </w:p>
    <w:p>
      <w:pPr>
        <w:pStyle w:val="Body"/>
        <w:sectPr>
          <w:headerReference w:type="default" r:id="rId8"/>
          <w:pgSz w:w="12240" w:h="15840" w:orient="portrait"/>
          <w:pgMar w:top="633" w:right="900" w:bottom="0" w:left="900" w:header="0" w:footer="0"/>
          <w:bidi w:val="0"/>
        </w:sect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334" w:lineRule="exact"/>
        <w:rPr>
          <w:color w:val="000000"/>
          <w:sz w:val="20"/>
          <w:szCs w:val="20"/>
          <w:u w:color="000000"/>
        </w:rPr>
      </w:pPr>
    </w:p>
    <w:p>
      <w:pPr>
        <w:pStyle w:val="Body"/>
        <w:tabs>
          <w:tab w:val="left" w:pos="200"/>
        </w:tabs>
        <w:ind w:right="100"/>
        <w:jc w:val="center"/>
        <w:rPr>
          <w:color w:val="000000"/>
          <w:sz w:val="20"/>
          <w:szCs w:val="20"/>
          <w:u w:color="000000"/>
        </w:rPr>
      </w:pPr>
      <w:r>
        <w:rPr>
          <w:rFonts w:ascii="Arial" w:hAnsi="Arial"/>
          <w:i w:val="1"/>
          <w:iCs w:val="1"/>
          <w:color w:val="000000"/>
          <w:sz w:val="16"/>
          <w:szCs w:val="16"/>
          <w:u w:color="000000"/>
          <w:rtl w:val="0"/>
          <w:lang w:val="fr-FR"/>
        </w:rPr>
        <w:t>Tournament 33</w:t>
      </w:r>
      <w:r>
        <w:rPr>
          <w:color w:val="000000"/>
          <w:sz w:val="20"/>
          <w:szCs w:val="20"/>
          <w:u w:color="000000"/>
        </w:rPr>
        <w:tab/>
      </w:r>
      <w:r>
        <w:rPr>
          <w:rFonts w:ascii="Arial" w:hAnsi="Arial"/>
          <w:i w:val="1"/>
          <w:iCs w:val="1"/>
          <w:color w:val="000000"/>
          <w:sz w:val="16"/>
          <w:szCs w:val="16"/>
          <w:u w:color="000000"/>
          <w:rtl w:val="0"/>
        </w:rPr>
        <w:t>1</w:t>
      </w:r>
      <w:r>
        <w:rPr>
          <w:color w:val="000000"/>
          <w:sz w:val="20"/>
          <w:szCs w:val="20"/>
          <w:u w:color="000000"/>
        </w:rPr>
        <w:tab/>
      </w:r>
      <w:r>
        <w:rPr>
          <w:rFonts w:ascii="Arial" w:hAnsi="Arial"/>
          <w:i w:val="1"/>
          <w:iCs w:val="1"/>
          <w:color w:val="000000"/>
          <w:sz w:val="16"/>
          <w:szCs w:val="16"/>
          <w:u w:color="000000"/>
          <w:rtl w:val="0"/>
          <w:lang w:val="en-US"/>
        </w:rPr>
        <w:t>Page  3 of 11</w:t>
      </w:r>
    </w:p>
    <w:p>
      <w:pPr>
        <w:pStyle w:val="Body"/>
        <w:sectPr>
          <w:type w:val="continuous"/>
          <w:pgSz w:w="12240" w:h="15840" w:orient="portrait"/>
          <w:pgMar w:top="633" w:right="900" w:bottom="0" w:left="900" w:header="0" w:footer="0"/>
          <w:bidi w:val="0"/>
        </w:sectPr>
      </w:pPr>
    </w:p>
    <w:p>
      <w:pPr>
        <w:pStyle w:val="Body"/>
        <w:numPr>
          <w:ilvl w:val="0"/>
          <w:numId w:val="47"/>
        </w:numPr>
        <w:bidi w:val="0"/>
        <w:spacing w:line="260" w:lineRule="auto"/>
        <w:ind w:right="340"/>
        <w:jc w:val="left"/>
        <w:rPr>
          <w:sz w:val="24"/>
          <w:szCs w:val="24"/>
          <w:rtl w:val="0"/>
        </w:rPr>
      </w:pPr>
      <w:bookmarkStart w:name="page4" w:id="3"/>
      <w:bookmarkEnd w:id="3"/>
      <w:r>
        <w:rPr>
          <w:b w:val="1"/>
          <w:bCs w:val="1"/>
          <w:color w:val="000000"/>
          <w:sz w:val="24"/>
          <w:szCs w:val="24"/>
          <w:u w:color="000000"/>
          <w:rtl w:val="0"/>
        </w:rPr>
        <w:t>T</w:t>
      </w:r>
      <w:r>
        <w:rPr>
          <w:b w:val="1"/>
          <w:bCs w:val="1"/>
          <w:color w:val="000000"/>
          <w:sz w:val="24"/>
          <w:szCs w:val="24"/>
          <w:u w:color="000000"/>
          <w:rtl w:val="0"/>
          <w:lang w:val="en-US"/>
        </w:rPr>
        <w:t xml:space="preserve">he author of this treatise wrote a contrasting book describing the effects of the "very worst abuses of government" entitled </w:t>
      </w:r>
      <w:r>
        <w:rPr>
          <w:b w:val="1"/>
          <w:bCs w:val="1"/>
          <w:i w:val="1"/>
          <w:iCs w:val="1"/>
          <w:color w:val="000000"/>
          <w:sz w:val="24"/>
          <w:szCs w:val="24"/>
          <w:u w:color="000000"/>
          <w:rtl w:val="0"/>
          <w:lang w:val="en-US"/>
        </w:rPr>
        <w:t>Behemoth</w:t>
      </w:r>
      <w:r>
        <w:rPr>
          <w:b w:val="1"/>
          <w:bCs w:val="1"/>
          <w:color w:val="000000"/>
          <w:sz w:val="24"/>
          <w:szCs w:val="24"/>
          <w:u w:color="000000"/>
          <w:rtl w:val="0"/>
          <w:lang w:val="en-US"/>
        </w:rPr>
        <w:t xml:space="preserve">. The fourth section of this book concerns a misinterpretation of scripture leading to a "confederacy of deceivers." That section, "Of the (*) </w:t>
      </w:r>
      <w:r>
        <w:rPr>
          <w:color w:val="000000"/>
          <w:sz w:val="24"/>
          <w:szCs w:val="24"/>
          <w:u w:color="000000"/>
          <w:rtl w:val="0"/>
          <w:lang w:val="en-US"/>
        </w:rPr>
        <w:t>Kingdom of Darkness," follows descriptions of monarchies, aristocracies, and democracies in the section titled "Of Commonwealth." For 10 points, identify this book by Thomas Hobbes that states that life is "solitary, poor, nasty, brutish, and short."</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i w:val="1"/>
          <w:iCs w:val="1"/>
          <w:color w:val="000000"/>
          <w:sz w:val="24"/>
          <w:szCs w:val="24"/>
          <w:u w:val="single"/>
          <w:rtl w:val="0"/>
          <w:lang w:val="en-US"/>
        </w:rPr>
        <w:t>Leviathan</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146-13-75-01116</w:t>
      </w:r>
    </w:p>
    <w:p>
      <w:pPr>
        <w:pStyle w:val="Body"/>
        <w:spacing w:line="155" w:lineRule="exact"/>
        <w:rPr>
          <w:color w:val="000000"/>
          <w:sz w:val="20"/>
          <w:szCs w:val="20"/>
          <w:u w:color="000000"/>
        </w:rPr>
      </w:pPr>
    </w:p>
    <w:p>
      <w:pPr>
        <w:pStyle w:val="Body"/>
        <w:numPr>
          <w:ilvl w:val="0"/>
          <w:numId w:val="50"/>
        </w:numPr>
        <w:bidi w:val="0"/>
        <w:spacing w:line="260" w:lineRule="auto"/>
        <w:ind w:right="80"/>
        <w:jc w:val="left"/>
        <w:rPr>
          <w:sz w:val="24"/>
          <w:szCs w:val="24"/>
          <w:rtl w:val="0"/>
          <w:lang w:val="en-US"/>
        </w:rPr>
      </w:pPr>
      <w:r>
        <w:rPr>
          <w:b w:val="1"/>
          <w:bCs w:val="1"/>
          <w:color w:val="000000"/>
          <w:sz w:val="24"/>
          <w:szCs w:val="24"/>
          <w:u w:color="000000"/>
          <w:rtl w:val="0"/>
          <w:lang w:val="en-US"/>
        </w:rPr>
        <w:t xml:space="preserve">In one story by this author, a young child on a cruise tells Nicholson that he is a reincarnated holy man from India. This author of "Teddy" described a veteran of World War II who talks to Sybil Carpenter on the beach before shooting himself in his wife Muriel's room. He created Seymour, a member of the family he described in (*) </w:t>
      </w:r>
      <w:r>
        <w:rPr>
          <w:i w:val="1"/>
          <w:iCs w:val="1"/>
          <w:color w:val="000000"/>
          <w:sz w:val="24"/>
          <w:szCs w:val="24"/>
          <w:u w:color="000000"/>
          <w:rtl w:val="0"/>
          <w:lang w:val="it-IT"/>
        </w:rPr>
        <w:t>Nine Stories.</w:t>
      </w:r>
      <w:r>
        <w:rPr>
          <w:b w:val="1"/>
          <w:bCs w:val="1"/>
          <w:color w:val="000000"/>
          <w:sz w:val="24"/>
          <w:szCs w:val="24"/>
          <w:u w:color="000000"/>
          <w:rtl w:val="0"/>
        </w:rPr>
        <w:t xml:space="preserve"> </w:t>
      </w:r>
      <w:r>
        <w:rPr>
          <w:color w:val="000000"/>
          <w:sz w:val="24"/>
          <w:szCs w:val="24"/>
          <w:u w:color="000000"/>
          <w:rtl w:val="0"/>
          <w:lang w:val="en-US"/>
        </w:rPr>
        <w:t>His most famous novel follows a character who is</w:t>
      </w:r>
      <w:r>
        <w:rPr>
          <w:b w:val="1"/>
          <w:bCs w:val="1"/>
          <w:color w:val="000000"/>
          <w:sz w:val="24"/>
          <w:szCs w:val="24"/>
          <w:u w:color="000000"/>
          <w:rtl w:val="0"/>
        </w:rPr>
        <w:t xml:space="preserve"> </w:t>
      </w:r>
      <w:r>
        <w:rPr>
          <w:color w:val="000000"/>
          <w:sz w:val="24"/>
          <w:szCs w:val="24"/>
          <w:u w:color="000000"/>
          <w:rtl w:val="0"/>
          <w:lang w:val="en-US"/>
        </w:rPr>
        <w:t xml:space="preserve">expelled from Pencey Prep and delights in watching his sister Phoebe ride a carousel. For 10 points, name this author who created the phony-hating Holden Caulfield in </w:t>
      </w:r>
      <w:r>
        <w:rPr>
          <w:i w:val="1"/>
          <w:iCs w:val="1"/>
          <w:color w:val="000000"/>
          <w:sz w:val="24"/>
          <w:szCs w:val="24"/>
          <w:u w:color="000000"/>
          <w:rtl w:val="0"/>
          <w:lang w:val="en-US"/>
        </w:rPr>
        <w:t>The Catcher in the Rye.</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Jerome David </w:t>
      </w:r>
      <w:r>
        <w:rPr>
          <w:b w:val="1"/>
          <w:bCs w:val="1"/>
          <w:color w:val="000000"/>
          <w:sz w:val="24"/>
          <w:szCs w:val="24"/>
          <w:u w:val="single"/>
          <w:rtl w:val="0"/>
        </w:rPr>
        <w:t>Salinger</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080-13-75-01117</w:t>
      </w:r>
    </w:p>
    <w:p>
      <w:pPr>
        <w:pStyle w:val="Body"/>
        <w:spacing w:line="155" w:lineRule="exact"/>
        <w:rPr>
          <w:color w:val="000000"/>
          <w:sz w:val="20"/>
          <w:szCs w:val="20"/>
          <w:u w:color="000000"/>
        </w:rPr>
      </w:pPr>
    </w:p>
    <w:p>
      <w:pPr>
        <w:pStyle w:val="Body"/>
        <w:numPr>
          <w:ilvl w:val="0"/>
          <w:numId w:val="53"/>
        </w:numPr>
        <w:bidi w:val="0"/>
        <w:spacing w:line="260" w:lineRule="auto"/>
        <w:ind w:right="140"/>
        <w:jc w:val="left"/>
        <w:rPr>
          <w:sz w:val="24"/>
          <w:szCs w:val="24"/>
          <w:rtl w:val="0"/>
          <w:lang w:val="en-US"/>
        </w:rPr>
      </w:pPr>
      <w:r>
        <w:rPr>
          <w:b w:val="1"/>
          <w:bCs w:val="1"/>
          <w:color w:val="000000"/>
          <w:sz w:val="24"/>
          <w:szCs w:val="24"/>
          <w:u w:color="000000"/>
          <w:rtl w:val="0"/>
          <w:lang w:val="en-US"/>
        </w:rPr>
        <w:t>This city</w:t>
      </w:r>
      <w:r>
        <w:rPr>
          <w:b w:val="1"/>
          <w:bCs w:val="1"/>
          <w:color w:val="000000"/>
          <w:sz w:val="24"/>
          <w:szCs w:val="24"/>
          <w:u w:color="000000"/>
          <w:rtl w:val="0"/>
        </w:rPr>
        <w:t>’</w:t>
      </w:r>
      <w:r>
        <w:rPr>
          <w:b w:val="1"/>
          <w:bCs w:val="1"/>
          <w:color w:val="000000"/>
          <w:sz w:val="24"/>
          <w:szCs w:val="24"/>
          <w:u w:color="000000"/>
          <w:rtl w:val="0"/>
          <w:lang w:val="en-US"/>
        </w:rPr>
        <w:t xml:space="preserve">s namesake art school included many </w:t>
      </w:r>
      <w:r>
        <w:rPr>
          <w:b w:val="1"/>
          <w:bCs w:val="1"/>
          <w:color w:val="000000"/>
          <w:sz w:val="24"/>
          <w:szCs w:val="24"/>
          <w:u w:color="000000"/>
          <w:rtl w:val="0"/>
        </w:rPr>
        <w:t>“</w:t>
      </w:r>
      <w:r>
        <w:rPr>
          <w:b w:val="1"/>
          <w:bCs w:val="1"/>
          <w:color w:val="000000"/>
          <w:sz w:val="24"/>
          <w:szCs w:val="24"/>
          <w:u w:color="000000"/>
          <w:rtl w:val="0"/>
          <w:lang w:val="it-IT"/>
        </w:rPr>
        <w:t>colorist</w:t>
      </w:r>
      <w:r>
        <w:rPr>
          <w:b w:val="1"/>
          <w:bCs w:val="1"/>
          <w:color w:val="000000"/>
          <w:sz w:val="24"/>
          <w:szCs w:val="24"/>
          <w:u w:color="000000"/>
          <w:rtl w:val="0"/>
        </w:rPr>
        <w:t xml:space="preserve">” </w:t>
      </w:r>
      <w:r>
        <w:rPr>
          <w:b w:val="1"/>
          <w:bCs w:val="1"/>
          <w:color w:val="000000"/>
          <w:sz w:val="24"/>
          <w:szCs w:val="24"/>
          <w:u w:color="000000"/>
          <w:rtl w:val="0"/>
          <w:lang w:val="en-US"/>
        </w:rPr>
        <w:t xml:space="preserve">painters who opposed Mannerism. This city's architecture was discussed in a John Ruskin treatise named for its "stones." One painter from this city added finishing touches to his master's canvas </w:t>
      </w:r>
      <w:r>
        <w:rPr>
          <w:b w:val="1"/>
          <w:bCs w:val="1"/>
          <w:i w:val="1"/>
          <w:iCs w:val="1"/>
          <w:color w:val="000000"/>
          <w:sz w:val="24"/>
          <w:szCs w:val="24"/>
          <w:u w:color="000000"/>
          <w:rtl w:val="0"/>
          <w:lang w:val="en-US"/>
        </w:rPr>
        <w:t>The Feast of the Gods</w:t>
      </w:r>
      <w:r>
        <w:rPr>
          <w:b w:val="1"/>
          <w:bCs w:val="1"/>
          <w:color w:val="000000"/>
          <w:sz w:val="24"/>
          <w:szCs w:val="24"/>
          <w:u w:color="000000"/>
          <w:rtl w:val="0"/>
          <w:lang w:val="en-US"/>
        </w:rPr>
        <w:t xml:space="preserve">, but is better known for depicting two women by a sarcophagus in (*) </w:t>
      </w:r>
      <w:r>
        <w:rPr>
          <w:i w:val="1"/>
          <w:iCs w:val="1"/>
          <w:color w:val="000000"/>
          <w:sz w:val="24"/>
          <w:szCs w:val="24"/>
          <w:u w:color="000000"/>
          <w:rtl w:val="0"/>
          <w:lang w:val="en-US"/>
        </w:rPr>
        <w:t>Sacred and Profane Love</w:t>
      </w:r>
      <w:r>
        <w:rPr>
          <w:b w:val="1"/>
          <w:bCs w:val="1"/>
          <w:color w:val="000000"/>
          <w:sz w:val="24"/>
          <w:szCs w:val="24"/>
          <w:u w:color="000000"/>
          <w:rtl w:val="0"/>
        </w:rPr>
        <w:t xml:space="preserve"> </w:t>
      </w:r>
      <w:r>
        <w:rPr>
          <w:color w:val="000000"/>
          <w:sz w:val="24"/>
          <w:szCs w:val="24"/>
          <w:u w:color="000000"/>
          <w:rtl w:val="0"/>
          <w:lang w:val="en-US"/>
        </w:rPr>
        <w:t>and painting the reclining</w:t>
      </w:r>
      <w:r>
        <w:rPr>
          <w:b w:val="1"/>
          <w:bCs w:val="1"/>
          <w:color w:val="000000"/>
          <w:sz w:val="24"/>
          <w:szCs w:val="24"/>
          <w:u w:color="000000"/>
          <w:rtl w:val="0"/>
        </w:rPr>
        <w:t xml:space="preserve"> </w:t>
      </w:r>
      <w:r>
        <w:rPr>
          <w:color w:val="000000"/>
          <w:sz w:val="24"/>
          <w:szCs w:val="24"/>
          <w:u w:color="000000"/>
          <w:rtl w:val="0"/>
          <w:lang w:val="en-US"/>
        </w:rPr>
        <w:t xml:space="preserve">goddess of love in </w:t>
      </w:r>
      <w:r>
        <w:rPr>
          <w:i w:val="1"/>
          <w:iCs w:val="1"/>
          <w:color w:val="000000"/>
          <w:sz w:val="24"/>
          <w:szCs w:val="24"/>
          <w:u w:color="000000"/>
          <w:rtl w:val="0"/>
          <w:lang w:val="en-US"/>
        </w:rPr>
        <w:t>Venus of Urbino</w:t>
      </w:r>
      <w:r>
        <w:rPr>
          <w:color w:val="000000"/>
          <w:sz w:val="24"/>
          <w:szCs w:val="24"/>
          <w:u w:color="000000"/>
          <w:rtl w:val="0"/>
          <w:lang w:val="en-US"/>
        </w:rPr>
        <w:t>. For 10 points, name this Italian city, home to Titian (TISH-en), whose public art includes mosaics in St. Mark</w:t>
      </w:r>
      <w:r>
        <w:rPr>
          <w:color w:val="000000"/>
          <w:sz w:val="24"/>
          <w:szCs w:val="24"/>
          <w:u w:color="000000"/>
          <w:rtl w:val="0"/>
        </w:rPr>
        <w:t>’</w:t>
      </w:r>
      <w:r>
        <w:rPr>
          <w:color w:val="000000"/>
          <w:sz w:val="24"/>
          <w:szCs w:val="24"/>
          <w:u w:color="000000"/>
          <w:rtl w:val="0"/>
          <w:lang w:val="en-US"/>
        </w:rPr>
        <w:t>s Basilica and bridges over many canals.</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rPr>
        <w:t>Venice</w:t>
      </w:r>
      <w:r>
        <w:rPr>
          <w:color w:val="000000"/>
          <w:sz w:val="24"/>
          <w:szCs w:val="24"/>
          <w:u w:color="000000"/>
          <w:rtl w:val="0"/>
        </w:rPr>
        <w:t xml:space="preserve"> [or </w:t>
      </w:r>
      <w:r>
        <w:rPr>
          <w:b w:val="1"/>
          <w:bCs w:val="1"/>
          <w:color w:val="000000"/>
          <w:sz w:val="24"/>
          <w:szCs w:val="24"/>
          <w:u w:val="single"/>
          <w:rtl w:val="0"/>
          <w:lang w:val="it-IT"/>
        </w:rPr>
        <w:t>Venezia</w:t>
      </w:r>
      <w:r>
        <w:rPr>
          <w:color w:val="000000"/>
          <w:sz w:val="24"/>
          <w:szCs w:val="24"/>
          <w:u w:color="000000"/>
          <w:rtl w:val="0"/>
        </w:rPr>
        <w:t>]</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104-13-75-01118</w:t>
      </w:r>
    </w:p>
    <w:p>
      <w:pPr>
        <w:pStyle w:val="Body"/>
        <w:spacing w:line="155" w:lineRule="exact"/>
        <w:rPr>
          <w:color w:val="000000"/>
          <w:sz w:val="20"/>
          <w:szCs w:val="20"/>
          <w:u w:color="000000"/>
        </w:rPr>
      </w:pPr>
    </w:p>
    <w:p>
      <w:pPr>
        <w:pStyle w:val="Body"/>
        <w:numPr>
          <w:ilvl w:val="0"/>
          <w:numId w:val="56"/>
        </w:numPr>
        <w:bidi w:val="0"/>
        <w:spacing w:line="260" w:lineRule="auto"/>
        <w:ind w:right="280"/>
        <w:jc w:val="left"/>
        <w:rPr>
          <w:sz w:val="24"/>
          <w:szCs w:val="24"/>
          <w:rtl w:val="0"/>
          <w:lang w:val="en-US"/>
        </w:rPr>
      </w:pPr>
      <w:r>
        <w:rPr>
          <w:b w:val="1"/>
          <w:bCs w:val="1"/>
          <w:color w:val="000000"/>
          <w:sz w:val="24"/>
          <w:szCs w:val="24"/>
          <w:u w:color="000000"/>
          <w:rtl w:val="0"/>
          <w:lang w:val="en-US"/>
        </w:rPr>
        <w:t xml:space="preserve">During this man's presidency, the Dingley Tariff was passed. He names a tariff that contributed to the Panic of 1893. This politician was helped in his first presidential campaign by Mark Hanna; during that time, he advocated "sound money" during his front porch campaign. This President agreed to his Secretary of State John Hay's Open Door Policy towards China. He led the country to war following the explosion of the (*) </w:t>
      </w:r>
      <w:r>
        <w:rPr>
          <w:i w:val="1"/>
          <w:iCs w:val="1"/>
          <w:color w:val="000000"/>
          <w:sz w:val="24"/>
          <w:szCs w:val="24"/>
          <w:u w:color="000000"/>
          <w:rtl w:val="0"/>
          <w:lang w:val="en-US"/>
        </w:rPr>
        <w:t>Maine</w:t>
      </w:r>
      <w:r>
        <w:rPr>
          <w:color w:val="000000"/>
          <w:sz w:val="24"/>
          <w:szCs w:val="24"/>
          <w:u w:color="000000"/>
          <w:rtl w:val="0"/>
          <w:lang w:val="en-US"/>
        </w:rPr>
        <w:t>. For 10 points, name this President during the</w:t>
      </w:r>
      <w:r>
        <w:rPr>
          <w:b w:val="1"/>
          <w:bCs w:val="1"/>
          <w:color w:val="000000"/>
          <w:sz w:val="24"/>
          <w:szCs w:val="24"/>
          <w:u w:color="000000"/>
          <w:rtl w:val="0"/>
        </w:rPr>
        <w:t xml:space="preserve"> </w:t>
      </w:r>
      <w:r>
        <w:rPr>
          <w:color w:val="000000"/>
          <w:sz w:val="24"/>
          <w:szCs w:val="24"/>
          <w:u w:color="000000"/>
          <w:rtl w:val="0"/>
          <w:lang w:val="en-US"/>
        </w:rPr>
        <w:t>Spanish-American War who was succeeded by Teddy Roosevelt after his assassination.</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William </w:t>
      </w:r>
      <w:r>
        <w:rPr>
          <w:b w:val="1"/>
          <w:bCs w:val="1"/>
          <w:color w:val="000000"/>
          <w:sz w:val="24"/>
          <w:szCs w:val="24"/>
          <w:u w:val="single"/>
          <w:rtl w:val="0"/>
        </w:rPr>
        <w:t>McKinley</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140-13-75-01119</w:t>
      </w:r>
    </w:p>
    <w:p>
      <w:pPr>
        <w:pStyle w:val="Body"/>
        <w:spacing w:line="155" w:lineRule="exact"/>
        <w:rPr>
          <w:color w:val="000000"/>
          <w:sz w:val="20"/>
          <w:szCs w:val="20"/>
          <w:u w:color="000000"/>
        </w:rPr>
      </w:pPr>
    </w:p>
    <w:p>
      <w:pPr>
        <w:pStyle w:val="Body"/>
        <w:numPr>
          <w:ilvl w:val="0"/>
          <w:numId w:val="59"/>
        </w:numPr>
        <w:bidi w:val="0"/>
        <w:ind w:right="0"/>
        <w:jc w:val="left"/>
        <w:rPr>
          <w:sz w:val="24"/>
          <w:szCs w:val="24"/>
          <w:rtl w:val="0"/>
          <w:lang w:val="en-US"/>
        </w:rPr>
      </w:pPr>
      <w:r>
        <w:rPr>
          <w:b w:val="1"/>
          <w:bCs w:val="1"/>
          <w:color w:val="000000"/>
          <w:sz w:val="24"/>
          <w:szCs w:val="24"/>
          <w:u w:color="000000"/>
          <w:rtl w:val="0"/>
          <w:lang w:val="en-US"/>
        </w:rPr>
        <w:t>This disease</w:t>
      </w:r>
      <w:r>
        <w:rPr>
          <w:b w:val="1"/>
          <w:bCs w:val="1"/>
          <w:color w:val="000000"/>
          <w:sz w:val="24"/>
          <w:szCs w:val="24"/>
          <w:u w:color="000000"/>
          <w:rtl w:val="0"/>
        </w:rPr>
        <w:t>’</w:t>
      </w:r>
      <w:r>
        <w:rPr>
          <w:b w:val="1"/>
          <w:bCs w:val="1"/>
          <w:color w:val="000000"/>
          <w:sz w:val="24"/>
          <w:szCs w:val="24"/>
          <w:u w:color="000000"/>
          <w:rtl w:val="0"/>
          <w:lang w:val="en-US"/>
        </w:rPr>
        <w:t>s largest genetic risk factor is the E4 variant of Apolipoproten</w:t>
      </w:r>
    </w:p>
    <w:p>
      <w:pPr>
        <w:pStyle w:val="Body"/>
        <w:spacing w:line="24" w:lineRule="exact"/>
        <w:rPr>
          <w:color w:val="000000"/>
          <w:sz w:val="20"/>
          <w:szCs w:val="20"/>
          <w:u w:color="000000"/>
        </w:rPr>
      </w:pPr>
    </w:p>
    <w:p>
      <w:pPr>
        <w:pStyle w:val="Body"/>
        <w:spacing w:line="260" w:lineRule="auto"/>
        <w:ind w:right="100"/>
        <w:rPr>
          <w:color w:val="000000"/>
          <w:sz w:val="20"/>
          <w:szCs w:val="20"/>
          <w:u w:color="000000"/>
        </w:rPr>
      </w:pPr>
      <w:r>
        <w:rPr>
          <w:b w:val="1"/>
          <w:bCs w:val="1"/>
          <w:color w:val="000000"/>
          <w:sz w:val="24"/>
          <w:szCs w:val="24"/>
          <w:u w:color="000000"/>
          <w:rtl w:val="0"/>
          <w:lang w:val="en-US"/>
        </w:rPr>
        <w:t xml:space="preserve">(AY-poh-LIE-poh-pro-teen) E. It was first identified in a woman called </w:t>
      </w:r>
      <w:r>
        <w:rPr>
          <w:b w:val="1"/>
          <w:bCs w:val="1"/>
          <w:color w:val="000000"/>
          <w:sz w:val="24"/>
          <w:szCs w:val="24"/>
          <w:u w:color="000000"/>
          <w:rtl w:val="0"/>
        </w:rPr>
        <w:t>“</w:t>
      </w:r>
      <w:r>
        <w:rPr>
          <w:b w:val="1"/>
          <w:bCs w:val="1"/>
          <w:color w:val="000000"/>
          <w:sz w:val="24"/>
          <w:szCs w:val="24"/>
          <w:u w:color="000000"/>
          <w:rtl w:val="0"/>
          <w:lang w:val="de-DE"/>
        </w:rPr>
        <w:t>Auguste D</w:t>
      </w:r>
      <w:r>
        <w:rPr>
          <w:b w:val="1"/>
          <w:bCs w:val="1"/>
          <w:color w:val="000000"/>
          <w:sz w:val="24"/>
          <w:szCs w:val="24"/>
          <w:u w:color="000000"/>
          <w:rtl w:val="0"/>
        </w:rPr>
        <w:t xml:space="preserve">” </w:t>
      </w:r>
      <w:r>
        <w:rPr>
          <w:b w:val="1"/>
          <w:bCs w:val="1"/>
          <w:color w:val="000000"/>
          <w:sz w:val="24"/>
          <w:szCs w:val="24"/>
          <w:u w:color="000000"/>
          <w:rtl w:val="0"/>
          <w:lang w:val="en-US"/>
        </w:rPr>
        <w:t xml:space="preserve">by its namesake. This disease has been explained by a buildup of beta-amyloid deposits, which displaced an older hypothesis that it was caused by reduced synthesis of (*) </w:t>
      </w:r>
      <w:r>
        <w:rPr>
          <w:color w:val="000000"/>
          <w:sz w:val="24"/>
          <w:szCs w:val="24"/>
          <w:u w:color="000000"/>
          <w:rtl w:val="0"/>
        </w:rPr>
        <w:t>acetylcholine (uh-SEE-til-KOH-lean).</w:t>
      </w:r>
      <w:r>
        <w:rPr>
          <w:b w:val="1"/>
          <w:bCs w:val="1"/>
          <w:color w:val="000000"/>
          <w:sz w:val="24"/>
          <w:szCs w:val="24"/>
          <w:u w:color="000000"/>
          <w:rtl w:val="0"/>
        </w:rPr>
        <w:t xml:space="preserve"> </w:t>
      </w:r>
      <w:r>
        <w:rPr>
          <w:color w:val="000000"/>
          <w:sz w:val="24"/>
          <w:szCs w:val="24"/>
          <w:u w:color="000000"/>
          <w:rtl w:val="0"/>
          <w:lang w:val="en-US"/>
        </w:rPr>
        <w:t>Cognitive reserve theory suggests likeliness of this disease can be lowered by reading and completing crossword puzzles. For 10 points, name this most common form of dementia which is associated with aging.</w:t>
      </w:r>
    </w:p>
    <w:p>
      <w:pPr>
        <w:pStyle w:val="Body"/>
        <w:spacing w:line="20" w:lineRule="exact"/>
        <w:rPr>
          <w:color w:val="000000"/>
          <w:sz w:val="20"/>
          <w:szCs w:val="20"/>
          <w:u w:color="000000"/>
        </w:rPr>
      </w:pPr>
    </w:p>
    <w:p>
      <w:pPr>
        <w:pStyle w:val="Body"/>
        <w:rPr>
          <w:color w:val="000000"/>
          <w:sz w:val="20"/>
          <w:szCs w:val="20"/>
          <w:u w:color="000000"/>
        </w:rPr>
      </w:pPr>
      <w:r>
        <w:rPr>
          <w:color w:val="000000"/>
          <w:sz w:val="24"/>
          <w:szCs w:val="24"/>
          <w:u w:color="000000"/>
          <w:rtl w:val="0"/>
          <w:lang w:val="de-DE"/>
        </w:rPr>
        <w:t xml:space="preserve">ANSWER: </w:t>
      </w:r>
      <w:r>
        <w:rPr>
          <w:b w:val="1"/>
          <w:bCs w:val="1"/>
          <w:color w:val="000000"/>
          <w:sz w:val="24"/>
          <w:szCs w:val="24"/>
          <w:u w:val="single"/>
          <w:rtl w:val="0"/>
          <w:lang w:val="de-DE"/>
        </w:rPr>
        <w:t>Alzheimer</w:t>
      </w:r>
      <w:r>
        <w:rPr>
          <w:b w:val="1"/>
          <w:bCs w:val="1"/>
          <w:color w:val="000000"/>
          <w:sz w:val="24"/>
          <w:szCs w:val="24"/>
          <w:u w:val="single"/>
          <w:rtl w:val="0"/>
        </w:rPr>
        <w:t>’</w:t>
      </w:r>
      <w:r>
        <w:rPr>
          <w:b w:val="1"/>
          <w:bCs w:val="1"/>
          <w:color w:val="000000"/>
          <w:sz w:val="24"/>
          <w:szCs w:val="24"/>
          <w:u w:val="single"/>
          <w:rtl w:val="0"/>
        </w:rPr>
        <w:t>s</w:t>
      </w:r>
      <w:r>
        <w:rPr>
          <w:color w:val="000000"/>
          <w:sz w:val="24"/>
          <w:szCs w:val="24"/>
          <w:u w:color="000000"/>
          <w:rtl w:val="0"/>
          <w:lang w:val="en-US"/>
        </w:rPr>
        <w:t xml:space="preserve"> disease [prompt on </w:t>
      </w:r>
      <w:r>
        <w:rPr>
          <w:b w:val="1"/>
          <w:bCs w:val="1"/>
          <w:color w:val="000000"/>
          <w:sz w:val="24"/>
          <w:szCs w:val="24"/>
          <w:u w:val="single"/>
          <w:rtl w:val="0"/>
          <w:lang w:val="da-DK"/>
        </w:rPr>
        <w:t>AD</w:t>
      </w:r>
      <w:r>
        <w:rPr>
          <w:color w:val="000000"/>
          <w:sz w:val="24"/>
          <w:szCs w:val="24"/>
          <w:u w:color="000000"/>
          <w:rtl w:val="0"/>
        </w:rPr>
        <w:t>]</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052-13-75-01120</w:t>
      </w:r>
    </w:p>
    <w:p>
      <w:pPr>
        <w:pStyle w:val="Body"/>
        <w:spacing w:line="20" w:lineRule="exact"/>
        <w:rPr>
          <w:color w:val="000000"/>
          <w:sz w:val="20"/>
          <w:szCs w:val="20"/>
          <w:u w:color="000000"/>
        </w:rPr>
      </w:pPr>
    </w:p>
    <w:p>
      <w:pPr>
        <w:pStyle w:val="Body"/>
        <w:sectPr>
          <w:headerReference w:type="default" r:id="rId9"/>
          <w:pgSz w:w="12240" w:h="15840" w:orient="portrait"/>
          <w:pgMar w:top="633" w:right="900" w:bottom="0" w:left="900" w:header="0" w:footer="0"/>
          <w:bidi w:val="0"/>
        </w:sect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334" w:lineRule="exact"/>
        <w:rPr>
          <w:color w:val="000000"/>
          <w:sz w:val="20"/>
          <w:szCs w:val="20"/>
          <w:u w:color="000000"/>
        </w:rPr>
      </w:pPr>
    </w:p>
    <w:p>
      <w:pPr>
        <w:pStyle w:val="Body"/>
        <w:tabs>
          <w:tab w:val="left" w:pos="200"/>
        </w:tabs>
        <w:ind w:right="100"/>
        <w:jc w:val="center"/>
        <w:rPr>
          <w:color w:val="000000"/>
          <w:sz w:val="20"/>
          <w:szCs w:val="20"/>
          <w:u w:color="000000"/>
        </w:rPr>
      </w:pPr>
      <w:r>
        <w:rPr>
          <w:rFonts w:ascii="Arial" w:hAnsi="Arial"/>
          <w:i w:val="1"/>
          <w:iCs w:val="1"/>
          <w:color w:val="000000"/>
          <w:sz w:val="16"/>
          <w:szCs w:val="16"/>
          <w:u w:color="000000"/>
          <w:rtl w:val="0"/>
          <w:lang w:val="fr-FR"/>
        </w:rPr>
        <w:t>Tournament 33</w:t>
      </w:r>
      <w:r>
        <w:rPr>
          <w:color w:val="000000"/>
          <w:sz w:val="20"/>
          <w:szCs w:val="20"/>
          <w:u w:color="000000"/>
        </w:rPr>
        <w:tab/>
      </w:r>
      <w:r>
        <w:rPr>
          <w:rFonts w:ascii="Arial" w:hAnsi="Arial"/>
          <w:i w:val="1"/>
          <w:iCs w:val="1"/>
          <w:color w:val="000000"/>
          <w:sz w:val="16"/>
          <w:szCs w:val="16"/>
          <w:u w:color="000000"/>
          <w:rtl w:val="0"/>
        </w:rPr>
        <w:t>1</w:t>
      </w:r>
      <w:r>
        <w:rPr>
          <w:color w:val="000000"/>
          <w:sz w:val="20"/>
          <w:szCs w:val="20"/>
          <w:u w:color="000000"/>
        </w:rPr>
        <w:tab/>
      </w:r>
      <w:r>
        <w:rPr>
          <w:rFonts w:ascii="Arial" w:hAnsi="Arial"/>
          <w:i w:val="1"/>
          <w:iCs w:val="1"/>
          <w:color w:val="000000"/>
          <w:sz w:val="16"/>
          <w:szCs w:val="16"/>
          <w:u w:color="000000"/>
          <w:rtl w:val="0"/>
          <w:lang w:val="en-US"/>
        </w:rPr>
        <w:t>Page  4 of 11</w:t>
      </w:r>
    </w:p>
    <w:p>
      <w:pPr>
        <w:pStyle w:val="Body"/>
        <w:sectPr>
          <w:type w:val="continuous"/>
          <w:pgSz w:w="12240" w:h="15840" w:orient="portrait"/>
          <w:pgMar w:top="633" w:right="900" w:bottom="0" w:left="900" w:header="0" w:footer="0"/>
          <w:bidi w:val="0"/>
        </w:sectPr>
      </w:pPr>
    </w:p>
    <w:p>
      <w:pPr>
        <w:pStyle w:val="Body"/>
        <w:numPr>
          <w:ilvl w:val="0"/>
          <w:numId w:val="62"/>
        </w:numPr>
        <w:bidi w:val="0"/>
        <w:spacing w:line="260" w:lineRule="auto"/>
        <w:ind w:right="180"/>
        <w:jc w:val="left"/>
        <w:rPr>
          <w:sz w:val="24"/>
          <w:szCs w:val="24"/>
          <w:rtl w:val="0"/>
        </w:rPr>
      </w:pPr>
      <w:bookmarkStart w:name="page5" w:id="4"/>
      <w:bookmarkEnd w:id="4"/>
      <w:r>
        <w:rPr>
          <w:b w:val="1"/>
          <w:bCs w:val="1"/>
          <w:color w:val="000000"/>
          <w:sz w:val="24"/>
          <w:szCs w:val="24"/>
          <w:u w:color="000000"/>
          <w:rtl w:val="0"/>
        </w:rPr>
        <w:t>T</w:t>
      </w:r>
      <w:r>
        <w:rPr>
          <w:b w:val="1"/>
          <w:bCs w:val="1"/>
          <w:color w:val="000000"/>
          <w:sz w:val="24"/>
          <w:szCs w:val="24"/>
          <w:u w:color="000000"/>
          <w:rtl w:val="0"/>
          <w:lang w:val="en-US"/>
        </w:rPr>
        <w:t xml:space="preserve">his author depicted the philosophical suicide of Kirillov and the hero worship bestowed on the charismatic Nikolai Stavrogin in his novel </w:t>
      </w:r>
      <w:r>
        <w:rPr>
          <w:b w:val="1"/>
          <w:bCs w:val="1"/>
          <w:i w:val="1"/>
          <w:iCs w:val="1"/>
          <w:color w:val="000000"/>
          <w:sz w:val="24"/>
          <w:szCs w:val="24"/>
          <w:u w:color="000000"/>
          <w:rtl w:val="0"/>
          <w:lang w:val="en-US"/>
        </w:rPr>
        <w:t>The Devils.</w:t>
      </w:r>
      <w:r>
        <w:rPr>
          <w:b w:val="1"/>
          <w:bCs w:val="1"/>
          <w:color w:val="000000"/>
          <w:sz w:val="24"/>
          <w:szCs w:val="24"/>
          <w:u w:color="000000"/>
          <w:rtl w:val="0"/>
          <w:lang w:val="en-US"/>
        </w:rPr>
        <w:t xml:space="preserve"> His other works include one about Prince Myshkin and one in which (*) </w:t>
      </w:r>
      <w:r>
        <w:rPr>
          <w:color w:val="000000"/>
          <w:sz w:val="24"/>
          <w:szCs w:val="24"/>
          <w:u w:color="000000"/>
          <w:rtl w:val="0"/>
          <w:lang w:val="en-US"/>
        </w:rPr>
        <w:t>Svidrigailov shoots himself after confronting the protagonist</w:t>
      </w:r>
      <w:r>
        <w:rPr>
          <w:color w:val="000000"/>
          <w:sz w:val="24"/>
          <w:szCs w:val="24"/>
          <w:u w:color="000000"/>
          <w:rtl w:val="0"/>
        </w:rPr>
        <w:t>’</w:t>
      </w:r>
      <w:r>
        <w:rPr>
          <w:color w:val="000000"/>
          <w:sz w:val="24"/>
          <w:szCs w:val="24"/>
          <w:u w:color="000000"/>
          <w:rtl w:val="0"/>
        </w:rPr>
        <w:t>s sister</w:t>
      </w:r>
      <w:r>
        <w:rPr>
          <w:b w:val="1"/>
          <w:bCs w:val="1"/>
          <w:color w:val="000000"/>
          <w:sz w:val="24"/>
          <w:szCs w:val="24"/>
          <w:u w:color="000000"/>
          <w:rtl w:val="0"/>
        </w:rPr>
        <w:t xml:space="preserve"> </w:t>
      </w:r>
      <w:r>
        <w:rPr>
          <w:color w:val="000000"/>
          <w:sz w:val="24"/>
          <w:szCs w:val="24"/>
          <w:u w:color="000000"/>
          <w:rtl w:val="0"/>
          <w:lang w:val="en-US"/>
        </w:rPr>
        <w:t xml:space="preserve">Dunya. That novel follows the poor student Raskolnikov, who murders a pawnbroker. For 10 points, name this Russian novelist of </w:t>
      </w:r>
      <w:r>
        <w:rPr>
          <w:i w:val="1"/>
          <w:iCs w:val="1"/>
          <w:color w:val="000000"/>
          <w:sz w:val="24"/>
          <w:szCs w:val="24"/>
          <w:u w:color="000000"/>
          <w:rtl w:val="0"/>
          <w:lang w:val="en-US"/>
        </w:rPr>
        <w:t>The Idiot</w:t>
      </w:r>
      <w:r>
        <w:rPr>
          <w:color w:val="000000"/>
          <w:sz w:val="24"/>
          <w:szCs w:val="24"/>
          <w:u w:color="000000"/>
          <w:rtl w:val="0"/>
          <w:lang w:val="en-US"/>
        </w:rPr>
        <w:t xml:space="preserve"> and </w:t>
      </w:r>
      <w:r>
        <w:rPr>
          <w:i w:val="1"/>
          <w:iCs w:val="1"/>
          <w:color w:val="000000"/>
          <w:sz w:val="24"/>
          <w:szCs w:val="24"/>
          <w:u w:color="000000"/>
          <w:rtl w:val="0"/>
          <w:lang w:val="en-US"/>
        </w:rPr>
        <w:t>Crime and Punishment.</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Fyodor </w:t>
      </w:r>
      <w:r>
        <w:rPr>
          <w:b w:val="1"/>
          <w:bCs w:val="1"/>
          <w:color w:val="000000"/>
          <w:sz w:val="24"/>
          <w:szCs w:val="24"/>
          <w:u w:val="single"/>
          <w:rtl w:val="0"/>
          <w:lang w:val="nl-NL"/>
        </w:rPr>
        <w:t>Dostoevsky</w:t>
      </w:r>
      <w:r>
        <w:rPr>
          <w:color w:val="000000"/>
          <w:sz w:val="24"/>
          <w:szCs w:val="24"/>
          <w:u w:color="000000"/>
          <w:rtl w:val="0"/>
          <w:lang w:val="es-ES_tradnl"/>
        </w:rPr>
        <w:t xml:space="preserve"> [or Fyodor Mikhaylovich </w:t>
      </w:r>
      <w:r>
        <w:rPr>
          <w:b w:val="1"/>
          <w:bCs w:val="1"/>
          <w:color w:val="000000"/>
          <w:sz w:val="24"/>
          <w:szCs w:val="24"/>
          <w:u w:val="single"/>
          <w:rtl w:val="0"/>
          <w:lang w:val="nl-NL"/>
        </w:rPr>
        <w:t>Dostoevsky</w:t>
      </w:r>
      <w:r>
        <w:rPr>
          <w:color w:val="000000"/>
          <w:sz w:val="24"/>
          <w:szCs w:val="24"/>
          <w:u w:color="000000"/>
          <w:rtl w:val="0"/>
        </w:rPr>
        <w:t>]</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014-13-75-01121</w:t>
      </w:r>
    </w:p>
    <w:p>
      <w:pPr>
        <w:pStyle w:val="Body"/>
        <w:spacing w:line="155" w:lineRule="exact"/>
        <w:rPr>
          <w:color w:val="000000"/>
          <w:sz w:val="20"/>
          <w:szCs w:val="20"/>
          <w:u w:color="000000"/>
        </w:rPr>
      </w:pPr>
    </w:p>
    <w:p>
      <w:pPr>
        <w:pStyle w:val="Body"/>
        <w:numPr>
          <w:ilvl w:val="0"/>
          <w:numId w:val="65"/>
        </w:numPr>
        <w:bidi w:val="0"/>
        <w:spacing w:line="260" w:lineRule="auto"/>
        <w:ind w:right="320"/>
        <w:jc w:val="left"/>
        <w:rPr>
          <w:sz w:val="24"/>
          <w:szCs w:val="24"/>
          <w:rtl w:val="0"/>
          <w:lang w:val="en-US"/>
        </w:rPr>
      </w:pPr>
      <w:r>
        <w:rPr>
          <w:b w:val="1"/>
          <w:bCs w:val="1"/>
          <w:color w:val="000000"/>
          <w:sz w:val="24"/>
          <w:szCs w:val="24"/>
          <w:u w:color="000000"/>
          <w:rtl w:val="0"/>
          <w:lang w:val="en-US"/>
        </w:rPr>
        <w:t xml:space="preserve">One configuration named for this scientist was discovered by John Huchra (HUCK-rah) and involves the gravitational lensing of a quasar by a galaxy. That configuration is his "cross." He considered atoms in a lattice as simple harmonic oscillators in his model of heat capacity. This man developed a set of ten field equations, and derived the relationship between the energy of emitted electrons and the (*) </w:t>
      </w:r>
      <w:r>
        <w:rPr>
          <w:color w:val="000000"/>
          <w:sz w:val="24"/>
          <w:szCs w:val="24"/>
          <w:u w:color="000000"/>
          <w:rtl w:val="0"/>
          <w:lang w:val="en-US"/>
        </w:rPr>
        <w:t>frequency of incident light in explaining the photoelectric effect. For 10 points,</w:t>
      </w:r>
      <w:r>
        <w:rPr>
          <w:b w:val="1"/>
          <w:bCs w:val="1"/>
          <w:color w:val="000000"/>
          <w:sz w:val="24"/>
          <w:szCs w:val="24"/>
          <w:u w:color="000000"/>
          <w:rtl w:val="0"/>
        </w:rPr>
        <w:t xml:space="preserve"> </w:t>
      </w:r>
      <w:r>
        <w:rPr>
          <w:color w:val="000000"/>
          <w:sz w:val="24"/>
          <w:szCs w:val="24"/>
          <w:u w:color="000000"/>
          <w:rtl w:val="0"/>
          <w:lang w:val="en-US"/>
        </w:rPr>
        <w:t>identify this scientist who developed the equation E equals m c squared.</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Albert </w:t>
      </w:r>
      <w:r>
        <w:rPr>
          <w:b w:val="1"/>
          <w:bCs w:val="1"/>
          <w:color w:val="000000"/>
          <w:sz w:val="24"/>
          <w:szCs w:val="24"/>
          <w:u w:val="single"/>
          <w:rtl w:val="0"/>
          <w:lang w:val="de-DE"/>
        </w:rPr>
        <w:t>Einstein</w:t>
      </w:r>
    </w:p>
    <w:p>
      <w:pPr>
        <w:pStyle w:val="Body"/>
        <w:spacing w:line="98" w:lineRule="exact"/>
        <w:rPr>
          <w:color w:val="000000"/>
          <w:sz w:val="20"/>
          <w:szCs w:val="20"/>
          <w:u w:color="000000"/>
        </w:rPr>
      </w:pPr>
    </w:p>
    <w:p>
      <w:pPr>
        <w:pStyle w:val="Body"/>
        <w:jc w:val="right"/>
        <w:rPr>
          <w:color w:val="000000"/>
          <w:sz w:val="20"/>
          <w:szCs w:val="20"/>
          <w:u w:color="000000"/>
        </w:rPr>
      </w:pPr>
      <w:r>
        <w:rPr>
          <w:color w:val="000000"/>
          <w:sz w:val="16"/>
          <w:szCs w:val="16"/>
          <w:u w:color="000000"/>
          <w:rtl w:val="0"/>
        </w:rPr>
        <w:t>189-13-75-01122</w:t>
      </w:r>
    </w:p>
    <w:p>
      <w:pPr>
        <w:pStyle w:val="Body"/>
        <w:spacing w:line="155" w:lineRule="exact"/>
        <w:rPr>
          <w:color w:val="000000"/>
          <w:sz w:val="20"/>
          <w:szCs w:val="20"/>
          <w:u w:color="000000"/>
        </w:rPr>
      </w:pPr>
    </w:p>
    <w:p>
      <w:pPr>
        <w:pStyle w:val="Body"/>
        <w:numPr>
          <w:ilvl w:val="0"/>
          <w:numId w:val="68"/>
        </w:numPr>
        <w:bidi w:val="0"/>
        <w:spacing w:line="260" w:lineRule="auto"/>
        <w:ind w:right="160"/>
        <w:jc w:val="left"/>
        <w:rPr>
          <w:sz w:val="24"/>
          <w:szCs w:val="24"/>
          <w:rtl w:val="0"/>
          <w:lang w:val="en-US"/>
        </w:rPr>
      </w:pPr>
      <w:r>
        <w:rPr>
          <w:b w:val="1"/>
          <w:bCs w:val="1"/>
          <w:color w:val="000000"/>
          <w:sz w:val="24"/>
          <w:szCs w:val="24"/>
          <w:u w:color="000000"/>
          <w:rtl w:val="0"/>
          <w:lang w:val="en-US"/>
        </w:rPr>
        <w:t xml:space="preserve">The PIDE was a repressive police force in this country, utilized by such leaders as Marcelo Caetano. In 1976, the socialist Mario Soares came to power in this country, which two years earlier underwent the Carnation Revolution. This country had an authoritarian regime called the (*) </w:t>
      </w:r>
      <w:r>
        <w:rPr>
          <w:color w:val="000000"/>
          <w:sz w:val="24"/>
          <w:szCs w:val="24"/>
          <w:u w:color="000000"/>
          <w:rtl w:val="0"/>
          <w:lang w:val="pt-PT"/>
        </w:rPr>
        <w:t>Estado</w:t>
      </w:r>
      <w:r>
        <w:rPr>
          <w:b w:val="1"/>
          <w:bCs w:val="1"/>
          <w:color w:val="000000"/>
          <w:sz w:val="24"/>
          <w:szCs w:val="24"/>
          <w:u w:color="000000"/>
          <w:rtl w:val="0"/>
        </w:rPr>
        <w:t xml:space="preserve"> </w:t>
      </w:r>
      <w:r>
        <w:rPr>
          <w:color w:val="000000"/>
          <w:sz w:val="24"/>
          <w:szCs w:val="24"/>
          <w:u w:color="000000"/>
          <w:rtl w:val="0"/>
          <w:lang w:val="en-US"/>
        </w:rPr>
        <w:t>Novo established by its prime minister Antonio Salazar. For 10 points, name this Iberian country that colonized Mozambique, Angola, and Brazil.</w:t>
      </w:r>
    </w:p>
    <w:p>
      <w:pPr>
        <w:pStyle w:val="Body"/>
        <w:spacing w:line="20" w:lineRule="exact"/>
        <w:rPr>
          <w:color w:val="000000"/>
          <w:sz w:val="24"/>
          <w:szCs w:val="24"/>
          <w:u w:color="000000"/>
        </w:rPr>
      </w:pPr>
    </w:p>
    <w:p>
      <w:pPr>
        <w:pStyle w:val="Body"/>
        <w:rPr>
          <w:color w:val="000000"/>
          <w:sz w:val="24"/>
          <w:szCs w:val="24"/>
          <w:u w:color="000000"/>
        </w:rPr>
      </w:pPr>
      <w:r>
        <w:rPr>
          <w:color w:val="000000"/>
          <w:sz w:val="24"/>
          <w:szCs w:val="24"/>
          <w:u w:color="000000"/>
          <w:rtl w:val="0"/>
          <w:lang w:val="de-DE"/>
        </w:rPr>
        <w:t xml:space="preserve">ANSWER: </w:t>
      </w:r>
      <w:r>
        <w:rPr>
          <w:b w:val="1"/>
          <w:bCs w:val="1"/>
          <w:color w:val="000000"/>
          <w:sz w:val="24"/>
          <w:szCs w:val="24"/>
          <w:u w:val="single"/>
          <w:rtl w:val="0"/>
          <w:lang w:val="pt-PT"/>
        </w:rPr>
        <w:t>Portugal</w:t>
      </w:r>
      <w:r>
        <w:rPr>
          <w:color w:val="000000"/>
          <w:sz w:val="24"/>
          <w:szCs w:val="24"/>
          <w:u w:color="000000"/>
          <w:rtl w:val="0"/>
        </w:rPr>
        <w:t xml:space="preserve"> [or </w:t>
      </w:r>
      <w:r>
        <w:rPr>
          <w:b w:val="1"/>
          <w:bCs w:val="1"/>
          <w:color w:val="000000"/>
          <w:sz w:val="24"/>
          <w:szCs w:val="24"/>
          <w:u w:val="single"/>
          <w:rtl w:val="0"/>
          <w:lang w:val="pt-PT"/>
        </w:rPr>
        <w:t>Portuguese Republic</w:t>
      </w:r>
      <w:r>
        <w:rPr>
          <w:color w:val="000000"/>
          <w:sz w:val="24"/>
          <w:szCs w:val="24"/>
          <w:u w:color="000000"/>
          <w:rtl w:val="0"/>
          <w:lang w:val="en-US"/>
        </w:rPr>
        <w:t xml:space="preserve">; or </w:t>
      </w:r>
      <w:r>
        <w:rPr>
          <w:b w:val="1"/>
          <w:bCs w:val="1"/>
          <w:color w:val="000000"/>
          <w:sz w:val="24"/>
          <w:szCs w:val="24"/>
          <w:u w:val="single"/>
          <w:rtl w:val="0"/>
          <w:lang w:val="pt-PT"/>
        </w:rPr>
        <w:t>Republica Portugeusa</w:t>
      </w:r>
      <w:r>
        <w:rPr>
          <w:color w:val="000000"/>
          <w:sz w:val="24"/>
          <w:szCs w:val="24"/>
          <w:u w:color="000000"/>
          <w:rtl w:val="0"/>
        </w:rPr>
        <w:t>]</w:t>
      </w:r>
    </w:p>
    <w:p>
      <w:pPr>
        <w:pStyle w:val="Body"/>
        <w:spacing w:line="98" w:lineRule="exact"/>
      </w:pPr>
      <w:r>
        <w:rPr>
          <w:color w:val="000000"/>
          <w:sz w:val="20"/>
          <w:szCs w:val="20"/>
          <w:u w:color="000000"/>
        </w:rPr>
      </w:r>
    </w:p>
    <w:sectPr>
      <w:headerReference w:type="default" r:id="rId10"/>
      <w:pgSz w:w="12240" w:h="15840" w:orient="portrait"/>
      <w:pgMar w:top="633" w:right="900" w:bottom="0" w:left="9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0" w:hanging="2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3"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 w:hanging="34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 w:numId="18">
    <w:abstractNumId w:val="13"/>
  </w:num>
  <w:num w:numId="19">
    <w:abstractNumId w:val="12"/>
  </w:num>
  <w:num w:numId="20">
    <w:abstractNumId w:val="12"/>
    <w:lvlOverride w:ilvl="0">
      <w:startOverride w:val="7"/>
    </w:lvlOverride>
  </w:num>
  <w:num w:numId="21">
    <w:abstractNumId w:val="15"/>
  </w:num>
  <w:num w:numId="22">
    <w:abstractNumId w:val="14"/>
  </w:num>
  <w:num w:numId="23">
    <w:abstractNumId w:val="14"/>
    <w:lvlOverride w:ilvl="0">
      <w:startOverride w:val="8"/>
    </w:lvlOverride>
  </w:num>
  <w:num w:numId="24">
    <w:abstractNumId w:val="17"/>
  </w:num>
  <w:num w:numId="25">
    <w:abstractNumId w:val="16"/>
  </w:num>
  <w:num w:numId="26">
    <w:abstractNumId w:val="16"/>
    <w:lvlOverride w:ilvl="0">
      <w:startOverride w:val="9"/>
    </w:lvlOverride>
  </w:num>
  <w:num w:numId="27">
    <w:abstractNumId w:val="19"/>
  </w:num>
  <w:num w:numId="28">
    <w:abstractNumId w:val="18"/>
  </w:num>
  <w:num w:numId="29">
    <w:abstractNumId w:val="18"/>
    <w:lvlOverride w:ilvl="0">
      <w:startOverride w:val="10"/>
    </w:lvlOverride>
  </w:num>
  <w:num w:numId="30">
    <w:abstractNumId w:val="21"/>
  </w:num>
  <w:num w:numId="31">
    <w:abstractNumId w:val="20"/>
  </w:num>
  <w:num w:numId="32">
    <w:abstractNumId w:val="20"/>
    <w:lvlOverride w:ilvl="0">
      <w:startOverride w:val="11"/>
    </w:lvlOverride>
  </w:num>
  <w:num w:numId="33">
    <w:abstractNumId w:val="23"/>
  </w:num>
  <w:num w:numId="34">
    <w:abstractNumId w:val="22"/>
  </w:num>
  <w:num w:numId="35">
    <w:abstractNumId w:val="22"/>
    <w:lvlOverride w:ilvl="0">
      <w:startOverride w:val="12"/>
    </w:lvlOverride>
  </w:num>
  <w:num w:numId="36">
    <w:abstractNumId w:val="25"/>
  </w:num>
  <w:num w:numId="37">
    <w:abstractNumId w:val="24"/>
  </w:num>
  <w:num w:numId="38">
    <w:abstractNumId w:val="24"/>
    <w:lvlOverride w:ilvl="0">
      <w:startOverride w:val="13"/>
    </w:lvlOverride>
  </w:num>
  <w:num w:numId="39">
    <w:abstractNumId w:val="27"/>
  </w:num>
  <w:num w:numId="40">
    <w:abstractNumId w:val="26"/>
  </w:num>
  <w:num w:numId="41">
    <w:abstractNumId w:val="26"/>
    <w:lvlOverride w:ilvl="0">
      <w:startOverride w:val="14"/>
    </w:lvlOverride>
  </w:num>
  <w:num w:numId="42">
    <w:abstractNumId w:val="29"/>
  </w:num>
  <w:num w:numId="43">
    <w:abstractNumId w:val="28"/>
  </w:num>
  <w:num w:numId="44">
    <w:abstractNumId w:val="28"/>
    <w:lvlOverride w:ilvl="0">
      <w:startOverride w:val="15"/>
    </w:lvlOverride>
  </w:num>
  <w:num w:numId="45">
    <w:abstractNumId w:val="31"/>
  </w:num>
  <w:num w:numId="46">
    <w:abstractNumId w:val="30"/>
  </w:num>
  <w:num w:numId="47">
    <w:abstractNumId w:val="30"/>
    <w:lvlOverride w:ilvl="0">
      <w:startOverride w:val="16"/>
    </w:lvlOverride>
  </w:num>
  <w:num w:numId="48">
    <w:abstractNumId w:val="33"/>
  </w:num>
  <w:num w:numId="49">
    <w:abstractNumId w:val="32"/>
  </w:num>
  <w:num w:numId="50">
    <w:abstractNumId w:val="32"/>
    <w:lvlOverride w:ilvl="0">
      <w:startOverride w:val="17"/>
    </w:lvlOverride>
  </w:num>
  <w:num w:numId="51">
    <w:abstractNumId w:val="35"/>
  </w:num>
  <w:num w:numId="52">
    <w:abstractNumId w:val="34"/>
  </w:num>
  <w:num w:numId="53">
    <w:abstractNumId w:val="34"/>
    <w:lvlOverride w:ilvl="0">
      <w:startOverride w:val="18"/>
    </w:lvlOverride>
  </w:num>
  <w:num w:numId="54">
    <w:abstractNumId w:val="37"/>
  </w:num>
  <w:num w:numId="55">
    <w:abstractNumId w:val="36"/>
  </w:num>
  <w:num w:numId="56">
    <w:abstractNumId w:val="36"/>
    <w:lvlOverride w:ilvl="0">
      <w:startOverride w:val="19"/>
    </w:lvlOverride>
  </w:num>
  <w:num w:numId="57">
    <w:abstractNumId w:val="39"/>
  </w:num>
  <w:num w:numId="58">
    <w:abstractNumId w:val="38"/>
  </w:num>
  <w:num w:numId="59">
    <w:abstractNumId w:val="38"/>
    <w:lvlOverride w:ilvl="0">
      <w:startOverride w:val="20"/>
    </w:lvlOverride>
  </w:num>
  <w:num w:numId="60">
    <w:abstractNumId w:val="41"/>
  </w:num>
  <w:num w:numId="61">
    <w:abstractNumId w:val="40"/>
  </w:num>
  <w:num w:numId="62">
    <w:abstractNumId w:val="40"/>
    <w:lvlOverride w:ilvl="0">
      <w:startOverride w:val="21"/>
    </w:lvlOverride>
  </w:num>
  <w:num w:numId="63">
    <w:abstractNumId w:val="43"/>
  </w:num>
  <w:num w:numId="64">
    <w:abstractNumId w:val="42"/>
  </w:num>
  <w:num w:numId="65">
    <w:abstractNumId w:val="42"/>
    <w:lvlOverride w:ilvl="0">
      <w:startOverride w:val="22"/>
    </w:lvlOverride>
  </w:num>
  <w:num w:numId="66">
    <w:abstractNumId w:val="45"/>
  </w:num>
  <w:num w:numId="67">
    <w:abstractNumId w:val="44"/>
  </w:num>
  <w:num w:numId="68">
    <w:abstractNumId w:val="44"/>
    <w:lvlOverride w:ilvl="0">
      <w:startOverride w:val="2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numbering" w:styleId="Imported Style 7">
    <w:name w:val="Imported Style 7"/>
    <w:pPr>
      <w:numPr>
        <w:numId w:val="18"/>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7"/>
      </w:numPr>
    </w:pPr>
  </w:style>
  <w:style w:type="numbering" w:styleId="Imported Style 11">
    <w:name w:val="Imported Style 11"/>
    <w:pPr>
      <w:numPr>
        <w:numId w:val="30"/>
      </w:numPr>
    </w:pPr>
  </w:style>
  <w:style w:type="numbering" w:styleId="Imported Style 12">
    <w:name w:val="Imported Style 12"/>
    <w:pPr>
      <w:numPr>
        <w:numId w:val="33"/>
      </w:numPr>
    </w:pPr>
  </w:style>
  <w:style w:type="numbering" w:styleId="Imported Style 13">
    <w:name w:val="Imported Style 13"/>
    <w:pPr>
      <w:numPr>
        <w:numId w:val="36"/>
      </w:numPr>
    </w:pPr>
  </w:style>
  <w:style w:type="numbering" w:styleId="Imported Style 14">
    <w:name w:val="Imported Style 14"/>
    <w:pPr>
      <w:numPr>
        <w:numId w:val="39"/>
      </w:numPr>
    </w:pPr>
  </w:style>
  <w:style w:type="numbering" w:styleId="Imported Style 15">
    <w:name w:val="Imported Style 15"/>
    <w:pPr>
      <w:numPr>
        <w:numId w:val="42"/>
      </w:numPr>
    </w:pPr>
  </w:style>
  <w:style w:type="numbering" w:styleId="Imported Style 16">
    <w:name w:val="Imported Style 16"/>
    <w:pPr>
      <w:numPr>
        <w:numId w:val="45"/>
      </w:numPr>
    </w:pPr>
  </w:style>
  <w:style w:type="numbering" w:styleId="Imported Style 17">
    <w:name w:val="Imported Style 17"/>
    <w:pPr>
      <w:numPr>
        <w:numId w:val="48"/>
      </w:numPr>
    </w:pPr>
  </w:style>
  <w:style w:type="numbering" w:styleId="Imported Style 18">
    <w:name w:val="Imported Style 18"/>
    <w:pPr>
      <w:numPr>
        <w:numId w:val="51"/>
      </w:numPr>
    </w:pPr>
  </w:style>
  <w:style w:type="numbering" w:styleId="Imported Style 19">
    <w:name w:val="Imported Style 19"/>
    <w:pPr>
      <w:numPr>
        <w:numId w:val="54"/>
      </w:numPr>
    </w:pPr>
  </w:style>
  <w:style w:type="numbering" w:styleId="Imported Style 20">
    <w:name w:val="Imported Style 20"/>
    <w:pPr>
      <w:numPr>
        <w:numId w:val="57"/>
      </w:numPr>
    </w:pPr>
  </w:style>
  <w:style w:type="numbering" w:styleId="Imported Style 21">
    <w:name w:val="Imported Style 21"/>
    <w:pPr>
      <w:numPr>
        <w:numId w:val="60"/>
      </w:numPr>
    </w:pPr>
  </w:style>
  <w:style w:type="numbering" w:styleId="Imported Style 22">
    <w:name w:val="Imported Style 22"/>
    <w:pPr>
      <w:numPr>
        <w:numId w:val="63"/>
      </w:numPr>
    </w:pPr>
  </w:style>
  <w:style w:type="numbering" w:styleId="Imported Style 23">
    <w:name w:val="Imported Style 23"/>
    <w:pPr>
      <w:numPr>
        <w:numId w:val="6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