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0392B"/>
          <w:sz w:val="20"/>
          <w:szCs w:val="20"/>
        </w:rPr>
        <w:t xml:space="preserve">SPEECH TEXT</w:t>
      </w:r>
    </w:p>
    <w:p>
      <w:pPr>
        <w:spacing w:after="60"/>
      </w:pPr>
      <w:r>
        <w:rPr>
          <w:b/>
          <w:bCs/>
          <w:sz w:val="36"/>
          <w:szCs w:val="36"/>
        </w:rPr>
        <w:t xml:space="preserve">De Stijl: Gerrit Rietveld and Truus Schröder</w:t>
      </w:r>
    </w:p>
    <w:p>
      <w:pPr>
        <w:pBdr>
          <w:bottom w:val="single" w:color="C0392B" w:sz="8" w:space="6"/>
        </w:pBdr>
        <w:spacing w:after="120"/>
      </w:pPr>
      <w:r>
        <w:rPr>
          <w:color w:val="6B6B6B"/>
          <w:sz w:val="22"/>
          <w:szCs w:val="22"/>
        </w:rPr>
        <w:t xml:space="preserve">22 slides · ≈ 16–17 minutes</w:t>
      </w:r>
    </w:p>
    <w:p>
      <w:pPr>
        <w:spacing w:after="240"/>
      </w:pPr>
      <w:r>
        <w:rPr>
          <w:color w:val="6B6B6B"/>
          <w:sz w:val="20"/>
          <w:szCs w:val="20"/>
        </w:rPr>
        <w:t xml:space="preserve">Each block is one slide, in the same order as in Canva. Headings are written exactly as on the screen. Dates and key words to remember are in bold. Grey boxes marked “For you” are background notes — you don’t need to read them aloud. Timings are approximate.</w:t>
      </w:r>
    </w:p>
    <w:p>
      <w:pPr>
        <w:keepNext/>
        <w:keepLines/>
        <w:pBdr>
          <w:left w:val="single" w:color="C0392B" w:sz="36" w:space="10"/>
        </w:pBdr>
        <w:spacing w:after="20" w:before="0"/>
      </w:pPr>
      <w:r>
        <w:rPr>
          <w:b/>
          <w:bCs/>
          <w:color w:val="C0392B"/>
          <w:sz w:val="22"/>
          <w:szCs w:val="22"/>
        </w:rPr>
        <w:t xml:space="preserve">SLIDE 1</w:t>
      </w:r>
      <w:r>
        <w:rPr>
          <w:color w:val="6B6B6B"/>
          <w:sz w:val="20"/>
          <w:szCs w:val="20"/>
        </w:rPr>
        <w:t xml:space="preserve">   ·   ≈ 0:35</w:t>
      </w:r>
    </w:p>
    <w:p>
      <w:pPr>
        <w:keepNext/>
        <w:pBdr>
          <w:left w:val="single" w:color="C0392B" w:sz="36" w:space="10"/>
        </w:pBdr>
        <w:spacing w:after="120"/>
      </w:pPr>
      <w:r>
        <w:rPr>
          <w:b/>
          <w:bCs/>
          <w:sz w:val="24"/>
          <w:szCs w:val="24"/>
        </w:rPr>
        <w:t xml:space="preserve">DE STIJL — GERRIT RIETVELD &amp; TRUUS SCHRÖDER</w:t>
      </w:r>
    </w:p>
    <w:p>
      <w:pPr>
        <w:keepNext/>
        <w:keepLines/>
        <w:spacing w:after="100" w:line="312"/>
      </w:pPr>
      <w:r>
        <w:rPr>
          <w:sz w:val="24"/>
          <w:szCs w:val="24"/>
        </w:rPr>
        <w:t xml:space="preserve">Hello everyone! The topic of my presentation is </w:t>
      </w:r>
      <w:r>
        <w:rPr>
          <w:b/>
          <w:bCs/>
          <w:sz w:val="24"/>
          <w:szCs w:val="24"/>
        </w:rPr>
        <w:t xml:space="preserve">De Stijl: Gerrit Rietveld and his work with Truus Schröder.</w:t>
      </w:r>
    </w:p>
    <w:p>
      <w:pPr>
        <w:keepNext w:val="false"/>
        <w:keepLines/>
        <w:spacing w:after="100" w:line="312"/>
      </w:pPr>
      <w:r>
        <w:rPr>
          <w:sz w:val="24"/>
          <w:szCs w:val="24"/>
        </w:rPr>
        <w:t xml:space="preserve">Rietveld was a furniture maker with no training as an architect. Truus Schröder was his client, and she had never studied design either. But together they built a small house that became a manifesto of modern architecture. I will tell you who they were, how this house was made and why it happened </w:t>
      </w:r>
      <w:r>
        <w:rPr>
          <w:b/>
          <w:bCs/>
          <w:sz w:val="24"/>
          <w:szCs w:val="24"/>
        </w:rPr>
        <w:t xml:space="preserve">in the Netherlands between 1917 and 1924</w:t>
      </w:r>
      <w:r>
        <w:rPr>
          <w:sz w:val="24"/>
          <w:szCs w:val="24"/>
        </w:rPr>
        <w:t xml:space="preserve">.</w:t>
      </w:r>
    </w:p>
    <w:p>
      <w:pPr>
        <w:keepNext/>
        <w:keepLines/>
        <w:pBdr>
          <w:left w:val="single" w:color="1F4E9E" w:sz="36" w:space="10"/>
        </w:pBdr>
        <w:spacing w:after="20" w:before="300"/>
      </w:pPr>
      <w:r>
        <w:rPr>
          <w:b/>
          <w:bCs/>
          <w:color w:val="1F4E9E"/>
          <w:sz w:val="22"/>
          <w:szCs w:val="22"/>
        </w:rPr>
        <w:t xml:space="preserve">SLIDE 2</w:t>
      </w:r>
      <w:r>
        <w:rPr>
          <w:color w:val="6B6B6B"/>
          <w:sz w:val="20"/>
          <w:szCs w:val="20"/>
        </w:rPr>
        <w:t xml:space="preserve">   ·   ≈ 0:55</w:t>
      </w:r>
    </w:p>
    <w:p>
      <w:pPr>
        <w:keepNext/>
        <w:pBdr>
          <w:left w:val="single" w:color="1F4E9E" w:sz="36" w:space="10"/>
        </w:pBdr>
        <w:spacing w:after="120"/>
      </w:pPr>
      <w:r>
        <w:rPr>
          <w:b/>
          <w:bCs/>
          <w:sz w:val="24"/>
          <w:szCs w:val="24"/>
        </w:rPr>
        <w:t xml:space="preserve">WHY 1917? THE WORLD AROUND DE STIJL</w:t>
      </w:r>
    </w:p>
    <w:p>
      <w:pPr>
        <w:keepNext/>
        <w:keepLines/>
        <w:spacing w:after="100" w:line="312"/>
      </w:pPr>
      <w:r>
        <w:rPr>
          <w:sz w:val="24"/>
          <w:szCs w:val="24"/>
        </w:rPr>
        <w:t xml:space="preserve">Let me start with the historical context. During </w:t>
      </w:r>
      <w:r>
        <w:rPr>
          <w:b/>
          <w:bCs/>
          <w:sz w:val="24"/>
          <w:szCs w:val="24"/>
        </w:rPr>
        <w:t xml:space="preserve">the First World War</w:t>
      </w:r>
      <w:r>
        <w:rPr>
          <w:sz w:val="24"/>
          <w:szCs w:val="24"/>
        </w:rPr>
        <w:t xml:space="preserve"> the Netherlands stayed neutral, but the army was mobilised and the country was cut off. Artists could not travel: Piet Mondrian came home from Paris in 1914 and could only go back in 1919.</w:t>
      </w:r>
    </w:p>
    <w:p>
      <w:pPr>
        <w:keepNext/>
        <w:keepLines/>
        <w:spacing w:after="100" w:line="312"/>
      </w:pPr>
      <w:r>
        <w:rPr>
          <w:sz w:val="24"/>
          <w:szCs w:val="24"/>
        </w:rPr>
        <w:t xml:space="preserve">Around them, Europe was being destroyed by nationalism and a war of machines. So these artists wanted the opposite — </w:t>
      </w:r>
      <w:r>
        <w:rPr>
          <w:b/>
          <w:bCs/>
          <w:sz w:val="24"/>
          <w:szCs w:val="24"/>
        </w:rPr>
        <w:t xml:space="preserve">a universal, rational order</w:t>
      </w:r>
      <w:r>
        <w:rPr>
          <w:sz w:val="24"/>
          <w:szCs w:val="24"/>
        </w:rPr>
        <w:t xml:space="preserve"> that everyone could understand.</w:t>
      </w:r>
    </w:p>
    <w:p>
      <w:pPr>
        <w:keepNext w:val="false"/>
        <w:keepLines/>
        <w:spacing w:after="100" w:line="312"/>
      </w:pPr>
      <w:r>
        <w:rPr>
          <w:sz w:val="24"/>
          <w:szCs w:val="24"/>
        </w:rPr>
        <w:t xml:space="preserve">Society was changing too: in </w:t>
      </w:r>
      <w:r>
        <w:rPr>
          <w:b/>
          <w:bCs/>
          <w:sz w:val="24"/>
          <w:szCs w:val="24"/>
        </w:rPr>
        <w:t xml:space="preserve">1917</w:t>
      </w:r>
      <w:r>
        <w:rPr>
          <w:sz w:val="24"/>
          <w:szCs w:val="24"/>
        </w:rPr>
        <w:t xml:space="preserve"> women got the right to be elected, and in </w:t>
      </w:r>
      <w:r>
        <w:rPr>
          <w:b/>
          <w:bCs/>
          <w:sz w:val="24"/>
          <w:szCs w:val="24"/>
        </w:rPr>
        <w:t xml:space="preserve">1919</w:t>
      </w:r>
      <w:r>
        <w:rPr>
          <w:sz w:val="24"/>
          <w:szCs w:val="24"/>
        </w:rPr>
        <w:t xml:space="preserve"> the right to vote. And in November </w:t>
      </w:r>
      <w:r>
        <w:rPr>
          <w:b/>
          <w:bCs/>
          <w:sz w:val="24"/>
          <w:szCs w:val="24"/>
        </w:rPr>
        <w:t xml:space="preserve">1918</w:t>
      </w:r>
      <w:r>
        <w:rPr>
          <w:sz w:val="24"/>
          <w:szCs w:val="24"/>
        </w:rPr>
        <w:t xml:space="preserve">, right after the war, the group published its </w:t>
      </w:r>
      <w:r>
        <w:rPr>
          <w:b/>
          <w:bCs/>
          <w:sz w:val="24"/>
          <w:szCs w:val="24"/>
        </w:rPr>
        <w:t xml:space="preserve">first manifesto</w:t>
      </w:r>
      <w:r>
        <w:rPr>
          <w:sz w:val="24"/>
          <w:szCs w:val="24"/>
        </w:rPr>
        <w:t xml:space="preserve"> — that is what the three photos show. So the new style was an answer to war, industrialisation and social change.</w:t>
      </w:r>
    </w:p>
    <w:p>
      <w:pPr>
        <w:keepNext/>
        <w:keepLines/>
        <w:pBdr>
          <w:left w:val="single" w:color="E0B000" w:sz="36" w:space="10"/>
        </w:pBdr>
        <w:spacing w:after="20" w:before="300"/>
      </w:pPr>
      <w:r>
        <w:rPr>
          <w:b/>
          <w:bCs/>
          <w:color w:val="A07C00"/>
          <w:sz w:val="22"/>
          <w:szCs w:val="22"/>
        </w:rPr>
        <w:t xml:space="preserve">SLIDE 3</w:t>
      </w:r>
      <w:r>
        <w:rPr>
          <w:color w:val="6B6B6B"/>
          <w:sz w:val="20"/>
          <w:szCs w:val="20"/>
        </w:rPr>
        <w:t xml:space="preserve">   ·   ≈ 0:50</w:t>
      </w:r>
    </w:p>
    <w:p>
      <w:pPr>
        <w:keepNext/>
        <w:pBdr>
          <w:left w:val="single" w:color="E0B000" w:sz="36" w:space="10"/>
        </w:pBdr>
        <w:spacing w:after="120"/>
      </w:pPr>
      <w:r>
        <w:rPr>
          <w:b/>
          <w:bCs/>
          <w:sz w:val="24"/>
          <w:szCs w:val="24"/>
        </w:rPr>
        <w:t xml:space="preserve">WHAT IS DE STIJL?</w:t>
      </w:r>
    </w:p>
    <w:p>
      <w:pPr>
        <w:keepNext/>
        <w:keepLines/>
        <w:spacing w:after="100" w:line="312"/>
      </w:pPr>
      <w:r>
        <w:rPr>
          <w:sz w:val="24"/>
          <w:szCs w:val="24"/>
        </w:rPr>
        <w:t xml:space="preserve">De Stijl simply means </w:t>
      </w:r>
      <w:r>
        <w:rPr>
          <w:b/>
          <w:bCs/>
          <w:sz w:val="24"/>
          <w:szCs w:val="24"/>
        </w:rPr>
        <w:t xml:space="preserve">“The Style”</w:t>
      </w:r>
      <w:r>
        <w:rPr>
          <w:sz w:val="24"/>
          <w:szCs w:val="24"/>
        </w:rPr>
        <w:t xml:space="preserve"> in Dutch. The movement was founded in </w:t>
      </w:r>
      <w:r>
        <w:rPr>
          <w:b/>
          <w:bCs/>
          <w:sz w:val="24"/>
          <w:szCs w:val="24"/>
        </w:rPr>
        <w:t xml:space="preserve">1917</w:t>
      </w:r>
      <w:r>
        <w:rPr>
          <w:sz w:val="24"/>
          <w:szCs w:val="24"/>
        </w:rPr>
        <w:t xml:space="preserve"> by </w:t>
      </w:r>
      <w:r>
        <w:rPr>
          <w:b/>
          <w:bCs/>
          <w:sz w:val="24"/>
          <w:szCs w:val="24"/>
        </w:rPr>
        <w:t xml:space="preserve">Theo van Doesburg</w:t>
      </w:r>
      <w:r>
        <w:rPr>
          <w:sz w:val="24"/>
          <w:szCs w:val="24"/>
        </w:rPr>
        <w:t xml:space="preserve"> with the painters Piet Mondrian, Vilmos Huszár and Bart van der Leck and the architect J.J.P. Oud; Rietveld joined in </w:t>
      </w:r>
      <w:r>
        <w:rPr>
          <w:b/>
          <w:bCs/>
          <w:sz w:val="24"/>
          <w:szCs w:val="24"/>
        </w:rPr>
        <w:t xml:space="preserve">1919</w:t>
      </w:r>
      <w:r>
        <w:rPr>
          <w:sz w:val="24"/>
          <w:szCs w:val="24"/>
        </w:rPr>
        <w:t xml:space="preserve">. Their magazine had the same name.</w:t>
      </w:r>
    </w:p>
    <w:p>
      <w:pPr>
        <w:keepNext/>
        <w:keepLines/>
        <w:spacing w:after="100" w:line="312"/>
      </w:pPr>
      <w:r>
        <w:rPr>
          <w:sz w:val="24"/>
          <w:szCs w:val="24"/>
        </w:rPr>
        <w:t xml:space="preserve">Their theory was called </w:t>
      </w:r>
      <w:r>
        <w:rPr>
          <w:b/>
          <w:bCs/>
          <w:sz w:val="24"/>
          <w:szCs w:val="24"/>
        </w:rPr>
        <w:t xml:space="preserve">neoplasticism</w:t>
      </w:r>
      <w:r>
        <w:rPr>
          <w:sz w:val="24"/>
          <w:szCs w:val="24"/>
        </w:rPr>
        <w:t xml:space="preserve">: art should give up everything accidental and natural and use only the simplest elements.</w:t>
      </w:r>
    </w:p>
    <w:p>
      <w:pPr>
        <w:keepNext w:val="false"/>
        <w:keepLines/>
        <w:spacing w:after="100" w:line="312"/>
      </w:pPr>
      <w:r>
        <w:rPr>
          <w:sz w:val="24"/>
          <w:szCs w:val="24"/>
        </w:rPr>
        <w:t xml:space="preserve">The painting on the slide is by </w:t>
      </w:r>
      <w:r>
        <w:rPr>
          <w:b/>
          <w:bCs/>
          <w:sz w:val="24"/>
          <w:szCs w:val="24"/>
        </w:rPr>
        <w:t xml:space="preserve">Piet Mondrian</w:t>
      </w:r>
      <w:r>
        <w:rPr>
          <w:sz w:val="24"/>
          <w:szCs w:val="24"/>
        </w:rPr>
        <w:t xml:space="preserve">, the best-known artist of De Stijl. He started with quite realistic landscapes and trees and simplified them step by step, until only </w:t>
      </w:r>
      <w:r>
        <w:rPr>
          <w:b/>
          <w:bCs/>
          <w:sz w:val="24"/>
          <w:szCs w:val="24"/>
        </w:rPr>
        <w:t xml:space="preserve">black lines and rectangles of red, yellow and blue</w:t>
      </w:r>
      <w:r>
        <w:rPr>
          <w:sz w:val="24"/>
          <w:szCs w:val="24"/>
        </w:rPr>
        <w:t xml:space="preserve"> were left. That is the whole idea: </w:t>
      </w:r>
      <w:r>
        <w:rPr>
          <w:b/>
          <w:bCs/>
          <w:sz w:val="24"/>
          <w:szCs w:val="24"/>
        </w:rPr>
        <w:t xml:space="preserve">order instead of ornament</w:t>
      </w:r>
      <w:r>
        <w:rPr>
          <w:sz w:val="24"/>
          <w:szCs w:val="24"/>
        </w:rPr>
        <w:t xml:space="preserve">.</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Piet Mondrian (1872–1944) was born in Amersfoort, in the Netherlands. His famous series of trees shows how a real tree slowly turns into a net of lines. From about 1920 he painted only straight black lines and flat areas of primary colours on white; the painting on the slide is Composition II in Red, Blue and Yellow (1930). In the mid-1920s he left De Stijl after an argument with van Doesburg, who wanted to add diagonal lines. He lived in Paris, then London, and from 1940 in New York, where he died in 1944. When people call Rietveld’s house “a Mondrian in 3D”, they mean that his flat painting became a real building. The magazine De Stijl came out until 1932.</w:t>
      </w:r>
    </w:p>
    <w:p>
      <w:pPr>
        <w:keepNext/>
        <w:keepLines/>
        <w:pBdr>
          <w:left w:val="single" w:color="111111" w:sz="36" w:space="10"/>
        </w:pBdr>
        <w:spacing w:after="20" w:before="300"/>
      </w:pPr>
      <w:r>
        <w:rPr>
          <w:b/>
          <w:bCs/>
          <w:color w:val="111111"/>
          <w:sz w:val="22"/>
          <w:szCs w:val="22"/>
        </w:rPr>
        <w:t xml:space="preserve">SLIDE 4</w:t>
      </w:r>
      <w:r>
        <w:rPr>
          <w:color w:val="6B6B6B"/>
          <w:sz w:val="20"/>
          <w:szCs w:val="20"/>
        </w:rPr>
        <w:t xml:space="preserve">   ·   ≈ 0:40</w:t>
      </w:r>
    </w:p>
    <w:p>
      <w:pPr>
        <w:keepNext/>
        <w:pBdr>
          <w:left w:val="single" w:color="111111" w:sz="36" w:space="10"/>
        </w:pBdr>
        <w:spacing w:after="120"/>
      </w:pPr>
      <w:r>
        <w:rPr>
          <w:b/>
          <w:bCs/>
          <w:sz w:val="24"/>
          <w:szCs w:val="24"/>
        </w:rPr>
        <w:t xml:space="preserve">THE VISUAL LANGUAGE</w:t>
      </w:r>
    </w:p>
    <w:p>
      <w:pPr>
        <w:keepNext/>
        <w:keepLines/>
        <w:spacing w:after="100" w:line="312"/>
      </w:pPr>
      <w:r>
        <w:rPr>
          <w:sz w:val="24"/>
          <w:szCs w:val="24"/>
        </w:rPr>
        <w:t xml:space="preserve">There are only four rules. One: only </w:t>
      </w:r>
      <w:r>
        <w:rPr>
          <w:b/>
          <w:bCs/>
          <w:sz w:val="24"/>
          <w:szCs w:val="24"/>
        </w:rPr>
        <w:t xml:space="preserve">vertical and horizontal lines</w:t>
      </w:r>
      <w:r>
        <w:rPr>
          <w:sz w:val="24"/>
          <w:szCs w:val="24"/>
        </w:rPr>
        <w:t xml:space="preserve">. Two: only </w:t>
      </w:r>
      <w:r>
        <w:rPr>
          <w:b/>
          <w:bCs/>
          <w:sz w:val="24"/>
          <w:szCs w:val="24"/>
        </w:rPr>
        <w:t xml:space="preserve">primary colours</w:t>
      </w:r>
      <w:r>
        <w:rPr>
          <w:sz w:val="24"/>
          <w:szCs w:val="24"/>
        </w:rPr>
        <w:t xml:space="preserve"> — red, yellow and blue — plus black, white and grey. Three: </w:t>
      </w:r>
      <w:r>
        <w:rPr>
          <w:b/>
          <w:bCs/>
          <w:sz w:val="24"/>
          <w:szCs w:val="24"/>
        </w:rPr>
        <w:t xml:space="preserve">asymmetric balance</w:t>
      </w:r>
      <w:r>
        <w:rPr>
          <w:sz w:val="24"/>
          <w:szCs w:val="24"/>
        </w:rPr>
        <w:t xml:space="preserve">, not symmetry. Four: a form is made of </w:t>
      </w:r>
      <w:r>
        <w:rPr>
          <w:b/>
          <w:bCs/>
          <w:sz w:val="24"/>
          <w:szCs w:val="24"/>
        </w:rPr>
        <w:t xml:space="preserve">separate planes</w:t>
      </w:r>
      <w:r>
        <w:rPr>
          <w:sz w:val="24"/>
          <w:szCs w:val="24"/>
        </w:rPr>
        <w:t xml:space="preserve"> that do not close into a box.</w:t>
      </w:r>
    </w:p>
    <w:p>
      <w:pPr>
        <w:keepNext w:val="false"/>
        <w:keepLines/>
        <w:spacing w:after="100" w:line="312"/>
      </w:pPr>
      <w:r>
        <w:rPr>
          <w:sz w:val="24"/>
          <w:szCs w:val="24"/>
        </w:rPr>
        <w:t xml:space="preserve">The main point: the same rules work for a painting, for a chair and for a whole house. The photo shows the upper floor of the Schröder House. Colour marks the floor, the walls and the furniture, and all of them are parts of one composition.</w:t>
      </w:r>
    </w:p>
    <w:p>
      <w:pPr>
        <w:keepNext/>
        <w:keepLines/>
        <w:pBdr>
          <w:left w:val="single" w:color="C0392B" w:sz="36" w:space="10"/>
        </w:pBdr>
        <w:spacing w:after="20" w:before="300"/>
      </w:pPr>
      <w:r>
        <w:rPr>
          <w:b/>
          <w:bCs/>
          <w:color w:val="C0392B"/>
          <w:sz w:val="22"/>
          <w:szCs w:val="22"/>
        </w:rPr>
        <w:t xml:space="preserve">SLIDE 5</w:t>
      </w:r>
      <w:r>
        <w:rPr>
          <w:color w:val="6B6B6B"/>
          <w:sz w:val="20"/>
          <w:szCs w:val="20"/>
        </w:rPr>
        <w:t xml:space="preserve">   ·   ≈ 0:50</w:t>
      </w:r>
    </w:p>
    <w:p>
      <w:pPr>
        <w:keepNext/>
        <w:pBdr>
          <w:left w:val="single" w:color="C0392B" w:sz="36" w:space="10"/>
        </w:pBdr>
        <w:spacing w:after="120"/>
      </w:pPr>
      <w:r>
        <w:rPr>
          <w:b/>
          <w:bCs/>
          <w:sz w:val="24"/>
          <w:szCs w:val="24"/>
        </w:rPr>
        <w:t xml:space="preserve">DE STIJL IN ARCHITECTURE</w:t>
      </w:r>
    </w:p>
    <w:p>
      <w:pPr>
        <w:keepNext/>
        <w:keepLines/>
        <w:spacing w:after="100" w:line="312"/>
      </w:pPr>
      <w:r>
        <w:rPr>
          <w:sz w:val="24"/>
          <w:szCs w:val="24"/>
        </w:rPr>
        <w:t xml:space="preserve">De Stijl was not only about painting. The first photo is </w:t>
      </w:r>
      <w:r>
        <w:rPr>
          <w:b/>
          <w:bCs/>
          <w:sz w:val="24"/>
          <w:szCs w:val="24"/>
        </w:rPr>
        <w:t xml:space="preserve">Villa Henny</w:t>
      </w:r>
      <w:r>
        <w:rPr>
          <w:sz w:val="24"/>
          <w:szCs w:val="24"/>
        </w:rPr>
        <w:t xml:space="preserve">. Robert van ’t Hoff built it in 1915–1919 in reinforced concrete, inspired by the American architect Frank Lloyd Wright. The second is </w:t>
      </w:r>
      <w:r>
        <w:rPr>
          <w:b/>
          <w:bCs/>
          <w:sz w:val="24"/>
          <w:szCs w:val="24"/>
        </w:rPr>
        <w:t xml:space="preserve">Café De Unie</w:t>
      </w:r>
      <w:r>
        <w:rPr>
          <w:sz w:val="24"/>
          <w:szCs w:val="24"/>
        </w:rPr>
        <w:t xml:space="preserve"> in Rotterdam by Oud, 1925. Its façade looks like a poster. The café was destroyed in the bombing of Rotterdam in 1940 and later rebuilt. The third is an interior from 1919 with colours by van Doesburg.</w:t>
      </w:r>
    </w:p>
    <w:p>
      <w:pPr>
        <w:keepNext w:val="false"/>
        <w:keepLines/>
        <w:spacing w:after="100" w:line="312"/>
      </w:pPr>
      <w:r>
        <w:rPr>
          <w:sz w:val="24"/>
          <w:szCs w:val="24"/>
        </w:rPr>
        <w:t xml:space="preserve">An interesting fact: the members of the group communicated mostly by letter. </w:t>
      </w:r>
      <w:r>
        <w:rPr>
          <w:b/>
          <w:bCs/>
          <w:sz w:val="24"/>
          <w:szCs w:val="24"/>
        </w:rPr>
        <w:t xml:space="preserve">Mondrian and Rietveld never even met.</w:t>
      </w:r>
      <w:r>
        <w:rPr>
          <w:sz w:val="24"/>
          <w:szCs w:val="24"/>
        </w:rPr>
        <w:t xml:space="preserve"> Van Doesburg brought De Stijl ideas to the Bauhaus, and after his death in </w:t>
      </w:r>
      <w:r>
        <w:rPr>
          <w:b/>
          <w:bCs/>
          <w:sz w:val="24"/>
          <w:szCs w:val="24"/>
        </w:rPr>
        <w:t xml:space="preserve">1931</w:t>
      </w:r>
      <w:r>
        <w:rPr>
          <w:sz w:val="24"/>
          <w:szCs w:val="24"/>
        </w:rPr>
        <w:t xml:space="preserve"> the group fell apart.</w:t>
      </w:r>
    </w:p>
    <w:p>
      <w:pPr>
        <w:keepNext/>
        <w:keepLines/>
        <w:pBdr>
          <w:left w:val="single" w:color="1F4E9E" w:sz="36" w:space="10"/>
        </w:pBdr>
        <w:spacing w:after="20" w:before="300"/>
      </w:pPr>
      <w:r>
        <w:rPr>
          <w:b/>
          <w:bCs/>
          <w:color w:val="1F4E9E"/>
          <w:sz w:val="22"/>
          <w:szCs w:val="22"/>
        </w:rPr>
        <w:t xml:space="preserve">SLIDE 6</w:t>
      </w:r>
      <w:r>
        <w:rPr>
          <w:color w:val="6B6B6B"/>
          <w:sz w:val="20"/>
          <w:szCs w:val="20"/>
        </w:rPr>
        <w:t xml:space="preserve">   ·   ≈ 0:45</w:t>
      </w:r>
    </w:p>
    <w:p>
      <w:pPr>
        <w:keepNext/>
        <w:pBdr>
          <w:left w:val="single" w:color="1F4E9E" w:sz="36" w:space="10"/>
        </w:pBdr>
        <w:spacing w:after="120"/>
      </w:pPr>
      <w:r>
        <w:rPr>
          <w:b/>
          <w:bCs/>
          <w:sz w:val="24"/>
          <w:szCs w:val="24"/>
        </w:rPr>
        <w:t xml:space="preserve">GERRIT RIETVELD (1888–1964)</w:t>
      </w:r>
    </w:p>
    <w:p>
      <w:pPr>
        <w:keepNext/>
        <w:keepLines/>
        <w:spacing w:after="100" w:line="312"/>
      </w:pPr>
      <w:r>
        <w:rPr>
          <w:sz w:val="24"/>
          <w:szCs w:val="24"/>
        </w:rPr>
        <w:t xml:space="preserve">Gerrit Rietveld was born in </w:t>
      </w:r>
      <w:r>
        <w:rPr>
          <w:b/>
          <w:bCs/>
          <w:sz w:val="24"/>
          <w:szCs w:val="24"/>
        </w:rPr>
        <w:t xml:space="preserve">Utrecht in 1888</w:t>
      </w:r>
      <w:r>
        <w:rPr>
          <w:sz w:val="24"/>
          <w:szCs w:val="24"/>
        </w:rPr>
        <w:t xml:space="preserve">, the son of a furniture maker. At eleven he left school and started working in his father’s workshop. In the evenings he studied drawing, and he worked as a draughtsman for a jeweller. In </w:t>
      </w:r>
      <w:r>
        <w:rPr>
          <w:b/>
          <w:bCs/>
          <w:sz w:val="24"/>
          <w:szCs w:val="24"/>
        </w:rPr>
        <w:t xml:space="preserve">1917</w:t>
      </w:r>
      <w:r>
        <w:rPr>
          <w:sz w:val="24"/>
          <w:szCs w:val="24"/>
        </w:rPr>
        <w:t xml:space="preserve"> he opened his own furniture workshop.</w:t>
      </w:r>
    </w:p>
    <w:p>
      <w:pPr>
        <w:keepNext w:val="false"/>
        <w:keepLines/>
        <w:spacing w:after="100" w:line="312"/>
      </w:pPr>
      <w:r>
        <w:rPr>
          <w:sz w:val="24"/>
          <w:szCs w:val="24"/>
        </w:rPr>
        <w:t xml:space="preserve">He never studied architecture at university — he learned by making things with his hands: models and prototypes. The slide shows this path: </w:t>
      </w:r>
      <w:r>
        <w:rPr>
          <w:b/>
          <w:bCs/>
          <w:sz w:val="24"/>
          <w:szCs w:val="24"/>
        </w:rPr>
        <w:t xml:space="preserve">maker → designer → architect</w:t>
      </w:r>
      <w:r>
        <w:rPr>
          <w:sz w:val="24"/>
          <w:szCs w:val="24"/>
        </w:rPr>
        <w:t xml:space="preserve">. The Schröder House made him an architect in 1924. Later came the Zig-Zag chair, the Dutch Pavilion in Venice and the Van Gogh Museum. Rietveld died in Utrecht in </w:t>
      </w:r>
      <w:r>
        <w:rPr>
          <w:b/>
          <w:bCs/>
          <w:sz w:val="24"/>
          <w:szCs w:val="24"/>
        </w:rPr>
        <w:t xml:space="preserve">1964</w:t>
      </w:r>
      <w:r>
        <w:rPr>
          <w:sz w:val="24"/>
          <w:szCs w:val="24"/>
        </w:rPr>
        <w:t xml:space="preserve">.</w:t>
      </w:r>
    </w:p>
    <w:p>
      <w:pPr>
        <w:keepNext/>
        <w:keepLines/>
        <w:pBdr>
          <w:left w:val="single" w:color="E0B000" w:sz="36" w:space="10"/>
        </w:pBdr>
        <w:spacing w:after="20" w:before="300"/>
      </w:pPr>
      <w:r>
        <w:rPr>
          <w:b/>
          <w:bCs/>
          <w:color w:val="A07C00"/>
          <w:sz w:val="22"/>
          <w:szCs w:val="22"/>
        </w:rPr>
        <w:t xml:space="preserve">SLIDE 7</w:t>
      </w:r>
      <w:r>
        <w:rPr>
          <w:color w:val="6B6B6B"/>
          <w:sz w:val="20"/>
          <w:szCs w:val="20"/>
        </w:rPr>
        <w:t xml:space="preserve">   ·   ≈ 0:40</w:t>
      </w:r>
    </w:p>
    <w:p>
      <w:pPr>
        <w:keepNext/>
        <w:pBdr>
          <w:left w:val="single" w:color="E0B000" w:sz="36" w:space="10"/>
        </w:pBdr>
        <w:spacing w:after="120"/>
      </w:pPr>
      <w:r>
        <w:rPr>
          <w:b/>
          <w:bCs/>
          <w:sz w:val="24"/>
          <w:szCs w:val="24"/>
        </w:rPr>
        <w:t xml:space="preserve">THE RED AND BLUE CHAIR</w:t>
      </w:r>
    </w:p>
    <w:p>
      <w:pPr>
        <w:keepNext/>
        <w:keepLines/>
        <w:spacing w:after="100" w:line="312"/>
      </w:pPr>
      <w:r>
        <w:rPr>
          <w:sz w:val="24"/>
          <w:szCs w:val="24"/>
        </w:rPr>
        <w:t xml:space="preserve">Rietveld’s most famous object is the </w:t>
      </w:r>
      <w:r>
        <w:rPr>
          <w:b/>
          <w:bCs/>
          <w:sz w:val="24"/>
          <w:szCs w:val="24"/>
        </w:rPr>
        <w:t xml:space="preserve">Red and Blue Chair</w:t>
      </w:r>
      <w:r>
        <w:rPr>
          <w:sz w:val="24"/>
          <w:szCs w:val="24"/>
        </w:rPr>
        <w:t xml:space="preserve">. The first version, from around 1917–1918, was made of plain, unpainted wood. Around </w:t>
      </w:r>
      <w:r>
        <w:rPr>
          <w:b/>
          <w:bCs/>
          <w:sz w:val="24"/>
          <w:szCs w:val="24"/>
        </w:rPr>
        <w:t xml:space="preserve">1923</w:t>
      </w:r>
      <w:r>
        <w:rPr>
          <w:sz w:val="24"/>
          <w:szCs w:val="24"/>
        </w:rPr>
        <w:t xml:space="preserve"> it was painted in De Stijl colours: a black frame, yellow ends, a red back and a blue seat.</w:t>
      </w:r>
    </w:p>
    <w:p>
      <w:pPr>
        <w:keepNext w:val="false"/>
        <w:keepLines/>
        <w:spacing w:after="100" w:line="312"/>
      </w:pPr>
      <w:r>
        <w:rPr>
          <w:sz w:val="24"/>
          <w:szCs w:val="24"/>
        </w:rPr>
        <w:t xml:space="preserve">Look at how it is made: from standard slats and boards, each part separate. It is like a diagram in three dimensions. Rietveld wanted furniture that could be produced cheaply. On the right is the </w:t>
      </w:r>
      <w:r>
        <w:rPr>
          <w:b/>
          <w:bCs/>
          <w:sz w:val="24"/>
          <w:szCs w:val="24"/>
        </w:rPr>
        <w:t xml:space="preserve">Zig-Zag chair</w:t>
      </w:r>
      <w:r>
        <w:rPr>
          <w:sz w:val="24"/>
          <w:szCs w:val="24"/>
        </w:rPr>
        <w:t xml:space="preserve"> from 1932–1934, made of just four boards. It is the same search for the minimum.</w:t>
      </w:r>
    </w:p>
    <w:p>
      <w:pPr>
        <w:keepNext/>
        <w:keepLines/>
        <w:pBdr>
          <w:left w:val="single" w:color="111111" w:sz="36" w:space="10"/>
        </w:pBdr>
        <w:spacing w:after="20" w:before="300"/>
      </w:pPr>
      <w:r>
        <w:rPr>
          <w:b/>
          <w:bCs/>
          <w:color w:val="111111"/>
          <w:sz w:val="22"/>
          <w:szCs w:val="22"/>
        </w:rPr>
        <w:t xml:space="preserve">SLIDE 8</w:t>
      </w:r>
      <w:r>
        <w:rPr>
          <w:color w:val="6B6B6B"/>
          <w:sz w:val="20"/>
          <w:szCs w:val="20"/>
        </w:rPr>
        <w:t xml:space="preserve">   ·   ≈ 0:40</w:t>
      </w:r>
    </w:p>
    <w:p>
      <w:pPr>
        <w:keepNext/>
        <w:pBdr>
          <w:left w:val="single" w:color="111111" w:sz="36" w:space="10"/>
        </w:pBdr>
        <w:spacing w:after="120"/>
      </w:pPr>
      <w:r>
        <w:rPr>
          <w:b/>
          <w:bCs/>
          <w:sz w:val="24"/>
          <w:szCs w:val="24"/>
        </w:rPr>
        <w:t xml:space="preserve">TRUUS SCHRÖDER-SCHRÄDER (1889–1985)</w:t>
      </w:r>
    </w:p>
    <w:p>
      <w:pPr>
        <w:keepNext/>
        <w:keepLines/>
        <w:spacing w:after="100" w:line="312"/>
      </w:pPr>
      <w:r>
        <w:rPr>
          <w:sz w:val="24"/>
          <w:szCs w:val="24"/>
        </w:rPr>
        <w:t xml:space="preserve">Now the second main character. </w:t>
      </w:r>
      <w:r>
        <w:rPr>
          <w:b/>
          <w:bCs/>
          <w:sz w:val="24"/>
          <w:szCs w:val="24"/>
        </w:rPr>
        <w:t xml:space="preserve">Truus Schröder-Schräder</w:t>
      </w:r>
      <w:r>
        <w:rPr>
          <w:sz w:val="24"/>
          <w:szCs w:val="24"/>
        </w:rPr>
        <w:t xml:space="preserve"> was born in </w:t>
      </w:r>
      <w:r>
        <w:rPr>
          <w:b/>
          <w:bCs/>
          <w:sz w:val="24"/>
          <w:szCs w:val="24"/>
        </w:rPr>
        <w:t xml:space="preserve">1889</w:t>
      </w:r>
      <w:r>
        <w:rPr>
          <w:sz w:val="24"/>
          <w:szCs w:val="24"/>
        </w:rPr>
        <w:t xml:space="preserve"> in Deventer, into a wealthy Catholic family. She trained as a pharmacist. In </w:t>
      </w:r>
      <w:r>
        <w:rPr>
          <w:b/>
          <w:bCs/>
          <w:sz w:val="24"/>
          <w:szCs w:val="24"/>
        </w:rPr>
        <w:t xml:space="preserve">1911</w:t>
      </w:r>
      <w:r>
        <w:rPr>
          <w:sz w:val="24"/>
          <w:szCs w:val="24"/>
        </w:rPr>
        <w:t xml:space="preserve"> she married the lawyer Frits Schröder, and they had three children.</w:t>
      </w:r>
    </w:p>
    <w:p>
      <w:pPr>
        <w:keepNext/>
        <w:keepLines/>
        <w:spacing w:after="100" w:line="312"/>
      </w:pPr>
      <w:r>
        <w:rPr>
          <w:sz w:val="24"/>
          <w:szCs w:val="24"/>
        </w:rPr>
        <w:t xml:space="preserve">In a traditional bourgeois home she felt trapped. In </w:t>
      </w:r>
      <w:r>
        <w:rPr>
          <w:b/>
          <w:bCs/>
          <w:sz w:val="24"/>
          <w:szCs w:val="24"/>
        </w:rPr>
        <w:t xml:space="preserve">1921</w:t>
      </w:r>
      <w:r>
        <w:rPr>
          <w:sz w:val="24"/>
          <w:szCs w:val="24"/>
        </w:rPr>
        <w:t xml:space="preserve"> she asked Rietveld to redesign one room for her. In </w:t>
      </w:r>
      <w:r>
        <w:rPr>
          <w:b/>
          <w:bCs/>
          <w:sz w:val="24"/>
          <w:szCs w:val="24"/>
        </w:rPr>
        <w:t xml:space="preserve">1923</w:t>
      </w:r>
      <w:r>
        <w:rPr>
          <w:sz w:val="24"/>
          <w:szCs w:val="24"/>
        </w:rPr>
        <w:t xml:space="preserve"> her husband died, and she decided to build a new house for a new life.</w:t>
      </w:r>
    </w:p>
    <w:p>
      <w:pPr>
        <w:keepNext w:val="false"/>
        <w:keepLines/>
        <w:spacing w:after="100" w:line="312"/>
      </w:pPr>
      <w:r>
        <w:rPr>
          <w:sz w:val="24"/>
          <w:szCs w:val="24"/>
        </w:rPr>
        <w:t xml:space="preserve">The slide asks: just a client? No. Today researchers see her as the </w:t>
      </w:r>
      <w:r>
        <w:rPr>
          <w:b/>
          <w:bCs/>
          <w:sz w:val="24"/>
          <w:szCs w:val="24"/>
        </w:rPr>
        <w:t xml:space="preserve">co-designer</w:t>
      </w:r>
      <w:r>
        <w:rPr>
          <w:sz w:val="24"/>
          <w:szCs w:val="24"/>
        </w:rPr>
        <w:t xml:space="preserve"> of the house.</w:t>
      </w:r>
    </w:p>
    <w:p>
      <w:pPr>
        <w:keepNext/>
        <w:keepLines/>
        <w:pBdr>
          <w:left w:val="single" w:color="C0392B" w:sz="36" w:space="10"/>
        </w:pBdr>
        <w:spacing w:after="20" w:before="300"/>
      </w:pPr>
      <w:r>
        <w:rPr>
          <w:b/>
          <w:bCs/>
          <w:color w:val="C0392B"/>
          <w:sz w:val="22"/>
          <w:szCs w:val="22"/>
        </w:rPr>
        <w:t xml:space="preserve">SLIDE 9</w:t>
      </w:r>
      <w:r>
        <w:rPr>
          <w:color w:val="6B6B6B"/>
          <w:sz w:val="20"/>
          <w:szCs w:val="20"/>
        </w:rPr>
        <w:t xml:space="preserve">   ·   ≈ 0:55</w:t>
      </w:r>
    </w:p>
    <w:p>
      <w:pPr>
        <w:keepNext/>
        <w:pBdr>
          <w:left w:val="single" w:color="C0392B" w:sz="36" w:space="10"/>
        </w:pBdr>
        <w:spacing w:after="120"/>
      </w:pPr>
      <w:r>
        <w:rPr>
          <w:b/>
          <w:bCs/>
          <w:sz w:val="24"/>
          <w:szCs w:val="24"/>
        </w:rPr>
        <w:t xml:space="preserve">A PARTNERSHIP: 1 + 1 = 1</w:t>
      </w:r>
    </w:p>
    <w:p>
      <w:pPr>
        <w:keepNext/>
        <w:keepLines/>
        <w:spacing w:after="100" w:line="312"/>
      </w:pPr>
      <w:r>
        <w:rPr>
          <w:sz w:val="24"/>
          <w:szCs w:val="24"/>
        </w:rPr>
        <w:t xml:space="preserve">Their collaboration lasted about </w:t>
      </w:r>
      <w:r>
        <w:rPr>
          <w:b/>
          <w:bCs/>
          <w:sz w:val="24"/>
          <w:szCs w:val="24"/>
        </w:rPr>
        <w:t xml:space="preserve">forty years</w:t>
      </w:r>
      <w:r>
        <w:rPr>
          <w:sz w:val="24"/>
          <w:szCs w:val="24"/>
        </w:rPr>
        <w:t xml:space="preserve"> — in work and in life. They even had a joint office, and together they designed interiors and houses on </w:t>
      </w:r>
      <w:r>
        <w:rPr>
          <w:b/>
          <w:bCs/>
          <w:sz w:val="24"/>
          <w:szCs w:val="24"/>
        </w:rPr>
        <w:t xml:space="preserve">Erasmuslaan</w:t>
      </w:r>
      <w:r>
        <w:rPr>
          <w:sz w:val="24"/>
          <w:szCs w:val="24"/>
        </w:rPr>
        <w:t xml:space="preserve">, right opposite the Schröder House.</w:t>
      </w:r>
    </w:p>
    <w:p>
      <w:pPr>
        <w:keepNext/>
        <w:keepLines/>
        <w:spacing w:after="100" w:line="312"/>
      </w:pPr>
      <w:r>
        <w:rPr>
          <w:sz w:val="24"/>
          <w:szCs w:val="24"/>
        </w:rPr>
        <w:t xml:space="preserve">Truus used to say: </w:t>
      </w:r>
      <w:r>
        <w:rPr>
          <w:b/>
          <w:bCs/>
          <w:sz w:val="24"/>
          <w:szCs w:val="24"/>
        </w:rPr>
        <w:t xml:space="preserve">“This house was our child.”</w:t>
      </w:r>
      <w:r>
        <w:rPr>
          <w:sz w:val="24"/>
          <w:szCs w:val="24"/>
        </w:rPr>
        <w:t xml:space="preserve"> And you don’t ask which parent made which part of a child. Her daughter remembered her mother’s formula: </w:t>
      </w:r>
      <w:r>
        <w:rPr>
          <w:b/>
          <w:bCs/>
          <w:sz w:val="24"/>
          <w:szCs w:val="24"/>
        </w:rPr>
        <w:t xml:space="preserve">one plus one equals one</w:t>
      </w:r>
      <w:r>
        <w:rPr>
          <w:sz w:val="24"/>
          <w:szCs w:val="24"/>
        </w:rPr>
        <w:t xml:space="preserve">.</w:t>
      </w:r>
    </w:p>
    <w:p>
      <w:pPr>
        <w:keepNext w:val="false"/>
        <w:keepLines/>
        <w:spacing w:after="100" w:line="312"/>
      </w:pPr>
      <w:r>
        <w:rPr>
          <w:sz w:val="24"/>
          <w:szCs w:val="24"/>
        </w:rPr>
        <w:t xml:space="preserve">What did it mean? Not bad maths! Two people working together became </w:t>
      </w:r>
      <w:r>
        <w:rPr>
          <w:b/>
          <w:bCs/>
          <w:sz w:val="24"/>
          <w:szCs w:val="24"/>
        </w:rPr>
        <w:t xml:space="preserve">one author</w:t>
      </w:r>
      <w:r>
        <w:rPr>
          <w:sz w:val="24"/>
          <w:szCs w:val="24"/>
        </w:rPr>
        <w:t xml:space="preserve">: Rietveld brought the craft — how to build it; Truus brought the ideas — how to live in it. Their ideas merged so completely that you can’t say which part of the house is “his” and which is “hers”. It is also a very De Stijl idea: separate elements together make </w:t>
      </w:r>
      <w:r>
        <w:rPr>
          <w:b/>
          <w:bCs/>
          <w:sz w:val="24"/>
          <w:szCs w:val="24"/>
        </w:rPr>
        <w:t xml:space="preserve">one balanced whole</w:t>
      </w:r>
      <w:r>
        <w:rPr>
          <w:sz w:val="24"/>
          <w:szCs w:val="24"/>
        </w:rPr>
        <w:t xml:space="preserve">.</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“1 + 1 = 1” is not a mistake but a metaphor: “there are two of us, but the result is one”. Truus used it for the way she and Rietveld worked: they discussed every detail together, so the house is one shared work, not “Rietveld’s house for a client”. In life they were also very close: after his wife died in 1957, Rietveld moved into the house in 1958 — that is why the slide says “In work and life”. Their joint office was listed in the telephone book as “Schräder and Rietveld, architects”; the interiors on the slide include one for Truus’s sister in Amsterdam.</w:t>
      </w:r>
    </w:p>
    <w:p>
      <w:pPr>
        <w:keepNext/>
        <w:keepLines/>
        <w:pBdr>
          <w:left w:val="single" w:color="1F4E9E" w:sz="36" w:space="10"/>
        </w:pBdr>
        <w:spacing w:after="20" w:before="300"/>
      </w:pPr>
      <w:r>
        <w:rPr>
          <w:b/>
          <w:bCs/>
          <w:color w:val="1F4E9E"/>
          <w:sz w:val="22"/>
          <w:szCs w:val="22"/>
        </w:rPr>
        <w:t xml:space="preserve">SLIDE 10</w:t>
      </w:r>
      <w:r>
        <w:rPr>
          <w:color w:val="6B6B6B"/>
          <w:sz w:val="20"/>
          <w:szCs w:val="20"/>
        </w:rPr>
        <w:t xml:space="preserve">   ·   ≈ 0:40</w:t>
      </w:r>
    </w:p>
    <w:p>
      <w:pPr>
        <w:keepNext/>
        <w:pBdr>
          <w:left w:val="single" w:color="1F4E9E" w:sz="36" w:space="10"/>
        </w:pBdr>
        <w:spacing w:after="120"/>
      </w:pPr>
      <w:r>
        <w:rPr>
          <w:b/>
          <w:bCs/>
          <w:sz w:val="24"/>
          <w:szCs w:val="24"/>
        </w:rPr>
        <w:t xml:space="preserve">THE RIETVELD SCHRÖDER HOUSE, 1924</w:t>
      </w:r>
    </w:p>
    <w:p>
      <w:pPr>
        <w:keepNext/>
        <w:keepLines/>
        <w:spacing w:after="100" w:line="312"/>
      </w:pPr>
      <w:r>
        <w:rPr>
          <w:sz w:val="24"/>
          <w:szCs w:val="24"/>
        </w:rPr>
        <w:t xml:space="preserve">This is the </w:t>
      </w:r>
      <w:r>
        <w:rPr>
          <w:b/>
          <w:bCs/>
          <w:sz w:val="24"/>
          <w:szCs w:val="24"/>
        </w:rPr>
        <w:t xml:space="preserve">Rietveld Schröder House</w:t>
      </w:r>
      <w:r>
        <w:rPr>
          <w:sz w:val="24"/>
          <w:szCs w:val="24"/>
        </w:rPr>
        <w:t xml:space="preserve"> in Utrecht, Prins Hendriklaan 50, built in </w:t>
      </w:r>
      <w:r>
        <w:rPr>
          <w:b/>
          <w:bCs/>
          <w:sz w:val="24"/>
          <w:szCs w:val="24"/>
        </w:rPr>
        <w:t xml:space="preserve">1924</w:t>
      </w:r>
      <w:r>
        <w:rPr>
          <w:sz w:val="24"/>
          <w:szCs w:val="24"/>
        </w:rPr>
        <w:t xml:space="preserve"> at the end of an ordinary row of brick houses — look at the contrast with the neighbours. At that time this was the edge of the city, with fields in front of the windows.</w:t>
      </w:r>
    </w:p>
    <w:p>
      <w:pPr>
        <w:keepNext w:val="false"/>
        <w:keepLines/>
        <w:spacing w:after="100" w:line="312"/>
      </w:pPr>
      <w:r>
        <w:rPr>
          <w:sz w:val="24"/>
          <w:szCs w:val="24"/>
        </w:rPr>
        <w:t xml:space="preserve">The façade is a composition of white and grey planes, black window frames and a few lines of red, yellow and blue — in fact, </w:t>
      </w:r>
      <w:r>
        <w:rPr>
          <w:b/>
          <w:bCs/>
          <w:sz w:val="24"/>
          <w:szCs w:val="24"/>
        </w:rPr>
        <w:t xml:space="preserve">a Mondrian in three dimensions</w:t>
      </w:r>
      <w:r>
        <w:rPr>
          <w:sz w:val="24"/>
          <w:szCs w:val="24"/>
        </w:rPr>
        <w:t xml:space="preserve">. It is often called the only building made completely according to De Stijl principles.</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An interesting fact if you have time: the materials are quite ordinary — brick and plaster. Concrete was used only for the foundations and the balconies, and the floors are wooden.</w:t>
      </w:r>
    </w:p>
    <w:p>
      <w:pPr>
        <w:keepNext/>
        <w:keepLines/>
        <w:pBdr>
          <w:left w:val="single" w:color="E0B000" w:sz="36" w:space="10"/>
        </w:pBdr>
        <w:spacing w:after="20" w:before="300"/>
      </w:pPr>
      <w:r>
        <w:rPr>
          <w:b/>
          <w:bCs/>
          <w:color w:val="A07C00"/>
          <w:sz w:val="22"/>
          <w:szCs w:val="22"/>
        </w:rPr>
        <w:t xml:space="preserve">SLIDE 11</w:t>
      </w:r>
      <w:r>
        <w:rPr>
          <w:color w:val="6B6B6B"/>
          <w:sz w:val="20"/>
          <w:szCs w:val="20"/>
        </w:rPr>
        <w:t xml:space="preserve">   ·   ≈ 0:55</w:t>
      </w:r>
    </w:p>
    <w:p>
      <w:pPr>
        <w:keepNext/>
        <w:pBdr>
          <w:left w:val="single" w:color="E0B000" w:sz="36" w:space="10"/>
        </w:pBdr>
        <w:spacing w:after="120"/>
      </w:pPr>
      <w:r>
        <w:rPr>
          <w:b/>
          <w:bCs/>
          <w:sz w:val="24"/>
          <w:szCs w:val="24"/>
        </w:rPr>
        <w:t xml:space="preserve">THE PLAN: TWO VERY DIFFERENT FLOORS</w:t>
      </w:r>
    </w:p>
    <w:p>
      <w:pPr>
        <w:keepNext/>
        <w:keepLines/>
        <w:spacing w:after="100" w:line="312"/>
      </w:pPr>
      <w:r>
        <w:rPr>
          <w:sz w:val="24"/>
          <w:szCs w:val="24"/>
        </w:rPr>
        <w:t xml:space="preserve">To understand the house, let’s look at it from above. On the left is the </w:t>
      </w:r>
      <w:r>
        <w:rPr>
          <w:b/>
          <w:bCs/>
          <w:sz w:val="24"/>
          <w:szCs w:val="24"/>
        </w:rPr>
        <w:t xml:space="preserve">ground floor</w:t>
      </w:r>
      <w:r>
        <w:rPr>
          <w:sz w:val="24"/>
          <w:szCs w:val="24"/>
        </w:rPr>
        <w:t xml:space="preserve">, on the right the </w:t>
      </w:r>
      <w:r>
        <w:rPr>
          <w:b/>
          <w:bCs/>
          <w:sz w:val="24"/>
          <w:szCs w:val="24"/>
        </w:rPr>
        <w:t xml:space="preserve">upper floor</w:t>
      </w:r>
      <w:r>
        <w:rPr>
          <w:sz w:val="24"/>
          <w:szCs w:val="24"/>
        </w:rPr>
        <w:t xml:space="preserve">. The street is at the bottom, and on the left is the neighbours’ house.</w:t>
      </w:r>
    </w:p>
    <w:p>
      <w:pPr>
        <w:keepNext/>
        <w:keepLines/>
        <w:spacing w:after="100" w:line="312"/>
      </w:pPr>
      <w:r>
        <w:rPr>
          <w:sz w:val="24"/>
          <w:szCs w:val="24"/>
        </w:rPr>
        <w:t xml:space="preserve">The </w:t>
      </w:r>
      <w:r>
        <w:rPr>
          <w:b/>
          <w:bCs/>
          <w:sz w:val="24"/>
          <w:szCs w:val="24"/>
        </w:rPr>
        <w:t xml:space="preserve">ground floor</w:t>
      </w:r>
      <w:r>
        <w:rPr>
          <w:sz w:val="24"/>
          <w:szCs w:val="24"/>
        </w:rPr>
        <w:t xml:space="preserve"> is quite traditional: fixed walls and separate rooms around the </w:t>
      </w:r>
      <w:r>
        <w:rPr>
          <w:b/>
          <w:bCs/>
          <w:sz w:val="24"/>
          <w:szCs w:val="24"/>
        </w:rPr>
        <w:t xml:space="preserve">staircase in the centre</w:t>
      </w:r>
      <w:r>
        <w:rPr>
          <w:sz w:val="24"/>
          <w:szCs w:val="24"/>
        </w:rPr>
        <w:t xml:space="preserve"> — the hall, a big </w:t>
      </w:r>
      <w:r>
        <w:rPr>
          <w:b/>
          <w:bCs/>
          <w:sz w:val="24"/>
          <w:szCs w:val="24"/>
        </w:rPr>
        <w:t xml:space="preserve">kitchen and dining room</w:t>
      </w:r>
      <w:r>
        <w:rPr>
          <w:sz w:val="24"/>
          <w:szCs w:val="24"/>
        </w:rPr>
        <w:t xml:space="preserve">, a reading room, a work room, a maid’s room and a studio that Rietveld used.</w:t>
      </w:r>
    </w:p>
    <w:p>
      <w:pPr>
        <w:keepNext w:val="false"/>
        <w:keepLines/>
        <w:spacing w:after="100" w:line="312"/>
      </w:pPr>
      <w:r>
        <w:rPr>
          <w:sz w:val="24"/>
          <w:szCs w:val="24"/>
        </w:rPr>
        <w:t xml:space="preserve">Now let’s go upstairs. The </w:t>
      </w:r>
      <w:r>
        <w:rPr>
          <w:b/>
          <w:bCs/>
          <w:sz w:val="24"/>
          <w:szCs w:val="24"/>
        </w:rPr>
        <w:t xml:space="preserve">upper floor</w:t>
      </w:r>
      <w:r>
        <w:rPr>
          <w:sz w:val="24"/>
          <w:szCs w:val="24"/>
        </w:rPr>
        <w:t xml:space="preserve"> is completely different: apart from the bathroom and the toilet, there are </w:t>
      </w:r>
      <w:r>
        <w:rPr>
          <w:b/>
          <w:bCs/>
          <w:sz w:val="24"/>
          <w:szCs w:val="24"/>
        </w:rPr>
        <w:t xml:space="preserve">no fixed walls</w:t>
      </w:r>
      <w:r>
        <w:rPr>
          <w:sz w:val="24"/>
          <w:szCs w:val="24"/>
        </w:rPr>
        <w:t xml:space="preserve">. It is one open space: the living and dining area with the famous </w:t>
      </w:r>
      <w:r>
        <w:rPr>
          <w:b/>
          <w:bCs/>
          <w:sz w:val="24"/>
          <w:szCs w:val="24"/>
        </w:rPr>
        <w:t xml:space="preserve">corner window</w:t>
      </w:r>
      <w:r>
        <w:rPr>
          <w:sz w:val="24"/>
          <w:szCs w:val="24"/>
        </w:rPr>
        <w:t xml:space="preserve">, Truus’s room, a corner for the girls and a corner for her son with his piano.</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How to read a plan: it is a view from above, as if the roof were taken off and the house were cut horizontally about one metre above the floor. The thick black lines are walls, the rectangle with stripes in the centre is the staircase (the stripes are the steps), and the red mark is the front door. “Not to scale” means the proportions are approximate: it is a scheme, not an exact architectural drawing.</w:t>
      </w:r>
    </w:p>
    <w:p>
      <w:pPr>
        <w:keepNext/>
        <w:keepLines/>
        <w:pBdr>
          <w:left w:val="single" w:color="111111" w:sz="36" w:space="10"/>
        </w:pBdr>
        <w:spacing w:after="20" w:before="300"/>
      </w:pPr>
      <w:r>
        <w:rPr>
          <w:b/>
          <w:bCs/>
          <w:color w:val="111111"/>
          <w:sz w:val="22"/>
          <w:szCs w:val="22"/>
        </w:rPr>
        <w:t xml:space="preserve">SLIDE 12</w:t>
      </w:r>
      <w:r>
        <w:rPr>
          <w:color w:val="6B6B6B"/>
          <w:sz w:val="20"/>
          <w:szCs w:val="20"/>
        </w:rPr>
        <w:t xml:space="preserve">   ·   ≈ 0:45</w:t>
      </w:r>
    </w:p>
    <w:p>
      <w:pPr>
        <w:keepNext/>
        <w:pBdr>
          <w:left w:val="single" w:color="111111" w:sz="36" w:space="10"/>
        </w:pBdr>
        <w:spacing w:after="120"/>
      </w:pPr>
      <w:r>
        <w:rPr>
          <w:b/>
          <w:bCs/>
          <w:sz w:val="24"/>
          <w:szCs w:val="24"/>
        </w:rPr>
        <w:t xml:space="preserve">LIVING WITHOUT WALLS</w:t>
      </w:r>
    </w:p>
    <w:p>
      <w:pPr>
        <w:keepNext/>
        <w:keepLines/>
        <w:spacing w:after="100" w:line="312"/>
      </w:pPr>
      <w:r>
        <w:rPr>
          <w:sz w:val="24"/>
          <w:szCs w:val="24"/>
        </w:rPr>
        <w:t xml:space="preserve">How could the upper floor have no walls? The building rules of the time did not allow it, so in the documents it was simply called an </w:t>
      </w:r>
      <w:r>
        <w:rPr>
          <w:b/>
          <w:bCs/>
          <w:sz w:val="24"/>
          <w:szCs w:val="24"/>
        </w:rPr>
        <w:t xml:space="preserve">“attic”</w:t>
      </w:r>
      <w:r>
        <w:rPr>
          <w:sz w:val="24"/>
          <w:szCs w:val="24"/>
        </w:rPr>
        <w:t xml:space="preserve">.</w:t>
      </w:r>
    </w:p>
    <w:p>
      <w:pPr>
        <w:keepNext/>
        <w:keepLines/>
        <w:spacing w:after="100" w:line="312"/>
      </w:pPr>
      <w:r>
        <w:rPr>
          <w:sz w:val="24"/>
          <w:szCs w:val="24"/>
        </w:rPr>
        <w:t xml:space="preserve">The photos show the upper floor </w:t>
      </w:r>
      <w:r>
        <w:rPr>
          <w:b/>
          <w:bCs/>
          <w:sz w:val="24"/>
          <w:szCs w:val="24"/>
        </w:rPr>
        <w:t xml:space="preserve">by day and by night</w:t>
      </w:r>
      <w:r>
        <w:rPr>
          <w:sz w:val="24"/>
          <w:szCs w:val="24"/>
        </w:rPr>
        <w:t xml:space="preserve">. By day it is one continuous room. At night, </w:t>
      </w:r>
      <w:r>
        <w:rPr>
          <w:b/>
          <w:bCs/>
          <w:sz w:val="24"/>
          <w:szCs w:val="24"/>
        </w:rPr>
        <w:t xml:space="preserve">sliding and revolving panels</w:t>
      </w:r>
      <w:r>
        <w:rPr>
          <w:sz w:val="24"/>
          <w:szCs w:val="24"/>
        </w:rPr>
        <w:t xml:space="preserve"> divide it into bedrooms for the three children and a living room.</w:t>
      </w:r>
    </w:p>
    <w:p>
      <w:pPr>
        <w:keepNext w:val="false"/>
        <w:keepLines/>
        <w:spacing w:after="100" w:line="312"/>
      </w:pPr>
      <w:r>
        <w:rPr>
          <w:sz w:val="24"/>
          <w:szCs w:val="24"/>
        </w:rPr>
        <w:t xml:space="preserve">This flexibility was </w:t>
      </w:r>
      <w:r>
        <w:rPr>
          <w:b/>
          <w:bCs/>
          <w:sz w:val="24"/>
          <w:szCs w:val="24"/>
        </w:rPr>
        <w:t xml:space="preserve">Truus’s idea</w:t>
      </w:r>
      <w:r>
        <w:rPr>
          <w:sz w:val="24"/>
          <w:szCs w:val="24"/>
        </w:rPr>
        <w:t xml:space="preserve">. Rietveld wanted to leave the space simply open; she wanted to be able to open and close it. So the plan reflects a new family life: a mother living on her own with her children, openly and freely.</w:t>
      </w:r>
    </w:p>
    <w:p>
      <w:pPr>
        <w:keepNext/>
        <w:keepLines/>
        <w:pBdr>
          <w:left w:val="single" w:color="C0392B" w:sz="36" w:space="10"/>
        </w:pBdr>
        <w:spacing w:after="20" w:before="300"/>
      </w:pPr>
      <w:r>
        <w:rPr>
          <w:b/>
          <w:bCs/>
          <w:color w:val="C0392B"/>
          <w:sz w:val="22"/>
          <w:szCs w:val="22"/>
        </w:rPr>
        <w:t xml:space="preserve">SLIDE 13</w:t>
      </w:r>
      <w:r>
        <w:rPr>
          <w:color w:val="6B6B6B"/>
          <w:sz w:val="20"/>
          <w:szCs w:val="20"/>
        </w:rPr>
        <w:t xml:space="preserve">   ·   ≈ 0:45</w:t>
      </w:r>
    </w:p>
    <w:p>
      <w:pPr>
        <w:keepNext/>
        <w:pBdr>
          <w:left w:val="single" w:color="C0392B" w:sz="36" w:space="10"/>
        </w:pBdr>
        <w:spacing w:after="120"/>
      </w:pPr>
      <w:r>
        <w:rPr>
          <w:b/>
          <w:bCs/>
          <w:sz w:val="24"/>
          <w:szCs w:val="24"/>
        </w:rPr>
        <w:t xml:space="preserve">DAY → NIGHT: HOW THE WALLS MOVE</w:t>
      </w:r>
    </w:p>
    <w:p>
      <w:pPr>
        <w:keepNext/>
        <w:keepLines/>
        <w:spacing w:after="100" w:line="312"/>
      </w:pPr>
      <w:r>
        <w:rPr>
          <w:sz w:val="24"/>
          <w:szCs w:val="24"/>
        </w:rPr>
        <w:t xml:space="preserve">This scheme shows how the walls really move. The </w:t>
      </w:r>
      <w:r>
        <w:rPr>
          <w:b/>
          <w:bCs/>
          <w:sz w:val="24"/>
          <w:szCs w:val="24"/>
        </w:rPr>
        <w:t xml:space="preserve">red lines</w:t>
      </w:r>
      <w:r>
        <w:rPr>
          <w:sz w:val="24"/>
          <w:szCs w:val="24"/>
        </w:rPr>
        <w:t xml:space="preserve"> are sliding panels, the </w:t>
      </w:r>
      <w:r>
        <w:rPr>
          <w:b/>
          <w:bCs/>
          <w:sz w:val="24"/>
          <w:szCs w:val="24"/>
        </w:rPr>
        <w:t xml:space="preserve">black lines</w:t>
      </w:r>
      <w:r>
        <w:rPr>
          <w:sz w:val="24"/>
          <w:szCs w:val="24"/>
        </w:rPr>
        <w:t xml:space="preserve"> are fixed walls.</w:t>
      </w:r>
    </w:p>
    <w:p>
      <w:pPr>
        <w:keepNext/>
        <w:keepLines/>
        <w:spacing w:after="100" w:line="312"/>
      </w:pPr>
      <w:r>
        <w:rPr>
          <w:b/>
          <w:bCs/>
          <w:sz w:val="24"/>
          <w:szCs w:val="24"/>
        </w:rPr>
        <w:t xml:space="preserve">By day</w:t>
      </w:r>
      <w:r>
        <w:rPr>
          <w:sz w:val="24"/>
          <w:szCs w:val="24"/>
        </w:rPr>
        <w:t xml:space="preserve">, on the left, the panels are pushed back to the walls, and the whole floor is </w:t>
      </w:r>
      <w:r>
        <w:rPr>
          <w:b/>
          <w:bCs/>
          <w:sz w:val="24"/>
          <w:szCs w:val="24"/>
        </w:rPr>
        <w:t xml:space="preserve">one big room</w:t>
      </w:r>
      <w:r>
        <w:rPr>
          <w:sz w:val="24"/>
          <w:szCs w:val="24"/>
        </w:rPr>
        <w:t xml:space="preserve"> for playing, music, work and meals.</w:t>
      </w:r>
    </w:p>
    <w:p>
      <w:pPr>
        <w:keepNext w:val="false"/>
        <w:keepLines/>
        <w:spacing w:after="100" w:line="312"/>
      </w:pPr>
      <w:r>
        <w:rPr>
          <w:b/>
          <w:bCs/>
          <w:sz w:val="24"/>
          <w:szCs w:val="24"/>
        </w:rPr>
        <w:t xml:space="preserve">In the evening</w:t>
      </w:r>
      <w:r>
        <w:rPr>
          <w:sz w:val="24"/>
          <w:szCs w:val="24"/>
        </w:rPr>
        <w:t xml:space="preserve">, on the right, the panels are pulled out like sliding doors, and some of them turn. Now there is a </w:t>
      </w:r>
      <w:r>
        <w:rPr>
          <w:b/>
          <w:bCs/>
          <w:sz w:val="24"/>
          <w:szCs w:val="24"/>
        </w:rPr>
        <w:t xml:space="preserve">bedroom for the two daughters</w:t>
      </w:r>
      <w:r>
        <w:rPr>
          <w:sz w:val="24"/>
          <w:szCs w:val="24"/>
        </w:rPr>
        <w:t xml:space="preserve">, a </w:t>
      </w:r>
      <w:r>
        <w:rPr>
          <w:b/>
          <w:bCs/>
          <w:sz w:val="24"/>
          <w:szCs w:val="24"/>
        </w:rPr>
        <w:t xml:space="preserve">bedroom for the son</w:t>
      </w:r>
      <w:r>
        <w:rPr>
          <w:sz w:val="24"/>
          <w:szCs w:val="24"/>
        </w:rPr>
        <w:t xml:space="preserve">, a small hall by the stairs and the living room. </w:t>
      </w:r>
      <w:r>
        <w:rPr>
          <w:b/>
          <w:bCs/>
          <w:sz w:val="24"/>
          <w:szCs w:val="24"/>
        </w:rPr>
        <w:t xml:space="preserve">In the morning</w:t>
      </w:r>
      <w:r>
        <w:rPr>
          <w:sz w:val="24"/>
          <w:szCs w:val="24"/>
        </w:rPr>
        <w:t xml:space="preserve"> everything is pushed back again — a “transformer” flat, a hundred years ago!</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At night the floor becomes three bedrooms (the daughters’, the son’s and the mother’s), a bathroom and a living room; by day it is one space. The children were the son Binnert and the daughters Marjan and Han. The youngest, Han Schröder, later became an architect herself.</w:t>
      </w:r>
    </w:p>
    <w:p>
      <w:pPr>
        <w:keepNext/>
        <w:keepLines/>
        <w:pBdr>
          <w:left w:val="single" w:color="1F4E9E" w:sz="36" w:space="10"/>
        </w:pBdr>
        <w:spacing w:after="20" w:before="300"/>
      </w:pPr>
      <w:r>
        <w:rPr>
          <w:b/>
          <w:bCs/>
          <w:color w:val="1F4E9E"/>
          <w:sz w:val="22"/>
          <w:szCs w:val="22"/>
        </w:rPr>
        <w:t xml:space="preserve">SLIDE 14</w:t>
      </w:r>
      <w:r>
        <w:rPr>
          <w:color w:val="6B6B6B"/>
          <w:sz w:val="20"/>
          <w:szCs w:val="20"/>
        </w:rPr>
        <w:t xml:space="preserve">   ·   ≈ 0:40</w:t>
      </w:r>
    </w:p>
    <w:p>
      <w:pPr>
        <w:keepNext/>
        <w:pBdr>
          <w:left w:val="single" w:color="1F4E9E" w:sz="36" w:space="10"/>
        </w:pBdr>
        <w:spacing w:after="120"/>
      </w:pPr>
      <w:r>
        <w:rPr>
          <w:b/>
          <w:bCs/>
          <w:sz w:val="24"/>
          <w:szCs w:val="24"/>
        </w:rPr>
        <w:t xml:space="preserve">DETAILS THAT DISSOLVE THE BOX</w:t>
      </w:r>
    </w:p>
    <w:p>
      <w:pPr>
        <w:keepNext/>
        <w:keepLines/>
        <w:spacing w:after="100" w:line="312"/>
      </w:pPr>
      <w:r>
        <w:rPr>
          <w:sz w:val="24"/>
          <w:szCs w:val="24"/>
        </w:rPr>
        <w:t xml:space="preserve">The details here literally dissolve the “box” of the house. The famous </w:t>
      </w:r>
      <w:r>
        <w:rPr>
          <w:b/>
          <w:bCs/>
          <w:sz w:val="24"/>
          <w:szCs w:val="24"/>
        </w:rPr>
        <w:t xml:space="preserve">corner window</w:t>
      </w:r>
      <w:r>
        <w:rPr>
          <w:sz w:val="24"/>
          <w:szCs w:val="24"/>
        </w:rPr>
        <w:t xml:space="preserve"> has no post in the corner. When you open both windows, the corner of the house disappears and the room opens to the outside.</w:t>
      </w:r>
    </w:p>
    <w:p>
      <w:pPr>
        <w:keepNext/>
        <w:keepLines/>
        <w:spacing w:after="100" w:line="312"/>
      </w:pPr>
      <w:r>
        <w:rPr>
          <w:b/>
          <w:bCs/>
          <w:sz w:val="24"/>
          <w:szCs w:val="24"/>
        </w:rPr>
        <w:t xml:space="preserve">Colour</w:t>
      </w:r>
      <w:r>
        <w:rPr>
          <w:sz w:val="24"/>
          <w:szCs w:val="24"/>
        </w:rPr>
        <w:t xml:space="preserve"> marks every part and every function — floors, doors, cupboards. The furniture is </w:t>
      </w:r>
      <w:r>
        <w:rPr>
          <w:b/>
          <w:bCs/>
          <w:sz w:val="24"/>
          <w:szCs w:val="24"/>
        </w:rPr>
        <w:t xml:space="preserve">built in</w:t>
      </w:r>
      <w:r>
        <w:rPr>
          <w:sz w:val="24"/>
          <w:szCs w:val="24"/>
        </w:rPr>
        <w:t xml:space="preserve">: panels, cupboards and even a </w:t>
      </w:r>
      <w:r>
        <w:rPr>
          <w:b/>
          <w:bCs/>
          <w:sz w:val="24"/>
          <w:szCs w:val="24"/>
        </w:rPr>
        <w:t xml:space="preserve">speaking tube</w:t>
      </w:r>
      <w:r>
        <w:rPr>
          <w:sz w:val="24"/>
          <w:szCs w:val="24"/>
        </w:rPr>
        <w:t xml:space="preserve">, so that Truus could talk to a visitor at the front door without going downstairs.</w:t>
      </w:r>
    </w:p>
    <w:p>
      <w:pPr>
        <w:keepNext w:val="false"/>
        <w:keepLines/>
        <w:spacing w:after="100" w:line="312"/>
      </w:pPr>
      <w:r>
        <w:rPr>
          <w:sz w:val="24"/>
          <w:szCs w:val="24"/>
        </w:rPr>
        <w:t xml:space="preserve">Outside and inside speak </w:t>
      </w:r>
      <w:r>
        <w:rPr>
          <w:b/>
          <w:bCs/>
          <w:sz w:val="24"/>
          <w:szCs w:val="24"/>
        </w:rPr>
        <w:t xml:space="preserve">one language</w:t>
      </w:r>
      <w:r>
        <w:rPr>
          <w:sz w:val="24"/>
          <w:szCs w:val="24"/>
        </w:rPr>
        <w:t xml:space="preserve">: the same lines and colours continue from the façade into the rooms.</w:t>
      </w:r>
    </w:p>
    <w:p>
      <w:pPr>
        <w:keepNext/>
        <w:keepLines/>
        <w:pBdr>
          <w:left w:val="single" w:color="E0B000" w:sz="36" w:space="10"/>
        </w:pBdr>
        <w:spacing w:after="20" w:before="300"/>
      </w:pPr>
      <w:r>
        <w:rPr>
          <w:b/>
          <w:bCs/>
          <w:color w:val="A07C00"/>
          <w:sz w:val="22"/>
          <w:szCs w:val="22"/>
        </w:rPr>
        <w:t xml:space="preserve">SLIDE 15</w:t>
      </w:r>
      <w:r>
        <w:rPr>
          <w:color w:val="6B6B6B"/>
          <w:sz w:val="20"/>
          <w:szCs w:val="20"/>
        </w:rPr>
        <w:t xml:space="preserve">   ·   ≈ 0:55</w:t>
      </w:r>
    </w:p>
    <w:p>
      <w:pPr>
        <w:keepNext/>
        <w:pBdr>
          <w:left w:val="single" w:color="E0B000" w:sz="36" w:space="10"/>
        </w:pBdr>
        <w:spacing w:after="120"/>
      </w:pPr>
      <w:r>
        <w:rPr>
          <w:b/>
          <w:bCs/>
          <w:sz w:val="24"/>
          <w:szCs w:val="24"/>
        </w:rPr>
        <w:t xml:space="preserve">LIFE IN THE HOUSE (1925–1985)</w:t>
      </w:r>
    </w:p>
    <w:p>
      <w:pPr>
        <w:keepNext/>
        <w:keepLines/>
        <w:spacing w:after="100" w:line="312"/>
      </w:pPr>
      <w:r>
        <w:rPr>
          <w:sz w:val="24"/>
          <w:szCs w:val="24"/>
        </w:rPr>
        <w:t xml:space="preserve">This was not a showpiece but a real home. Truus moved in with her three children in </w:t>
      </w:r>
      <w:r>
        <w:rPr>
          <w:b/>
          <w:bCs/>
          <w:sz w:val="24"/>
          <w:szCs w:val="24"/>
        </w:rPr>
        <w:t xml:space="preserve">1925</w:t>
      </w:r>
      <w:r>
        <w:rPr>
          <w:sz w:val="24"/>
          <w:szCs w:val="24"/>
        </w:rPr>
        <w:t xml:space="preserve">. The neighbours called it the “crazy house”: huge windows and no curtains.</w:t>
      </w:r>
    </w:p>
    <w:p>
      <w:pPr>
        <w:keepNext/>
        <w:keepLines/>
        <w:spacing w:after="100" w:line="312"/>
      </w:pPr>
      <w:r>
        <w:rPr>
          <w:sz w:val="24"/>
          <w:szCs w:val="24"/>
        </w:rPr>
        <w:t xml:space="preserve">The house changed together with her life. Rooms were rented out, and from </w:t>
      </w:r>
      <w:r>
        <w:rPr>
          <w:b/>
          <w:bCs/>
          <w:sz w:val="24"/>
          <w:szCs w:val="24"/>
        </w:rPr>
        <w:t xml:space="preserve">1933 to 1936</w:t>
      </w:r>
      <w:r>
        <w:rPr>
          <w:sz w:val="24"/>
          <w:szCs w:val="24"/>
        </w:rPr>
        <w:t xml:space="preserve"> the upper floor was used by a </w:t>
      </w:r>
      <w:r>
        <w:rPr>
          <w:b/>
          <w:bCs/>
          <w:sz w:val="24"/>
          <w:szCs w:val="24"/>
        </w:rPr>
        <w:t xml:space="preserve">Montessori</w:t>
      </w:r>
      <w:r>
        <w:rPr>
          <w:sz w:val="24"/>
          <w:szCs w:val="24"/>
        </w:rPr>
        <w:t xml:space="preserve"> kindergarten. Montessori is a teaching method created by the Italian doctor </w:t>
      </w:r>
      <w:r>
        <w:rPr>
          <w:b/>
          <w:bCs/>
          <w:sz w:val="24"/>
          <w:szCs w:val="24"/>
        </w:rPr>
        <w:t xml:space="preserve">Maria Montessori</w:t>
      </w:r>
      <w:r>
        <w:rPr>
          <w:sz w:val="24"/>
          <w:szCs w:val="24"/>
        </w:rPr>
        <w:t xml:space="preserve">: children learn by doing, choose their own tasks and work at their own pace — and an open, flexible floor was perfect for that.</w:t>
      </w:r>
    </w:p>
    <w:p>
      <w:pPr>
        <w:keepNext w:val="false"/>
        <w:keepLines/>
        <w:spacing w:after="100" w:line="312"/>
      </w:pPr>
      <w:r>
        <w:rPr>
          <w:sz w:val="24"/>
          <w:szCs w:val="24"/>
        </w:rPr>
        <w:t xml:space="preserve">In </w:t>
      </w:r>
      <w:r>
        <w:rPr>
          <w:b/>
          <w:bCs/>
          <w:sz w:val="24"/>
          <w:szCs w:val="24"/>
        </w:rPr>
        <w:t xml:space="preserve">1958</w:t>
      </w:r>
      <w:r>
        <w:rPr>
          <w:sz w:val="24"/>
          <w:szCs w:val="24"/>
        </w:rPr>
        <w:t xml:space="preserve">, after his wife’s death, </w:t>
      </w:r>
      <w:r>
        <w:rPr>
          <w:b/>
          <w:bCs/>
          <w:sz w:val="24"/>
          <w:szCs w:val="24"/>
        </w:rPr>
        <w:t xml:space="preserve">Rietveld</w:t>
      </w:r>
      <w:r>
        <w:rPr>
          <w:sz w:val="24"/>
          <w:szCs w:val="24"/>
        </w:rPr>
        <w:t xml:space="preserve"> moved in and lived here until his death in 1964. Truus lived in the house for </w:t>
      </w:r>
      <w:r>
        <w:rPr>
          <w:b/>
          <w:bCs/>
          <w:sz w:val="24"/>
          <w:szCs w:val="24"/>
        </w:rPr>
        <w:t xml:space="preserve">sixty years</w:t>
      </w:r>
      <w:r>
        <w:rPr>
          <w:sz w:val="24"/>
          <w:szCs w:val="24"/>
        </w:rPr>
        <w:t xml:space="preserve">, until </w:t>
      </w:r>
      <w:r>
        <w:rPr>
          <w:b/>
          <w:bCs/>
          <w:sz w:val="24"/>
          <w:szCs w:val="24"/>
        </w:rPr>
        <w:t xml:space="preserve">1985</w:t>
      </w:r>
      <w:r>
        <w:rPr>
          <w:sz w:val="24"/>
          <w:szCs w:val="24"/>
        </w:rPr>
        <w:t xml:space="preserve">, and died at the age of 95.</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Maria Montessori (1870–1952) was an Italian doctor and educator. She opened her first “Children’s House” (Casa dei Bambini) in Rome in 1907. In a Montessori class there are no rows of desks: children move freely and work with special hands-on materials, and the teacher mostly observes and helps. Montessori schools and kindergartens exist all over the world today. While the kindergarten used the upper floor, Truus and her youngest daughter lived downstairs.</w:t>
      </w:r>
    </w:p>
    <w:p>
      <w:pPr>
        <w:keepNext/>
        <w:keepLines/>
        <w:pBdr>
          <w:left w:val="single" w:color="111111" w:sz="36" w:space="10"/>
        </w:pBdr>
        <w:spacing w:after="20" w:before="300"/>
      </w:pPr>
      <w:r>
        <w:rPr>
          <w:b/>
          <w:bCs/>
          <w:color w:val="111111"/>
          <w:sz w:val="22"/>
          <w:szCs w:val="22"/>
        </w:rPr>
        <w:t xml:space="preserve">SLIDE 16</w:t>
      </w:r>
      <w:r>
        <w:rPr>
          <w:color w:val="6B6B6B"/>
          <w:sz w:val="20"/>
          <w:szCs w:val="20"/>
        </w:rPr>
        <w:t xml:space="preserve">   ·   ≈ 0:55</w:t>
      </w:r>
    </w:p>
    <w:p>
      <w:pPr>
        <w:keepNext/>
        <w:pBdr>
          <w:left w:val="single" w:color="111111" w:sz="36" w:space="10"/>
        </w:pBdr>
        <w:spacing w:after="120"/>
      </w:pPr>
      <w:r>
        <w:rPr>
          <w:b/>
          <w:bCs/>
          <w:sz w:val="24"/>
          <w:szCs w:val="24"/>
        </w:rPr>
        <w:t xml:space="preserve">TOWARDS FUNCTIONALISM, 1927–34</w:t>
      </w:r>
    </w:p>
    <w:p>
      <w:pPr>
        <w:keepNext/>
        <w:keepLines/>
        <w:spacing w:after="100" w:line="312"/>
      </w:pPr>
      <w:r>
        <w:rPr>
          <w:sz w:val="24"/>
          <w:szCs w:val="24"/>
        </w:rPr>
        <w:t xml:space="preserve">After the house, Rietveld’s work changed with the times. In </w:t>
      </w:r>
      <w:r>
        <w:rPr>
          <w:b/>
          <w:bCs/>
          <w:sz w:val="24"/>
          <w:szCs w:val="24"/>
        </w:rPr>
        <w:t xml:space="preserve">1928</w:t>
      </w:r>
      <w:r>
        <w:rPr>
          <w:sz w:val="24"/>
          <w:szCs w:val="24"/>
        </w:rPr>
        <w:t xml:space="preserve"> he left De Stijl and helped to found </w:t>
      </w:r>
      <w:r>
        <w:rPr>
          <w:b/>
          <w:bCs/>
          <w:sz w:val="24"/>
          <w:szCs w:val="24"/>
        </w:rPr>
        <w:t xml:space="preserve">CIAM</w:t>
      </w:r>
      <w:r>
        <w:rPr>
          <w:sz w:val="24"/>
          <w:szCs w:val="24"/>
        </w:rPr>
        <w:t xml:space="preserve">, the International Congresses of Modern Architecture. The new question was: how to build </w:t>
      </w:r>
      <w:r>
        <w:rPr>
          <w:b/>
          <w:bCs/>
          <w:sz w:val="24"/>
          <w:szCs w:val="24"/>
        </w:rPr>
        <w:t xml:space="preserve">cheap and healthy housing</w:t>
      </w:r>
      <w:r>
        <w:rPr>
          <w:sz w:val="24"/>
          <w:szCs w:val="24"/>
        </w:rPr>
        <w:t xml:space="preserve"> for many people, especially after the crisis of 1929.</w:t>
      </w:r>
    </w:p>
    <w:p>
      <w:pPr>
        <w:keepNext/>
        <w:keepLines/>
        <w:spacing w:after="100" w:line="312"/>
      </w:pPr>
      <w:r>
        <w:rPr>
          <w:sz w:val="24"/>
          <w:szCs w:val="24"/>
        </w:rPr>
        <w:t xml:space="preserve">First: the </w:t>
      </w:r>
      <w:r>
        <w:rPr>
          <w:b/>
          <w:bCs/>
          <w:sz w:val="24"/>
          <w:szCs w:val="24"/>
        </w:rPr>
        <w:t xml:space="preserve">chauffeur’s house</w:t>
      </w:r>
      <w:r>
        <w:rPr>
          <w:sz w:val="24"/>
          <w:szCs w:val="24"/>
        </w:rPr>
        <w:t xml:space="preserve"> in Utrecht, 1927–1928 — a steel frame and ready-made concrete panels, an early prefab experiment. But the roof leaked!</w:t>
      </w:r>
    </w:p>
    <w:p>
      <w:pPr>
        <w:keepNext/>
        <w:keepLines/>
        <w:spacing w:after="100" w:line="312"/>
      </w:pPr>
      <w:r>
        <w:rPr>
          <w:sz w:val="24"/>
          <w:szCs w:val="24"/>
        </w:rPr>
        <w:t xml:space="preserve">Second: the houses on </w:t>
      </w:r>
      <w:r>
        <w:rPr>
          <w:b/>
          <w:bCs/>
          <w:sz w:val="24"/>
          <w:szCs w:val="24"/>
        </w:rPr>
        <w:t xml:space="preserve">Erasmuslaan</w:t>
      </w:r>
      <w:r>
        <w:rPr>
          <w:sz w:val="24"/>
          <w:szCs w:val="24"/>
        </w:rPr>
        <w:t xml:space="preserve">. Truus ordered them herself: the fields in front of her windows were sold for building, and she wanted to keep a beautiful view.</w:t>
      </w:r>
    </w:p>
    <w:p>
      <w:pPr>
        <w:keepNext w:val="false"/>
        <w:keepLines/>
        <w:spacing w:after="100" w:line="312"/>
      </w:pPr>
      <w:r>
        <w:rPr>
          <w:sz w:val="24"/>
          <w:szCs w:val="24"/>
        </w:rPr>
        <w:t xml:space="preserve">Third: four houses in </w:t>
      </w:r>
      <w:r>
        <w:rPr>
          <w:b/>
          <w:bCs/>
          <w:sz w:val="24"/>
          <w:szCs w:val="24"/>
        </w:rPr>
        <w:t xml:space="preserve">Vienna</w:t>
      </w:r>
      <w:r>
        <w:rPr>
          <w:sz w:val="24"/>
          <w:szCs w:val="24"/>
        </w:rPr>
        <w:t xml:space="preserve"> for the </w:t>
      </w:r>
      <w:r>
        <w:rPr>
          <w:b/>
          <w:bCs/>
          <w:sz w:val="24"/>
          <w:szCs w:val="24"/>
        </w:rPr>
        <w:t xml:space="preserve">Werkbund exhibition of 1932</w:t>
      </w:r>
      <w:r>
        <w:rPr>
          <w:sz w:val="24"/>
          <w:szCs w:val="24"/>
        </w:rPr>
        <w:t xml:space="preserve"> — a model estate of 70 houses by 31 architects. Colour becomes less important, and standardisation more important.</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More details from the slide: the chauffeur’s house was built on a 1 × 1 m grid. On Erasmuslaan, one of the houses was opened as a furnished show home in 1931. The 31 architects of the Vienna estate came from five countries (Austria, France, Germany, the Netherlands and the USA).</w:t>
      </w:r>
    </w:p>
    <w:p>
      <w:pPr>
        <w:keepNext/>
        <w:keepLines/>
        <w:pBdr>
          <w:left w:val="single" w:color="C0392B" w:sz="36" w:space="10"/>
        </w:pBdr>
        <w:spacing w:after="20" w:before="300"/>
      </w:pPr>
      <w:r>
        <w:rPr>
          <w:b/>
          <w:bCs/>
          <w:color w:val="C0392B"/>
          <w:sz w:val="22"/>
          <w:szCs w:val="22"/>
        </w:rPr>
        <w:t xml:space="preserve">SLIDE 17</w:t>
      </w:r>
      <w:r>
        <w:rPr>
          <w:color w:val="6B6B6B"/>
          <w:sz w:val="20"/>
          <w:szCs w:val="20"/>
        </w:rPr>
        <w:t xml:space="preserve">   ·   ≈ 1:00</w:t>
      </w:r>
    </w:p>
    <w:p>
      <w:pPr>
        <w:keepNext/>
        <w:pBdr>
          <w:left w:val="single" w:color="C0392B" w:sz="36" w:space="10"/>
        </w:pBdr>
        <w:spacing w:after="120"/>
      </w:pPr>
      <w:r>
        <w:rPr>
          <w:b/>
          <w:bCs/>
          <w:sz w:val="24"/>
          <w:szCs w:val="24"/>
        </w:rPr>
        <w:t xml:space="preserve">POST-WAR RIETVELD: SPACE AND LIGHT</w:t>
      </w:r>
    </w:p>
    <w:p>
      <w:pPr>
        <w:keepNext/>
        <w:keepLines/>
        <w:spacing w:after="100" w:line="312"/>
      </w:pPr>
      <w:r>
        <w:rPr>
          <w:sz w:val="24"/>
          <w:szCs w:val="24"/>
        </w:rPr>
        <w:t xml:space="preserve">After the Second World War, especially after the big </w:t>
      </w:r>
      <w:r>
        <w:rPr>
          <w:b/>
          <w:bCs/>
          <w:sz w:val="24"/>
          <w:szCs w:val="24"/>
        </w:rPr>
        <w:t xml:space="preserve">De Stijl exhibition of 1951</w:t>
      </w:r>
      <w:r>
        <w:rPr>
          <w:sz w:val="24"/>
          <w:szCs w:val="24"/>
        </w:rPr>
        <w:t xml:space="preserve">, which he designed himself, Rietveld finally began to get large public projects.</w:t>
      </w:r>
    </w:p>
    <w:p>
      <w:pPr>
        <w:keepNext/>
        <w:keepLines/>
        <w:spacing w:after="100" w:line="312"/>
      </w:pPr>
      <w:r>
        <w:rPr>
          <w:sz w:val="24"/>
          <w:szCs w:val="24"/>
        </w:rPr>
        <w:t xml:space="preserve">The </w:t>
      </w:r>
      <w:r>
        <w:rPr>
          <w:b/>
          <w:bCs/>
          <w:sz w:val="24"/>
          <w:szCs w:val="24"/>
        </w:rPr>
        <w:t xml:space="preserve">Sonsbeek Pavilion</w:t>
      </w:r>
      <w:r>
        <w:rPr>
          <w:sz w:val="24"/>
          <w:szCs w:val="24"/>
        </w:rPr>
        <w:t xml:space="preserve">, 1955, was built for one summer and then taken down — but people liked it so much that it was </w:t>
      </w:r>
      <w:r>
        <w:rPr>
          <w:b/>
          <w:bCs/>
          <w:sz w:val="24"/>
          <w:szCs w:val="24"/>
        </w:rPr>
        <w:t xml:space="preserve">rebuilt twice</w:t>
      </w:r>
      <w:r>
        <w:rPr>
          <w:sz w:val="24"/>
          <w:szCs w:val="24"/>
        </w:rPr>
        <w:t xml:space="preserve">, in 1965 and in 2010.</w:t>
      </w:r>
    </w:p>
    <w:p>
      <w:pPr>
        <w:keepNext/>
        <w:keepLines/>
        <w:spacing w:after="100" w:line="312"/>
      </w:pPr>
      <w:r>
        <w:rPr>
          <w:sz w:val="24"/>
          <w:szCs w:val="24"/>
        </w:rPr>
        <w:t xml:space="preserve">The </w:t>
      </w:r>
      <w:r>
        <w:rPr>
          <w:b/>
          <w:bCs/>
          <w:sz w:val="24"/>
          <w:szCs w:val="24"/>
        </w:rPr>
        <w:t xml:space="preserve">De Ploeg weaving mill</w:t>
      </w:r>
      <w:r>
        <w:rPr>
          <w:sz w:val="24"/>
          <w:szCs w:val="24"/>
        </w:rPr>
        <w:t xml:space="preserve"> is his </w:t>
      </w:r>
      <w:r>
        <w:rPr>
          <w:b/>
          <w:bCs/>
          <w:sz w:val="24"/>
          <w:szCs w:val="24"/>
        </w:rPr>
        <w:t xml:space="preserve">only factory</w:t>
      </w:r>
      <w:r>
        <w:rPr>
          <w:sz w:val="24"/>
          <w:szCs w:val="24"/>
        </w:rPr>
        <w:t xml:space="preserve">; its curved concrete roofs are just </w:t>
      </w:r>
      <w:r>
        <w:rPr>
          <w:b/>
          <w:bCs/>
          <w:sz w:val="24"/>
          <w:szCs w:val="24"/>
        </w:rPr>
        <w:t xml:space="preserve">7 centimetres thick</w:t>
      </w:r>
      <w:r>
        <w:rPr>
          <w:sz w:val="24"/>
          <w:szCs w:val="24"/>
        </w:rPr>
        <w:t xml:space="preserve">.</w:t>
      </w:r>
    </w:p>
    <w:p>
      <w:pPr>
        <w:keepNext/>
        <w:keepLines/>
        <w:spacing w:after="100" w:line="312"/>
      </w:pPr>
      <w:r>
        <w:rPr>
          <w:b/>
          <w:bCs/>
          <w:sz w:val="24"/>
          <w:szCs w:val="24"/>
        </w:rPr>
        <w:t xml:space="preserve">De Zonnehof</w:t>
      </w:r>
      <w:r>
        <w:rPr>
          <w:sz w:val="24"/>
          <w:szCs w:val="24"/>
        </w:rPr>
        <w:t xml:space="preserve"> in Amersfoort, Mondrian’s home town, was the first “kunsthal” in the Netherlands — an exhibition hall without its own collection. It is built on a strict </w:t>
      </w:r>
      <w:r>
        <w:rPr>
          <w:b/>
          <w:bCs/>
          <w:sz w:val="24"/>
          <w:szCs w:val="24"/>
        </w:rPr>
        <w:t xml:space="preserve">3-metre grid</w:t>
      </w:r>
      <w:r>
        <w:rPr>
          <w:sz w:val="24"/>
          <w:szCs w:val="24"/>
        </w:rPr>
        <w:t xml:space="preserve">.</w:t>
      </w:r>
    </w:p>
    <w:p>
      <w:pPr>
        <w:keepNext w:val="false"/>
        <w:keepLines/>
        <w:spacing w:after="100" w:line="312"/>
      </w:pPr>
      <w:r>
        <w:rPr>
          <w:sz w:val="24"/>
          <w:szCs w:val="24"/>
        </w:rPr>
        <w:t xml:space="preserve">And the </w:t>
      </w:r>
      <w:r>
        <w:rPr>
          <w:b/>
          <w:bCs/>
          <w:sz w:val="24"/>
          <w:szCs w:val="24"/>
        </w:rPr>
        <w:t xml:space="preserve">Rietveld Academie</w:t>
      </w:r>
      <w:r>
        <w:rPr>
          <w:sz w:val="24"/>
          <w:szCs w:val="24"/>
        </w:rPr>
        <w:t xml:space="preserve"> in Amsterdam is glass from top to bottom; in </w:t>
      </w:r>
      <w:r>
        <w:rPr>
          <w:b/>
          <w:bCs/>
          <w:sz w:val="24"/>
          <w:szCs w:val="24"/>
        </w:rPr>
        <w:t xml:space="preserve">1968</w:t>
      </w:r>
      <w:r>
        <w:rPr>
          <w:sz w:val="24"/>
          <w:szCs w:val="24"/>
        </w:rPr>
        <w:t xml:space="preserve"> the school took his name. It is the same idea as in 1924 — open space and light — but on a much larger scale.</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The Sonsbeek Pavilion has walls of concrete blocks and glass that define the space but do not close it; today it stands in the sculpture garden of the Kröller-Müller Museum. De Ploeg is in Bergeijk (1956–59). Rietveld died before the Academie building was finished; the school moved into it in 1967.</w:t>
      </w:r>
    </w:p>
    <w:p>
      <w:pPr>
        <w:keepNext/>
        <w:keepLines/>
        <w:pBdr>
          <w:left w:val="single" w:color="1F4E9E" w:sz="36" w:space="10"/>
        </w:pBdr>
        <w:spacing w:after="20" w:before="300"/>
      </w:pPr>
      <w:r>
        <w:rPr>
          <w:b/>
          <w:bCs/>
          <w:color w:val="1F4E9E"/>
          <w:sz w:val="22"/>
          <w:szCs w:val="22"/>
        </w:rPr>
        <w:t xml:space="preserve">SLIDE 18</w:t>
      </w:r>
      <w:r>
        <w:rPr>
          <w:color w:val="6B6B6B"/>
          <w:sz w:val="20"/>
          <w:szCs w:val="20"/>
        </w:rPr>
        <w:t xml:space="preserve">   ·   ≈ 0:45</w:t>
      </w:r>
    </w:p>
    <w:p>
      <w:pPr>
        <w:keepNext/>
        <w:pBdr>
          <w:left w:val="single" w:color="1F4E9E" w:sz="36" w:space="10"/>
        </w:pBdr>
        <w:spacing w:after="120"/>
      </w:pPr>
      <w:r>
        <w:rPr>
          <w:b/>
          <w:bCs/>
          <w:sz w:val="24"/>
          <w:szCs w:val="24"/>
        </w:rPr>
        <w:t xml:space="preserve">THE VAN GOGH MUSEUM, 1963–73</w:t>
      </w:r>
    </w:p>
    <w:p>
      <w:pPr>
        <w:keepNext/>
        <w:keepLines/>
        <w:spacing w:after="100" w:line="312"/>
      </w:pPr>
      <w:r>
        <w:rPr>
          <w:sz w:val="24"/>
          <w:szCs w:val="24"/>
        </w:rPr>
        <w:t xml:space="preserve">Rietveld’s last big project was the </w:t>
      </w:r>
      <w:r>
        <w:rPr>
          <w:b/>
          <w:bCs/>
          <w:sz w:val="24"/>
          <w:szCs w:val="24"/>
        </w:rPr>
        <w:t xml:space="preserve">Van Gogh Museum</w:t>
      </w:r>
      <w:r>
        <w:rPr>
          <w:sz w:val="24"/>
          <w:szCs w:val="24"/>
        </w:rPr>
        <w:t xml:space="preserve"> in Amsterdam. It was commissioned in </w:t>
      </w:r>
      <w:r>
        <w:rPr>
          <w:b/>
          <w:bCs/>
          <w:sz w:val="24"/>
          <w:szCs w:val="24"/>
        </w:rPr>
        <w:t xml:space="preserve">1963</w:t>
      </w:r>
      <w:r>
        <w:rPr>
          <w:sz w:val="24"/>
          <w:szCs w:val="24"/>
        </w:rPr>
        <w:t xml:space="preserve">; Rietveld died in </w:t>
      </w:r>
      <w:r>
        <w:rPr>
          <w:b/>
          <w:bCs/>
          <w:sz w:val="24"/>
          <w:szCs w:val="24"/>
        </w:rPr>
        <w:t xml:space="preserve">1964</w:t>
      </w:r>
      <w:r>
        <w:rPr>
          <w:sz w:val="24"/>
          <w:szCs w:val="24"/>
        </w:rPr>
        <w:t xml:space="preserve">, and his partners finished the building. The museum opened in </w:t>
      </w:r>
      <w:r>
        <w:rPr>
          <w:b/>
          <w:bCs/>
          <w:sz w:val="24"/>
          <w:szCs w:val="24"/>
        </w:rPr>
        <w:t xml:space="preserve">1973</w:t>
      </w:r>
      <w:r>
        <w:rPr>
          <w:sz w:val="24"/>
          <w:szCs w:val="24"/>
        </w:rPr>
        <w:t xml:space="preserve">, and today about </w:t>
      </w:r>
      <w:r>
        <w:rPr>
          <w:b/>
          <w:bCs/>
          <w:sz w:val="24"/>
          <w:szCs w:val="24"/>
        </w:rPr>
        <w:t xml:space="preserve">two million</w:t>
      </w:r>
      <w:r>
        <w:rPr>
          <w:sz w:val="24"/>
          <w:szCs w:val="24"/>
        </w:rPr>
        <w:t xml:space="preserve"> people visit it every year.</w:t>
      </w:r>
    </w:p>
    <w:p>
      <w:pPr>
        <w:keepNext w:val="false"/>
        <w:keepLines/>
        <w:spacing w:after="100" w:line="312"/>
      </w:pPr>
      <w:r>
        <w:rPr>
          <w:sz w:val="24"/>
          <w:szCs w:val="24"/>
        </w:rPr>
        <w:t xml:space="preserve">The drawing on the slide is a simple </w:t>
      </w:r>
      <w:r>
        <w:rPr>
          <w:b/>
          <w:bCs/>
          <w:sz w:val="24"/>
          <w:szCs w:val="24"/>
        </w:rPr>
        <w:t xml:space="preserve">section</w:t>
      </w:r>
      <w:r>
        <w:rPr>
          <w:sz w:val="24"/>
          <w:szCs w:val="24"/>
        </w:rPr>
        <w:t xml:space="preserve"> — a cut through the building. </w:t>
      </w:r>
      <w:r>
        <w:rPr>
          <w:b/>
          <w:bCs/>
          <w:sz w:val="24"/>
          <w:szCs w:val="24"/>
        </w:rPr>
        <w:t xml:space="preserve">Four floors of galleries</w:t>
      </w:r>
      <w:r>
        <w:rPr>
          <w:sz w:val="24"/>
          <w:szCs w:val="24"/>
        </w:rPr>
        <w:t xml:space="preserve"> are arranged around one tall </w:t>
      </w:r>
      <w:r>
        <w:rPr>
          <w:b/>
          <w:bCs/>
          <w:sz w:val="24"/>
          <w:szCs w:val="24"/>
        </w:rPr>
        <w:t xml:space="preserve">central hall</w:t>
      </w:r>
      <w:r>
        <w:rPr>
          <w:sz w:val="24"/>
          <w:szCs w:val="24"/>
        </w:rPr>
        <w:t xml:space="preserve"> with an open staircase, and daylight falls into the hall through </w:t>
      </w:r>
      <w:r>
        <w:rPr>
          <w:b/>
          <w:bCs/>
          <w:sz w:val="24"/>
          <w:szCs w:val="24"/>
        </w:rPr>
        <w:t xml:space="preserve">skylights</w:t>
      </w:r>
      <w:r>
        <w:rPr>
          <w:sz w:val="24"/>
          <w:szCs w:val="24"/>
        </w:rPr>
        <w:t xml:space="preserve"> in the roof. So visitors see the collection from different levels — and space and light flow through the whole building, just like in the Schröder House.</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A section is a drawing of a building cut vertically, like a cake, so that you can see the floors inside. There are 36 square skylights above the hall. The partners who finished the museum were J. van Dillen and J. van Tricht. In 1999 a new wing by the Japanese architect Kisho Kurokawa was added, and in 2015 a new glass entrance hall.</w:t>
      </w:r>
    </w:p>
    <w:p>
      <w:pPr>
        <w:keepNext/>
        <w:keepLines/>
        <w:pBdr>
          <w:left w:val="single" w:color="E0B000" w:sz="36" w:space="10"/>
        </w:pBdr>
        <w:spacing w:after="20" w:before="300"/>
      </w:pPr>
      <w:r>
        <w:rPr>
          <w:b/>
          <w:bCs/>
          <w:color w:val="A07C00"/>
          <w:sz w:val="22"/>
          <w:szCs w:val="22"/>
        </w:rPr>
        <w:t xml:space="preserve">SLIDE 19</w:t>
      </w:r>
      <w:r>
        <w:rPr>
          <w:color w:val="6B6B6B"/>
          <w:sz w:val="20"/>
          <w:szCs w:val="20"/>
        </w:rPr>
        <w:t xml:space="preserve">   ·   ≈ 0:40</w:t>
      </w:r>
    </w:p>
    <w:p>
      <w:pPr>
        <w:keepNext/>
        <w:pBdr>
          <w:left w:val="single" w:color="E0B000" w:sz="36" w:space="10"/>
        </w:pBdr>
        <w:spacing w:after="120"/>
      </w:pPr>
      <w:r>
        <w:rPr>
          <w:b/>
          <w:bCs/>
          <w:sz w:val="24"/>
          <w:szCs w:val="24"/>
        </w:rPr>
        <w:t xml:space="preserve">LEGACY</w:t>
      </w:r>
    </w:p>
    <w:p>
      <w:pPr>
        <w:keepNext/>
        <w:keepLines/>
        <w:spacing w:after="100" w:line="312"/>
      </w:pPr>
      <w:r>
        <w:rPr>
          <w:sz w:val="24"/>
          <w:szCs w:val="24"/>
        </w:rPr>
        <w:t xml:space="preserve">What remains? In </w:t>
      </w:r>
      <w:r>
        <w:rPr>
          <w:b/>
          <w:bCs/>
          <w:sz w:val="24"/>
          <w:szCs w:val="24"/>
        </w:rPr>
        <w:t xml:space="preserve">1976</w:t>
      </w:r>
      <w:r>
        <w:rPr>
          <w:sz w:val="24"/>
          <w:szCs w:val="24"/>
        </w:rPr>
        <w:t xml:space="preserve"> the house became a national monument. In </w:t>
      </w:r>
      <w:r>
        <w:rPr>
          <w:b/>
          <w:bCs/>
          <w:sz w:val="24"/>
          <w:szCs w:val="24"/>
        </w:rPr>
        <w:t xml:space="preserve">1987</w:t>
      </w:r>
      <w:r>
        <w:rPr>
          <w:sz w:val="24"/>
          <w:szCs w:val="24"/>
        </w:rPr>
        <w:t xml:space="preserve">, after restoration, it opened as a </w:t>
      </w:r>
      <w:r>
        <w:rPr>
          <w:b/>
          <w:bCs/>
          <w:sz w:val="24"/>
          <w:szCs w:val="24"/>
        </w:rPr>
        <w:t xml:space="preserve">museum</w:t>
      </w:r>
      <w:r>
        <w:rPr>
          <w:sz w:val="24"/>
          <w:szCs w:val="24"/>
        </w:rPr>
        <w:t xml:space="preserve">. And in </w:t>
      </w:r>
      <w:r>
        <w:rPr>
          <w:b/>
          <w:bCs/>
          <w:sz w:val="24"/>
          <w:szCs w:val="24"/>
        </w:rPr>
        <w:t xml:space="preserve">2000</w:t>
      </w:r>
      <w:r>
        <w:rPr>
          <w:sz w:val="24"/>
          <w:szCs w:val="24"/>
        </w:rPr>
        <w:t xml:space="preserve"> it was added to the </w:t>
      </w:r>
      <w:r>
        <w:rPr>
          <w:b/>
          <w:bCs/>
          <w:sz w:val="24"/>
          <w:szCs w:val="24"/>
        </w:rPr>
        <w:t xml:space="preserve">UNESCO World Heritage</w:t>
      </w:r>
      <w:r>
        <w:rPr>
          <w:sz w:val="24"/>
          <w:szCs w:val="24"/>
        </w:rPr>
        <w:t xml:space="preserve"> list as an icon of modernism.</w:t>
      </w:r>
    </w:p>
    <w:p>
      <w:pPr>
        <w:keepNext w:val="false"/>
        <w:keepLines/>
        <w:spacing w:after="100" w:line="312"/>
      </w:pPr>
      <w:r>
        <w:rPr>
          <w:sz w:val="24"/>
          <w:szCs w:val="24"/>
        </w:rPr>
        <w:t xml:space="preserve">For a long time only Rietveld’s name was remembered. But already at the 1951 exhibition — in the photo — their work was labelled “Rietveld and Schröder”. And in </w:t>
      </w:r>
      <w:r>
        <w:rPr>
          <w:b/>
          <w:bCs/>
          <w:sz w:val="24"/>
          <w:szCs w:val="24"/>
        </w:rPr>
        <w:t xml:space="preserve">2024</w:t>
      </w:r>
      <w:r>
        <w:rPr>
          <w:sz w:val="24"/>
          <w:szCs w:val="24"/>
        </w:rPr>
        <w:t xml:space="preserve">, for the house’s hundredth anniversary, research on Truus’s letters gave her back her role as </w:t>
      </w:r>
      <w:r>
        <w:rPr>
          <w:b/>
          <w:bCs/>
          <w:sz w:val="24"/>
          <w:szCs w:val="24"/>
        </w:rPr>
        <w:t xml:space="preserve">co-designer</w:t>
      </w:r>
      <w:r>
        <w:rPr>
          <w:sz w:val="24"/>
          <w:szCs w:val="24"/>
        </w:rPr>
        <w:t xml:space="preserve">. That is why the slide says: two names — one radical house.</w:t>
      </w:r>
    </w:p>
    <w:p>
      <w:pPr>
        <w:keepNext/>
        <w:keepLines/>
        <w:pBdr>
          <w:left w:val="single" w:color="111111" w:sz="36" w:space="10"/>
        </w:pBdr>
        <w:spacing w:after="20" w:before="300"/>
      </w:pPr>
      <w:r>
        <w:rPr>
          <w:b/>
          <w:bCs/>
          <w:color w:val="111111"/>
          <w:sz w:val="22"/>
          <w:szCs w:val="22"/>
        </w:rPr>
        <w:t xml:space="preserve">SLIDE 20</w:t>
      </w:r>
      <w:r>
        <w:rPr>
          <w:color w:val="6B6B6B"/>
          <w:sz w:val="20"/>
          <w:szCs w:val="20"/>
        </w:rPr>
        <w:t xml:space="preserve">   ·   ≈ 0:55</w:t>
      </w:r>
    </w:p>
    <w:p>
      <w:pPr>
        <w:keepNext/>
        <w:pBdr>
          <w:left w:val="single" w:color="111111" w:sz="36" w:space="10"/>
        </w:pBdr>
        <w:spacing w:after="120"/>
      </w:pPr>
      <w:r>
        <w:rPr>
          <w:b/>
          <w:bCs/>
          <w:sz w:val="24"/>
          <w:szCs w:val="24"/>
        </w:rPr>
        <w:t xml:space="preserve">DE STIJL TODAY: THE STYLE LIVES ON</w:t>
      </w:r>
    </w:p>
    <w:p>
      <w:pPr>
        <w:keepNext/>
        <w:keepLines/>
        <w:spacing w:after="100" w:line="312"/>
      </w:pPr>
      <w:r>
        <w:rPr>
          <w:sz w:val="24"/>
          <w:szCs w:val="24"/>
        </w:rPr>
        <w:t xml:space="preserve">Mondrian died in 1944 and Rietveld in 1964 — but their style is still alive. Three examples.</w:t>
      </w:r>
    </w:p>
    <w:p>
      <w:pPr>
        <w:keepNext/>
        <w:keepLines/>
        <w:spacing w:after="100" w:line="312"/>
      </w:pPr>
      <w:r>
        <w:rPr>
          <w:sz w:val="24"/>
          <w:szCs w:val="24"/>
        </w:rPr>
        <w:t xml:space="preserve">In </w:t>
      </w:r>
      <w:r>
        <w:rPr>
          <w:b/>
          <w:bCs/>
          <w:sz w:val="24"/>
          <w:szCs w:val="24"/>
        </w:rPr>
        <w:t xml:space="preserve">2017</w:t>
      </w:r>
      <w:r>
        <w:rPr>
          <w:sz w:val="24"/>
          <w:szCs w:val="24"/>
        </w:rPr>
        <w:t xml:space="preserve">, for the 100th anniversary of De Stijl, </w:t>
      </w:r>
      <w:r>
        <w:rPr>
          <w:b/>
          <w:bCs/>
          <w:sz w:val="24"/>
          <w:szCs w:val="24"/>
        </w:rPr>
        <w:t xml:space="preserve">The Hague City Hall</w:t>
      </w:r>
      <w:r>
        <w:rPr>
          <w:sz w:val="24"/>
          <w:szCs w:val="24"/>
        </w:rPr>
        <w:t xml:space="preserve"> was covered with red, yellow and blue rectangles and black lines — </w:t>
      </w:r>
      <w:r>
        <w:rPr>
          <w:b/>
          <w:bCs/>
          <w:sz w:val="24"/>
          <w:szCs w:val="24"/>
        </w:rPr>
        <w:t xml:space="preserve">“the world’s largest Mondrian”</w:t>
      </w:r>
      <w:r>
        <w:rPr>
          <w:sz w:val="24"/>
          <w:szCs w:val="24"/>
        </w:rPr>
        <w:t xml:space="preserve">.</w:t>
      </w:r>
    </w:p>
    <w:p>
      <w:pPr>
        <w:keepNext/>
        <w:keepLines/>
        <w:spacing w:after="100" w:line="312"/>
      </w:pPr>
      <w:r>
        <w:rPr>
          <w:sz w:val="24"/>
          <w:szCs w:val="24"/>
        </w:rPr>
        <w:t xml:space="preserve">In </w:t>
      </w:r>
      <w:r>
        <w:rPr>
          <w:b/>
          <w:bCs/>
          <w:sz w:val="24"/>
          <w:szCs w:val="24"/>
        </w:rPr>
        <w:t xml:space="preserve">1965</w:t>
      </w:r>
      <w:r>
        <w:rPr>
          <w:sz w:val="24"/>
          <w:szCs w:val="24"/>
        </w:rPr>
        <w:t xml:space="preserve"> </w:t>
      </w:r>
      <w:r>
        <w:rPr>
          <w:b/>
          <w:bCs/>
          <w:sz w:val="24"/>
          <w:szCs w:val="24"/>
        </w:rPr>
        <w:t xml:space="preserve">Yves Saint Laurent</w:t>
      </w:r>
      <w:r>
        <w:rPr>
          <w:sz w:val="24"/>
          <w:szCs w:val="24"/>
        </w:rPr>
        <w:t xml:space="preserve"> made six cocktail dresses inspired by Mondrian; one of them was on the cover of </w:t>
      </w:r>
      <w:r>
        <w:rPr>
          <w:b/>
          <w:bCs/>
          <w:sz w:val="24"/>
          <w:szCs w:val="24"/>
        </w:rPr>
        <w:t xml:space="preserve">Vogue</w:t>
      </w:r>
      <w:r>
        <w:rPr>
          <w:sz w:val="24"/>
          <w:szCs w:val="24"/>
        </w:rPr>
        <w:t xml:space="preserve">, and these dresses are still copied today.</w:t>
      </w:r>
    </w:p>
    <w:p>
      <w:pPr>
        <w:keepNext/>
        <w:keepLines/>
        <w:spacing w:after="100" w:line="312"/>
      </w:pPr>
      <w:r>
        <w:rPr>
          <w:sz w:val="24"/>
          <w:szCs w:val="24"/>
        </w:rPr>
        <w:t xml:space="preserve">And the </w:t>
      </w:r>
      <w:r>
        <w:rPr>
          <w:b/>
          <w:bCs/>
          <w:sz w:val="24"/>
          <w:szCs w:val="24"/>
        </w:rPr>
        <w:t xml:space="preserve">Red and Blue Chair</w:t>
      </w:r>
      <w:r>
        <w:rPr>
          <w:sz w:val="24"/>
          <w:szCs w:val="24"/>
        </w:rPr>
        <w:t xml:space="preserve"> is in the collection of the </w:t>
      </w:r>
      <w:r>
        <w:rPr>
          <w:b/>
          <w:bCs/>
          <w:sz w:val="24"/>
          <w:szCs w:val="24"/>
        </w:rPr>
        <w:t xml:space="preserve">Museum of Modern Art</w:t>
      </w:r>
      <w:r>
        <w:rPr>
          <w:sz w:val="24"/>
          <w:szCs w:val="24"/>
        </w:rPr>
        <w:t xml:space="preserve"> in New York — and the Italian company </w:t>
      </w:r>
      <w:r>
        <w:rPr>
          <w:b/>
          <w:bCs/>
          <w:sz w:val="24"/>
          <w:szCs w:val="24"/>
        </w:rPr>
        <w:t xml:space="preserve">Cassina</w:t>
      </w:r>
      <w:r>
        <w:rPr>
          <w:sz w:val="24"/>
          <w:szCs w:val="24"/>
        </w:rPr>
        <w:t xml:space="preserve"> still produces it, so you can buy it today.</w:t>
      </w:r>
    </w:p>
    <w:p>
      <w:pPr>
        <w:keepNext w:val="false"/>
        <w:keepLines/>
        <w:spacing w:after="100" w:line="312"/>
      </w:pPr>
      <w:r>
        <w:rPr>
          <w:sz w:val="24"/>
          <w:szCs w:val="24"/>
        </w:rPr>
        <w:t xml:space="preserve">And every open-plan flat with sliding walls is a little bit of the Schröder House.</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The Hague City Hall is a white building by the American architect Richard Meier (1995). In 2017 it was not actually painted: it was covered with large coloured stickers for one year. Yves Saint Laurent showed the collection in Paris in 1965; the photo on the slide was taken at the Gemeentemuseum in The Hague in January 1966. Cassina has made the chair since 1973. Bonus fact: in 2000 the American rock band The White Stripes called their album “De Stijl” and dedicated it to Rietveld.</w:t>
      </w:r>
    </w:p>
    <w:p>
      <w:pPr>
        <w:keepNext/>
        <w:keepLines/>
        <w:pBdr>
          <w:left w:val="single" w:color="C0392B" w:sz="36" w:space="10"/>
        </w:pBdr>
        <w:spacing w:after="20" w:before="300"/>
      </w:pPr>
      <w:r>
        <w:rPr>
          <w:b/>
          <w:bCs/>
          <w:color w:val="C0392B"/>
          <w:sz w:val="22"/>
          <w:szCs w:val="22"/>
        </w:rPr>
        <w:t xml:space="preserve">SLIDE 21</w:t>
      </w:r>
      <w:r>
        <w:rPr>
          <w:color w:val="6B6B6B"/>
          <w:sz w:val="20"/>
          <w:szCs w:val="20"/>
        </w:rPr>
        <w:t xml:space="preserve">   ·   ≈ 0:35</w:t>
      </w:r>
    </w:p>
    <w:p>
      <w:pPr>
        <w:keepNext/>
        <w:pBdr>
          <w:left w:val="single" w:color="C0392B" w:sz="36" w:space="10"/>
        </w:pBdr>
        <w:spacing w:after="120"/>
      </w:pPr>
      <w:r>
        <w:rPr>
          <w:b/>
          <w:bCs/>
          <w:sz w:val="24"/>
          <w:szCs w:val="24"/>
        </w:rPr>
        <w:t xml:space="preserve">CONCLUSION</w:t>
      </w:r>
    </w:p>
    <w:p>
      <w:pPr>
        <w:keepNext w:val="false"/>
        <w:keepLines/>
        <w:spacing w:after="100" w:line="312"/>
      </w:pPr>
      <w:r>
        <w:rPr>
          <w:sz w:val="24"/>
          <w:szCs w:val="24"/>
        </w:rPr>
        <w:t xml:space="preserve">To conclude. De Stijl appeared as an answer to war, industrialisation and social change — as a search for a universal order. </w:t>
      </w:r>
      <w:r>
        <w:rPr>
          <w:b/>
          <w:bCs/>
          <w:sz w:val="24"/>
          <w:szCs w:val="24"/>
        </w:rPr>
        <w:t xml:space="preserve">Rietveld gave this idea a built form, and Schröder gave it a way of living.</w:t>
      </w:r>
      <w:r>
        <w:rPr>
          <w:sz w:val="24"/>
          <w:szCs w:val="24"/>
        </w:rPr>
        <w:t xml:space="preserve"> Their house is at the same time a three-dimensional painting, a technical experiment and a social manifesto. It influenced the Bauhaus and the International Style. And a hundred years later it still shows how open and flexible a home can be.</w:t>
      </w:r>
    </w:p>
    <w:p>
      <w:pPr>
        <w:keepNext/>
        <w:keepLines/>
        <w:pBdr>
          <w:left w:val="single" w:color="1F4E9E" w:sz="36" w:space="10"/>
        </w:pBdr>
        <w:spacing w:after="20" w:before="300"/>
      </w:pPr>
      <w:r>
        <w:rPr>
          <w:b/>
          <w:bCs/>
          <w:color w:val="1F4E9E"/>
          <w:sz w:val="22"/>
          <w:szCs w:val="22"/>
        </w:rPr>
        <w:t xml:space="preserve">SLIDE 22</w:t>
      </w:r>
      <w:r>
        <w:rPr>
          <w:color w:val="6B6B6B"/>
          <w:sz w:val="20"/>
          <w:szCs w:val="20"/>
        </w:rPr>
        <w:t xml:space="preserve">   ·   ≈ 0:10</w:t>
      </w:r>
    </w:p>
    <w:p>
      <w:pPr>
        <w:keepNext/>
        <w:pBdr>
          <w:left w:val="single" w:color="1F4E9E" w:sz="36" w:space="10"/>
        </w:pBdr>
        <w:spacing w:after="120"/>
      </w:pPr>
      <w:r>
        <w:rPr>
          <w:b/>
          <w:bCs/>
          <w:sz w:val="24"/>
          <w:szCs w:val="24"/>
        </w:rPr>
        <w:t xml:space="preserve">THANK YOU FOR YOUR ATTENTION!</w:t>
      </w:r>
    </w:p>
    <w:p>
      <w:pPr>
        <w:keepNext w:val="false"/>
        <w:keepLines/>
        <w:spacing w:after="100" w:line="312"/>
      </w:pPr>
      <w:r>
        <w:rPr>
          <w:b/>
          <w:bCs/>
          <w:sz w:val="24"/>
          <w:szCs w:val="24"/>
        </w:rPr>
        <w:t xml:space="preserve">Thank you for your attention!</w:t>
      </w:r>
      <w:r>
        <w:rPr>
          <w:sz w:val="24"/>
          <w:szCs w:val="24"/>
        </w:rPr>
        <w:t xml:space="preserve"> Two people, one house — and a style that still lives today. I will be happy to answer your questions.</w:t>
      </w:r>
    </w:p>
    <w:p>
      <w:pPr>
        <w:keepLines/>
        <w:pBdr>
          <w:left w:val="single" w:color="A7A7A2" w:sz="24" w:space="8"/>
        </w:pBdr>
        <w:shd w:val="clear" w:color="auto" w:fill="F4F1EA"/>
        <w:spacing w:before="40" w:after="160" w:line="276"/>
        <w:ind w:left="200" w:right="120"/>
      </w:pPr>
      <w:r>
        <w:rPr>
          <w:b/>
          <w:bCs/>
          <w:color w:val="6B6B6B"/>
          <w:sz w:val="20"/>
          <w:szCs w:val="20"/>
        </w:rPr>
        <w:t xml:space="preserve">For you: </w:t>
      </w:r>
      <w:r>
        <w:rPr>
          <w:color w:val="3A3A3A"/>
          <w:sz w:val="20"/>
          <w:szCs w:val="20"/>
        </w:rPr>
        <w:t xml:space="preserve">Leave this slide on the screen while you answer questions. The small grey text at the bottom of the slide lists the sources; the full list is at the end of this document.</w:t>
      </w:r>
    </w:p>
    <w:p>
      <w:pPr>
        <w:keepNext/>
        <w:keepLines/>
        <w:pBdr>
          <w:left w:val="single" w:color="111111" w:sz="36" w:space="10"/>
        </w:pBdr>
        <w:spacing w:after="20" w:before="360"/>
      </w:pPr>
      <w:r>
        <w:rPr>
          <w:b/>
          <w:bCs/>
          <w:color w:val="111111"/>
          <w:sz w:val="22"/>
          <w:szCs w:val="22"/>
        </w:rPr>
        <w:t xml:space="preserve">POSSIBLE QUESTIONS</w:t>
      </w:r>
    </w:p>
    <w:p>
      <w:pPr>
        <w:keepNext/>
        <w:pBdr>
          <w:left w:val="single" w:color="111111" w:sz="36" w:space="10"/>
        </w:pBdr>
        <w:spacing w:after="120"/>
      </w:pPr>
      <w:r>
        <w:rPr>
          <w:i/>
          <w:iCs/>
          <w:color w:val="6B6B6B"/>
          <w:sz w:val="21"/>
          <w:szCs w:val="21"/>
        </w:rPr>
        <w:t xml:space="preserve">Short answers in case you are asked</w:t>
      </w:r>
    </w:p>
    <w:p>
      <w:pPr>
        <w:keepLines/>
        <w:spacing w:after="90" w:line="288"/>
      </w:pPr>
      <w:r>
        <w:rPr>
          <w:b/>
          <w:bCs/>
          <w:sz w:val="22"/>
          <w:szCs w:val="22"/>
        </w:rPr>
        <w:t xml:space="preserve">Why is the movement called “De Stijl”? </w:t>
      </w:r>
      <w:r>
        <w:rPr>
          <w:sz w:val="22"/>
          <w:szCs w:val="22"/>
        </w:rPr>
        <w:t xml:space="preserve">It is Dutch for “The Style”. They wanted one universal style for everything — painting, furniture, typography and architecture.</w:t>
      </w:r>
    </w:p>
    <w:p>
      <w:pPr>
        <w:keepLines/>
        <w:spacing w:after="90" w:line="288"/>
      </w:pPr>
      <w:r>
        <w:rPr>
          <w:b/>
          <w:bCs/>
          <w:sz w:val="22"/>
          <w:szCs w:val="22"/>
        </w:rPr>
        <w:t xml:space="preserve">What does “neoplasticism” mean? </w:t>
      </w:r>
      <w:r>
        <w:rPr>
          <w:sz w:val="22"/>
          <w:szCs w:val="22"/>
        </w:rPr>
        <w:t xml:space="preserve">“New plastic art”: art made only of straight lines, right angles and pure colours — the most basic visual elements.</w:t>
      </w:r>
    </w:p>
    <w:p>
      <w:pPr>
        <w:keepLines/>
        <w:spacing w:after="90" w:line="288"/>
      </w:pPr>
      <w:r>
        <w:rPr>
          <w:b/>
          <w:bCs/>
          <w:sz w:val="22"/>
          <w:szCs w:val="22"/>
        </w:rPr>
        <w:t xml:space="preserve">Why was the upper floor called an “attic”? </w:t>
      </w:r>
      <w:r>
        <w:rPr>
          <w:sz w:val="22"/>
          <w:szCs w:val="22"/>
        </w:rPr>
        <w:t xml:space="preserve">The building rules did not allow an open floor without walls, so on paper it was registered as an attic.</w:t>
      </w:r>
    </w:p>
    <w:p>
      <w:pPr>
        <w:keepLines/>
        <w:spacing w:after="90" w:line="288"/>
      </w:pPr>
      <w:r>
        <w:rPr>
          <w:b/>
          <w:bCs/>
          <w:sz w:val="22"/>
          <w:szCs w:val="22"/>
        </w:rPr>
        <w:t xml:space="preserve">Was Truus Schröder really a co-designer? </w:t>
      </w:r>
      <w:r>
        <w:rPr>
          <w:sz w:val="22"/>
          <w:szCs w:val="22"/>
        </w:rPr>
        <w:t xml:space="preserve">Yes. The flexible upper floor and the way of living in the house were her ideas; research published in 2024, for the house’s centenary, confirms her role.</w:t>
      </w:r>
    </w:p>
    <w:p>
      <w:pPr>
        <w:keepLines/>
        <w:spacing w:after="90" w:line="288"/>
      </w:pPr>
      <w:r>
        <w:rPr>
          <w:b/>
          <w:bCs/>
          <w:sz w:val="22"/>
          <w:szCs w:val="22"/>
        </w:rPr>
        <w:t xml:space="preserve">Who finished the Van Gogh Museum? </w:t>
      </w:r>
      <w:r>
        <w:rPr>
          <w:sz w:val="22"/>
          <w:szCs w:val="22"/>
        </w:rPr>
        <w:t xml:space="preserve">Rietveld’s partners J. van Dillen and J. van Tricht; the museum opened in 1973.</w:t>
      </w:r>
    </w:p>
    <w:p>
      <w:pPr>
        <w:keepLines/>
        <w:spacing w:after="90" w:line="288"/>
      </w:pPr>
      <w:r>
        <w:rPr>
          <w:b/>
          <w:bCs/>
          <w:sz w:val="22"/>
          <w:szCs w:val="22"/>
        </w:rPr>
        <w:t xml:space="preserve">Can you visit the house today? </w:t>
      </w:r>
      <w:r>
        <w:rPr>
          <w:sz w:val="22"/>
          <w:szCs w:val="22"/>
        </w:rPr>
        <w:t xml:space="preserve">Yes. It is a museum run by the Centraal Museum in Utrecht; visits are in small groups and have to be booked in advance.</w:t>
      </w:r>
    </w:p>
    <w:p>
      <w:pPr>
        <w:keepNext/>
        <w:keepLines/>
        <w:pBdr>
          <w:left w:val="single" w:color="111111" w:sz="36" w:space="10"/>
        </w:pBdr>
        <w:spacing w:after="20" w:before="360"/>
      </w:pPr>
      <w:r>
        <w:rPr>
          <w:b/>
          <w:bCs/>
          <w:color w:val="111111"/>
          <w:sz w:val="22"/>
          <w:szCs w:val="22"/>
        </w:rPr>
        <w:t xml:space="preserve">SOURCES &amp; IMAGE CREDITS</w:t>
      </w:r>
    </w:p>
    <w:p>
      <w:pPr>
        <w:keepNext/>
        <w:pBdr>
          <w:left w:val="single" w:color="111111" w:sz="36" w:space="10"/>
        </w:pBdr>
        <w:spacing w:after="120"/>
      </w:pPr>
      <w:r>
        <w:rPr>
          <w:i/>
          <w:iCs/>
          <w:color w:val="6B6B6B"/>
          <w:sz w:val="21"/>
          <w:szCs w:val="21"/>
        </w:rPr>
        <w:t xml:space="preserve">Full list (slide 22 shows a short version)</w:t>
      </w:r>
    </w:p>
    <w:p>
      <w:pPr>
        <w:keepNext/>
        <w:spacing w:before="60" w:after="60"/>
      </w:pPr>
      <w:r>
        <w:rPr>
          <w:b/>
          <w:bCs/>
          <w:color w:val="C0392B"/>
          <w:sz w:val="21"/>
          <w:szCs w:val="21"/>
        </w:rPr>
        <w:t xml:space="preserve">Sources</w:t>
      </w:r>
    </w:p>
    <w:p>
      <w:pPr>
        <w:spacing w:after="60" w:line="276"/>
      </w:pPr>
      <w:r>
        <w:rPr>
          <w:sz w:val="21"/>
          <w:szCs w:val="21"/>
        </w:rPr>
        <w:t xml:space="preserve">Rietveld Schröder House / Centraal Museum Utrecht — rietveldschroderhuis.nl (incl. “Biography of the house”).</w:t>
      </w:r>
    </w:p>
    <w:p>
      <w:pPr>
        <w:spacing w:after="60" w:line="276"/>
      </w:pPr>
      <w:r>
        <w:rPr>
          <w:sz w:val="21"/>
          <w:szCs w:val="21"/>
        </w:rPr>
        <w:t xml:space="preserve">Dubois, N. &amp; Van Geel, J. (2024). Rietveld Schröder House: A Biography of the House. Hannibal.</w:t>
      </w:r>
    </w:p>
    <w:p>
      <w:pPr>
        <w:spacing w:after="60" w:line="276"/>
      </w:pPr>
      <w:r>
        <w:rPr>
          <w:sz w:val="21"/>
          <w:szCs w:val="21"/>
        </w:rPr>
        <w:t xml:space="preserve">UNESCO World Heritage Centre — Rietveld Schröderhuis (Rietveld Schröder House), whc.unesco.org/en/list/965.</w:t>
      </w:r>
    </w:p>
    <w:p>
      <w:pPr>
        <w:spacing w:after="60" w:line="276"/>
      </w:pPr>
      <w:r>
        <w:rPr>
          <w:sz w:val="21"/>
          <w:szCs w:val="21"/>
        </w:rPr>
        <w:t xml:space="preserve">Rietveld Stichting — gerrit-rietveld.nl (pre-war and post-war buildings).</w:t>
      </w:r>
    </w:p>
    <w:p>
      <w:pPr>
        <w:spacing w:after="60" w:line="276"/>
      </w:pPr>
      <w:r>
        <w:rPr>
          <w:sz w:val="21"/>
          <w:szCs w:val="21"/>
        </w:rPr>
        <w:t xml:space="preserve">Van Gogh Museum — The Building (vangoghmuseum.nl).</w:t>
      </w:r>
    </w:p>
    <w:p>
      <w:pPr>
        <w:spacing w:after="60" w:line="276"/>
      </w:pPr>
      <w:r>
        <w:rPr>
          <w:sz w:val="21"/>
          <w:szCs w:val="21"/>
        </w:rPr>
        <w:t xml:space="preserve">Kröller-Müller Museum — Rietveld Pavilion (krollermuller.nl).</w:t>
      </w:r>
    </w:p>
    <w:p>
      <w:pPr>
        <w:spacing w:after="60" w:line="276"/>
      </w:pPr>
      <w:r>
        <w:rPr>
          <w:sz w:val="21"/>
          <w:szCs w:val="21"/>
        </w:rPr>
        <w:t xml:space="preserve">Wiener Werkbundsiedlung — Houses Rietveld, nos. 53–56 (werkbundsiedlung-wien.at).</w:t>
      </w:r>
    </w:p>
    <w:p>
      <w:pPr>
        <w:spacing w:after="60" w:line="276"/>
      </w:pPr>
      <w:r>
        <w:rPr>
          <w:sz w:val="21"/>
          <w:szCs w:val="21"/>
        </w:rPr>
        <w:t xml:space="preserve">White, M. (2003). De Stijl and Dutch Modernism. Manchester University Press.</w:t>
      </w:r>
    </w:p>
    <w:p>
      <w:pPr>
        <w:spacing w:after="60" w:line="276"/>
      </w:pPr>
      <w:r>
        <w:rPr>
          <w:sz w:val="21"/>
          <w:szCs w:val="21"/>
        </w:rPr>
        <w:t xml:space="preserve">Wikipedia — De Stijl; Piet Mondrian; Gerrit Rietveld; Truus Schröder-Schräder; Rietveld Schröder House; Maria Montessori.</w:t>
      </w:r>
    </w:p>
    <w:p>
      <w:pPr>
        <w:keepNext/>
        <w:spacing w:before="140" w:after="60"/>
      </w:pPr>
      <w:r>
        <w:rPr>
          <w:b/>
          <w:bCs/>
          <w:color w:val="1F4E9E"/>
          <w:sz w:val="21"/>
          <w:szCs w:val="21"/>
        </w:rPr>
        <w:t xml:space="preserve">Images</w:t>
      </w:r>
    </w:p>
    <w:p>
      <w:pPr>
        <w:spacing w:after="60" w:line="276"/>
      </w:pPr>
      <w:r>
        <w:rPr>
          <w:sz w:val="21"/>
          <w:szCs w:val="21"/>
        </w:rPr>
        <w:t xml:space="preserve">Archive photos: Rietveld Schröder Archive, Centraal Museum Utrecht.</w:t>
      </w:r>
    </w:p>
    <w:p>
      <w:pPr>
        <w:spacing w:after="60" w:line="276"/>
      </w:pPr>
      <w:r>
        <w:rPr>
          <w:sz w:val="21"/>
          <w:szCs w:val="21"/>
        </w:rPr>
        <w:t xml:space="preserve">House (colour): rietveldschroderhuis.nl (incl. Stijn Poelstra); Wikimedia Commons — Hay Kranen, Sailko (CC BY 3.0).</w:t>
      </w:r>
    </w:p>
    <w:p>
      <w:pPr>
        <w:spacing w:after="60" w:line="276"/>
      </w:pPr>
      <w:r>
        <w:rPr>
          <w:sz w:val="21"/>
          <w:szCs w:val="21"/>
        </w:rPr>
        <w:t xml:space="preserve">Chairs: Wikimedia Commons (CC BY 4.0 / CC BY-SA). Mondrian (1930), 1914 and 1916 photos, 1918 manifesto, Villa Henny, 1919 interior: public domain.</w:t>
      </w:r>
    </w:p>
    <w:p>
      <w:pPr>
        <w:spacing w:after="60" w:line="276"/>
      </w:pPr>
      <w:r>
        <w:rPr>
          <w:sz w:val="21"/>
          <w:szCs w:val="21"/>
        </w:rPr>
        <w:t xml:space="preserve">Wikimedia Commons: Vera de Kok (CC BY-SA 3.0); Sonty567, Ludvig14, Carl Ha, Rosemoon, Ymblanter (CC BY-SA 4.0); Gerardus (PD); Alf van Beem, Anefo (CC0); Warrox (CC BY 2.5).</w:t>
      </w:r>
    </w:p>
    <w:p>
      <w:pPr>
        <w:spacing w:after="60" w:line="276"/>
      </w:pPr>
      <w:r>
        <w:rPr>
          <w:sz w:val="21"/>
          <w:szCs w:val="21"/>
        </w:rPr>
        <w:t xml:space="preserve">The Hague City Hall, 2017: Wikimedia Commons, “Stadhuis Den Haag - Mondriaan.jpg”.</w:t>
      </w:r>
    </w:p>
    <w:p>
      <w:pPr>
        <w:spacing w:after="60" w:line="276"/>
      </w:pPr>
      <w:r>
        <w:rPr>
          <w:sz w:val="21"/>
          <w:szCs w:val="21"/>
        </w:rPr>
        <w:t xml:space="preserve">Yves Saint Laurent’s Mondrian dresses, The Hague 1966: Eric Koch / Anefo, Nationaal Archief (CC0).</w:t>
      </w:r>
    </w:p>
    <w:p>
      <w:pPr>
        <w:spacing w:after="60" w:line="276"/>
      </w:pPr>
      <w:r>
        <w:rPr>
          <w:sz w:val="21"/>
          <w:szCs w:val="21"/>
        </w:rPr>
        <w:t xml:space="preserve">Plans, day/night scheme and Van Gogh Museum section: own simplified drawings (not to scale).</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B6B"/>
        <w:sz w:val="16"/>
        <w:szCs w:val="16"/>
      </w:rPr>
      <w:t xml:space="preserve">De Stijl · speech text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Speech text — De Stijl (22 slides, EN)</dc:title>
  <dc:creator>Claude</dc:creator>
  <cp:lastModifiedBy>Un-named</cp:lastModifiedBy>
  <cp:revision>1</cp:revision>
  <dcterms:created xsi:type="dcterms:W3CDTF">2026-09-28T16:17:27.667Z</dcterms:created>
  <dcterms:modified xsi:type="dcterms:W3CDTF">2026-09-28T16:17:27.668Z</dcterms:modified>
</cp:coreProperties>
</file>

<file path=docProps/custom.xml><?xml version="1.0" encoding="utf-8"?>
<Properties xmlns="http://schemas.openxmlformats.org/officeDocument/2006/custom-properties" xmlns:vt="http://schemas.openxmlformats.org/officeDocument/2006/docPropsVTypes"/>
</file>