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9BC" w:rsidRPr="00DE29BC" w:rsidRDefault="00DE29BC" w:rsidP="00DE29BC">
      <w:pPr>
        <w:spacing w:after="0" w:line="240" w:lineRule="auto"/>
        <w:jc w:val="center"/>
        <w:rPr>
          <w:rFonts w:eastAsia="Times New Roman" w:cs="Times New Roman"/>
          <w:color w:val="000000"/>
          <w:szCs w:val="24"/>
          <w:lang w:val="ru-RU" w:eastAsia="ru-RU"/>
        </w:rPr>
      </w:pPr>
      <w:bookmarkStart w:id="0" w:name="_Toc170447634"/>
      <w:r w:rsidRPr="00DE29BC">
        <w:rPr>
          <w:rFonts w:eastAsia="Times New Roman" w:cs="Times New Roman"/>
          <w:color w:val="000000"/>
          <w:szCs w:val="24"/>
          <w:lang w:val="ru-RU" w:eastAsia="ru-RU"/>
        </w:rPr>
        <w:t xml:space="preserve">МИНИСТЕРСТВО НАУКИ И ВЫСШЕГО ОБРАЗОВАНИЯ РОССИЙСКОЙ ФЕДЕРАЦИИ </w:t>
      </w:r>
    </w:p>
    <w:p w:rsidR="00DE29BC" w:rsidRPr="00DE29BC" w:rsidRDefault="00DE29BC" w:rsidP="00DE29BC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 w:rsidRPr="00DE29BC">
        <w:rPr>
          <w:rFonts w:eastAsia="Times New Roman" w:cs="Times New Roman"/>
          <w:sz w:val="28"/>
          <w:szCs w:val="28"/>
          <w:lang w:val="ru-RU"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DE29BC">
        <w:rPr>
          <w:rFonts w:eastAsia="Times New Roman" w:cs="Times New Roman"/>
          <w:sz w:val="28"/>
          <w:szCs w:val="28"/>
          <w:lang w:val="ru-RU" w:eastAsia="ru-RU"/>
        </w:rPr>
        <w:br/>
      </w:r>
      <w:r w:rsidRPr="00DE29BC">
        <w:rPr>
          <w:rFonts w:eastAsia="Times New Roman" w:cs="Times New Roman"/>
          <w:b/>
          <w:sz w:val="28"/>
          <w:szCs w:val="28"/>
          <w:lang w:val="ru-RU" w:eastAsia="ru-RU"/>
        </w:rPr>
        <w:t xml:space="preserve">«Национальный исследовательский </w:t>
      </w:r>
      <w:r w:rsidRPr="00DE29BC">
        <w:rPr>
          <w:rFonts w:eastAsia="Times New Roman" w:cs="Times New Roman"/>
          <w:b/>
          <w:sz w:val="28"/>
          <w:szCs w:val="28"/>
          <w:lang w:val="ru-RU" w:eastAsia="ru-RU"/>
        </w:rPr>
        <w:br/>
        <w:t>Нижегородский государственный университет им. Н.И. Лобачевского»</w:t>
      </w:r>
    </w:p>
    <w:p w:rsidR="00DE29BC" w:rsidRPr="00DE29BC" w:rsidRDefault="00DE29BC" w:rsidP="00DE29B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DE29BC">
        <w:rPr>
          <w:rFonts w:eastAsia="Times New Roman" w:cs="Times New Roman"/>
          <w:b/>
          <w:sz w:val="28"/>
          <w:szCs w:val="28"/>
          <w:lang w:val="ru-RU" w:eastAsia="ru-RU"/>
        </w:rPr>
        <w:t>(ННГУ)</w:t>
      </w:r>
    </w:p>
    <w:p w:rsidR="00DE29BC" w:rsidRPr="00DE29BC" w:rsidRDefault="00DE29BC" w:rsidP="00DE29BC">
      <w:pPr>
        <w:spacing w:after="0" w:line="240" w:lineRule="auto"/>
        <w:rPr>
          <w:rFonts w:eastAsia="Times New Roman" w:cs="Times New Roman"/>
          <w:szCs w:val="24"/>
          <w:lang w:val="ru-RU" w:eastAsia="ru-RU"/>
        </w:rPr>
      </w:pPr>
    </w:p>
    <w:p w:rsidR="00DE29BC" w:rsidRPr="00DE29BC" w:rsidRDefault="00DE29BC" w:rsidP="00DE29BC">
      <w:pPr>
        <w:spacing w:after="0" w:line="240" w:lineRule="auto"/>
        <w:rPr>
          <w:rFonts w:eastAsia="Times New Roman" w:cs="Times New Roman"/>
          <w:szCs w:val="24"/>
          <w:lang w:val="ru-RU" w:eastAsia="ru-RU"/>
        </w:rPr>
      </w:pPr>
    </w:p>
    <w:p w:rsidR="00DE29BC" w:rsidRPr="00DE29BC" w:rsidRDefault="00DE29BC" w:rsidP="00DE29BC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bookmarkStart w:id="1" w:name="_Toc170447635"/>
      <w:bookmarkEnd w:id="0"/>
      <w:r w:rsidRPr="00DE29BC">
        <w:rPr>
          <w:rFonts w:eastAsia="Times New Roman" w:cs="Times New Roman"/>
          <w:b/>
          <w:sz w:val="28"/>
          <w:szCs w:val="28"/>
          <w:lang w:val="ru-RU" w:eastAsia="ru-RU"/>
        </w:rPr>
        <w:t>Институт информационных технологий, математики и механики</w:t>
      </w:r>
    </w:p>
    <w:p w:rsidR="00DE29BC" w:rsidRPr="00DE29BC" w:rsidRDefault="00DE29BC" w:rsidP="00DE29BC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</w:p>
    <w:bookmarkEnd w:id="1"/>
    <w:p w:rsidR="00DE29BC" w:rsidRPr="00DE29BC" w:rsidRDefault="00DE29BC" w:rsidP="00DE29BC">
      <w:pPr>
        <w:suppressAutoHyphens/>
        <w:spacing w:after="120" w:line="240" w:lineRule="auto"/>
        <w:ind w:firstLine="180"/>
        <w:rPr>
          <w:rFonts w:eastAsia="Times New Roman" w:cs="Times New Roman"/>
          <w:b/>
          <w:color w:val="FF0000"/>
          <w:sz w:val="28"/>
          <w:szCs w:val="28"/>
          <w:lang w:val="x-none" w:eastAsia="ar-SA"/>
        </w:rPr>
      </w:pPr>
    </w:p>
    <w:p w:rsidR="00DE29BC" w:rsidRPr="00DE29BC" w:rsidRDefault="00DE29BC" w:rsidP="00DE29BC">
      <w:pPr>
        <w:spacing w:after="0" w:line="240" w:lineRule="auto"/>
        <w:ind w:firstLine="18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DE29BC">
        <w:rPr>
          <w:rFonts w:eastAsia="Times New Roman" w:cs="Times New Roman"/>
          <w:sz w:val="28"/>
          <w:szCs w:val="28"/>
          <w:lang w:val="ru-RU" w:eastAsia="ru-RU"/>
        </w:rPr>
        <w:t>Направление подготовки: «</w:t>
      </w:r>
      <w:r w:rsidRPr="005E4437">
        <w:rPr>
          <w:rFonts w:eastAsia="Times New Roman" w:cs="Times New Roman"/>
          <w:sz w:val="28"/>
          <w:szCs w:val="28"/>
          <w:lang w:val="ru-RU" w:eastAsia="ru-RU"/>
        </w:rPr>
        <w:t>Прикладная математика и информатика</w:t>
      </w:r>
      <w:r w:rsidRPr="00DE29BC">
        <w:rPr>
          <w:rFonts w:eastAsia="Times New Roman" w:cs="Times New Roman"/>
          <w:sz w:val="28"/>
          <w:szCs w:val="28"/>
          <w:lang w:val="ru-RU" w:eastAsia="ru-RU"/>
        </w:rPr>
        <w:t>»</w:t>
      </w:r>
    </w:p>
    <w:p w:rsidR="00DE29BC" w:rsidRPr="00DE29BC" w:rsidRDefault="00DE29BC" w:rsidP="00DE29BC">
      <w:pPr>
        <w:spacing w:after="0" w:line="240" w:lineRule="auto"/>
        <w:ind w:firstLine="18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DE29BC">
        <w:rPr>
          <w:rFonts w:eastAsia="Times New Roman" w:cs="Times New Roman"/>
          <w:sz w:val="28"/>
          <w:szCs w:val="28"/>
          <w:lang w:val="ru-RU" w:eastAsia="ru-RU"/>
        </w:rPr>
        <w:t>Магистерская программа: «</w:t>
      </w:r>
      <w:r w:rsidRPr="005E4437">
        <w:rPr>
          <w:rFonts w:eastAsia="Times New Roman" w:cs="Times New Roman"/>
          <w:sz w:val="28"/>
          <w:szCs w:val="28"/>
          <w:lang w:val="ru-RU" w:eastAsia="ru-RU"/>
        </w:rPr>
        <w:t>Компьютерные науки и приложения</w:t>
      </w:r>
      <w:r w:rsidRPr="00DE29BC">
        <w:rPr>
          <w:rFonts w:eastAsia="Times New Roman" w:cs="Times New Roman"/>
          <w:sz w:val="28"/>
          <w:szCs w:val="28"/>
          <w:lang w:val="ru-RU" w:eastAsia="ru-RU"/>
        </w:rPr>
        <w:t>»</w:t>
      </w:r>
    </w:p>
    <w:p w:rsidR="00DE29BC" w:rsidRPr="00DE29BC" w:rsidRDefault="00DE29BC" w:rsidP="00DE29BC">
      <w:pPr>
        <w:spacing w:after="0" w:line="240" w:lineRule="auto"/>
        <w:ind w:firstLine="180"/>
        <w:jc w:val="center"/>
        <w:rPr>
          <w:rFonts w:eastAsia="Times New Roman" w:cs="Times New Roman"/>
          <w:color w:val="FF0000"/>
          <w:sz w:val="28"/>
          <w:szCs w:val="28"/>
          <w:lang w:val="ru-RU" w:eastAsia="ru-RU"/>
        </w:rPr>
      </w:pPr>
    </w:p>
    <w:p w:rsidR="00DE29BC" w:rsidRPr="00DE29BC" w:rsidRDefault="00DE29BC" w:rsidP="00DE29BC">
      <w:pPr>
        <w:spacing w:after="0" w:line="240" w:lineRule="auto"/>
        <w:ind w:firstLine="180"/>
        <w:jc w:val="center"/>
        <w:rPr>
          <w:rFonts w:eastAsia="Times New Roman" w:cs="Times New Roman"/>
          <w:color w:val="FF0000"/>
          <w:sz w:val="28"/>
          <w:szCs w:val="28"/>
          <w:lang w:val="ru-RU" w:eastAsia="ru-RU"/>
        </w:rPr>
      </w:pPr>
    </w:p>
    <w:p w:rsidR="00DE29BC" w:rsidRPr="00DE29BC" w:rsidRDefault="00DE29BC" w:rsidP="00DE29BC">
      <w:pPr>
        <w:spacing w:after="0" w:line="240" w:lineRule="auto"/>
        <w:ind w:firstLine="180"/>
        <w:jc w:val="center"/>
        <w:rPr>
          <w:rFonts w:eastAsia="Times New Roman" w:cs="Times New Roman"/>
          <w:b/>
          <w:sz w:val="36"/>
          <w:szCs w:val="36"/>
          <w:lang w:val="ru-RU" w:eastAsia="ru-RU"/>
        </w:rPr>
      </w:pPr>
      <w:r w:rsidRPr="00DE29BC">
        <w:rPr>
          <w:rFonts w:eastAsia="Times New Roman" w:cs="Times New Roman"/>
          <w:b/>
          <w:sz w:val="36"/>
          <w:szCs w:val="36"/>
          <w:lang w:val="ru-RU" w:eastAsia="ru-RU"/>
        </w:rPr>
        <w:t>ОТЧЕТ</w:t>
      </w:r>
    </w:p>
    <w:p w:rsidR="00DE29BC" w:rsidRPr="00DE29BC" w:rsidRDefault="00DE29BC" w:rsidP="00DE29BC">
      <w:pPr>
        <w:spacing w:after="0" w:line="240" w:lineRule="auto"/>
        <w:ind w:firstLine="18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DE29BC">
        <w:rPr>
          <w:rFonts w:eastAsia="Times New Roman" w:cs="Times New Roman"/>
          <w:sz w:val="28"/>
          <w:szCs w:val="28"/>
          <w:lang w:val="ru-RU" w:eastAsia="ru-RU"/>
        </w:rPr>
        <w:t xml:space="preserve">по  </w:t>
      </w:r>
      <w:r w:rsidRPr="005E4437">
        <w:rPr>
          <w:rFonts w:eastAsia="Times New Roman" w:cs="Times New Roman"/>
          <w:sz w:val="28"/>
          <w:szCs w:val="28"/>
          <w:lang w:val="ru-RU" w:eastAsia="ru-RU"/>
        </w:rPr>
        <w:t xml:space="preserve">лабораторной работе №1 курса «Глубокое обучение» </w:t>
      </w:r>
    </w:p>
    <w:p w:rsidR="00DE29BC" w:rsidRPr="00DE29BC" w:rsidRDefault="00DE29BC" w:rsidP="00DE29BC">
      <w:pPr>
        <w:spacing w:after="0" w:line="240" w:lineRule="auto"/>
        <w:ind w:firstLine="18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:rsidR="00DE29BC" w:rsidRPr="00DE29BC" w:rsidRDefault="00DE29BC" w:rsidP="00DE29BC">
      <w:pPr>
        <w:spacing w:after="0" w:line="240" w:lineRule="auto"/>
        <w:ind w:firstLine="18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DE29BC">
        <w:rPr>
          <w:rFonts w:eastAsia="Times New Roman" w:cs="Times New Roman"/>
          <w:sz w:val="28"/>
          <w:szCs w:val="28"/>
          <w:lang w:val="ru-RU" w:eastAsia="ru-RU"/>
        </w:rPr>
        <w:t>на тему:</w:t>
      </w:r>
    </w:p>
    <w:p w:rsidR="00DE29BC" w:rsidRPr="005E4437" w:rsidRDefault="00DE29BC" w:rsidP="00DE29BC">
      <w:pPr>
        <w:spacing w:after="0" w:line="240" w:lineRule="auto"/>
        <w:ind w:firstLine="180"/>
        <w:jc w:val="center"/>
        <w:rPr>
          <w:rFonts w:eastAsia="Times New Roman" w:cs="Times New Roman"/>
          <w:b/>
          <w:sz w:val="32"/>
          <w:szCs w:val="32"/>
          <w:lang w:val="ru-RU" w:eastAsia="ru-RU"/>
        </w:rPr>
      </w:pPr>
      <w:r w:rsidRPr="00DE29BC">
        <w:rPr>
          <w:rFonts w:eastAsia="Times New Roman" w:cs="Times New Roman"/>
          <w:b/>
          <w:sz w:val="32"/>
          <w:szCs w:val="32"/>
          <w:lang w:val="ru-RU" w:eastAsia="ru-RU"/>
        </w:rPr>
        <w:t>«</w:t>
      </w:r>
      <w:r w:rsidRPr="005E4437">
        <w:rPr>
          <w:rFonts w:eastAsia="Times New Roman" w:cs="Times New Roman"/>
          <w:b/>
          <w:sz w:val="32"/>
          <w:szCs w:val="32"/>
          <w:lang w:val="ru-RU" w:eastAsia="ru-RU"/>
        </w:rPr>
        <w:t>Реализация метода обратного распространения ошибки для</w:t>
      </w:r>
    </w:p>
    <w:p w:rsidR="00DE29BC" w:rsidRPr="00DE29BC" w:rsidRDefault="00DE29BC" w:rsidP="00DE29BC">
      <w:pPr>
        <w:spacing w:after="0" w:line="240" w:lineRule="auto"/>
        <w:ind w:firstLine="180"/>
        <w:jc w:val="center"/>
        <w:rPr>
          <w:rFonts w:eastAsia="Times New Roman" w:cs="Times New Roman"/>
          <w:b/>
          <w:sz w:val="32"/>
          <w:szCs w:val="32"/>
          <w:lang w:val="ru-RU" w:eastAsia="ru-RU"/>
        </w:rPr>
      </w:pPr>
      <w:r w:rsidRPr="005E4437">
        <w:rPr>
          <w:rFonts w:eastAsia="Times New Roman" w:cs="Times New Roman"/>
          <w:b/>
          <w:sz w:val="32"/>
          <w:szCs w:val="32"/>
          <w:lang w:val="ru-RU" w:eastAsia="ru-RU"/>
        </w:rPr>
        <w:t>двухслойной полносвязной сети</w:t>
      </w:r>
      <w:r w:rsidRPr="00DE29BC">
        <w:rPr>
          <w:rFonts w:eastAsia="Times New Roman" w:cs="Times New Roman"/>
          <w:b/>
          <w:sz w:val="32"/>
          <w:szCs w:val="32"/>
          <w:lang w:val="ru-RU" w:eastAsia="ru-RU"/>
        </w:rPr>
        <w:t>»</w:t>
      </w:r>
    </w:p>
    <w:p w:rsidR="00DE29BC" w:rsidRPr="00DE29BC" w:rsidRDefault="00DE29BC" w:rsidP="00DE29BC">
      <w:pPr>
        <w:spacing w:after="0" w:line="240" w:lineRule="auto"/>
        <w:ind w:firstLine="180"/>
        <w:rPr>
          <w:rFonts w:eastAsia="Times New Roman" w:cs="Times New Roman"/>
          <w:sz w:val="28"/>
          <w:szCs w:val="28"/>
          <w:lang w:val="ru-RU" w:eastAsia="ru-RU"/>
        </w:rPr>
      </w:pPr>
    </w:p>
    <w:p w:rsidR="00DE29BC" w:rsidRPr="005E4437" w:rsidRDefault="00DE29BC" w:rsidP="00DE29BC">
      <w:pPr>
        <w:spacing w:after="0" w:line="240" w:lineRule="auto"/>
        <w:rPr>
          <w:rFonts w:eastAsia="Times New Roman" w:cs="Times New Roman"/>
          <w:color w:val="FF0000"/>
          <w:sz w:val="28"/>
          <w:szCs w:val="28"/>
          <w:lang w:val="ru-RU" w:eastAsia="ru-RU"/>
        </w:rPr>
      </w:pPr>
    </w:p>
    <w:p w:rsidR="005E4437" w:rsidRPr="00DE29BC" w:rsidRDefault="005E4437" w:rsidP="00DE29BC">
      <w:pPr>
        <w:spacing w:after="0" w:line="240" w:lineRule="auto"/>
        <w:rPr>
          <w:rFonts w:eastAsia="Times New Roman" w:cs="Times New Roman"/>
          <w:color w:val="FF0000"/>
          <w:sz w:val="28"/>
          <w:szCs w:val="28"/>
          <w:lang w:val="ru-RU" w:eastAsia="ru-RU"/>
        </w:rPr>
      </w:pPr>
    </w:p>
    <w:p w:rsidR="00DE29BC" w:rsidRPr="00DE29BC" w:rsidRDefault="00DE29BC" w:rsidP="00DE29BC">
      <w:pPr>
        <w:spacing w:after="0" w:line="240" w:lineRule="auto"/>
        <w:ind w:left="4678"/>
        <w:rPr>
          <w:rFonts w:eastAsia="Times New Roman" w:cs="Times New Roman"/>
          <w:sz w:val="28"/>
          <w:szCs w:val="28"/>
          <w:lang w:val="ru-RU" w:eastAsia="ru-RU"/>
        </w:rPr>
      </w:pPr>
      <w:bookmarkStart w:id="2" w:name="_Toc167893364"/>
    </w:p>
    <w:p w:rsidR="00DE29BC" w:rsidRPr="00DE29BC" w:rsidRDefault="00DE29BC" w:rsidP="00DE29BC">
      <w:pPr>
        <w:spacing w:after="0" w:line="240" w:lineRule="auto"/>
        <w:ind w:left="4678"/>
        <w:rPr>
          <w:rFonts w:eastAsia="Times New Roman" w:cs="Times New Roman"/>
          <w:sz w:val="28"/>
          <w:szCs w:val="28"/>
          <w:lang w:val="ru-RU" w:eastAsia="ru-RU"/>
        </w:rPr>
      </w:pPr>
      <w:r w:rsidRPr="00DE29BC">
        <w:rPr>
          <w:rFonts w:eastAsia="Times New Roman" w:cs="Times New Roman"/>
          <w:b/>
          <w:bCs/>
          <w:sz w:val="28"/>
          <w:szCs w:val="28"/>
          <w:lang w:val="ru-RU" w:eastAsia="ru-RU"/>
        </w:rPr>
        <w:t>Выполнил(а):</w:t>
      </w:r>
      <w:bookmarkEnd w:id="2"/>
      <w:r w:rsidRPr="00DE29BC">
        <w:rPr>
          <w:rFonts w:eastAsia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Pr="00DE29BC">
        <w:rPr>
          <w:rFonts w:eastAsia="Times New Roman" w:cs="Times New Roman"/>
          <w:bCs/>
          <w:sz w:val="28"/>
          <w:szCs w:val="28"/>
          <w:lang w:val="ru-RU" w:eastAsia="ru-RU"/>
        </w:rPr>
        <w:t>с</w:t>
      </w:r>
      <w:r w:rsidRPr="00DE29BC">
        <w:rPr>
          <w:rFonts w:eastAsia="Times New Roman" w:cs="Times New Roman"/>
          <w:sz w:val="28"/>
          <w:szCs w:val="28"/>
          <w:lang w:val="ru-RU" w:eastAsia="ru-RU"/>
        </w:rPr>
        <w:t xml:space="preserve">тудент(ка) группы </w:t>
      </w:r>
      <w:r w:rsidRPr="005E4437">
        <w:rPr>
          <w:rFonts w:eastAsia="Times New Roman" w:cs="Times New Roman"/>
          <w:sz w:val="28"/>
          <w:szCs w:val="28"/>
          <w:u w:val="single"/>
          <w:lang w:val="ru-RU" w:eastAsia="ru-RU"/>
        </w:rPr>
        <w:t>381803-4м</w:t>
      </w:r>
      <w:r w:rsidRPr="005E4437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 w:rsidRPr="005E4437">
        <w:rPr>
          <w:rFonts w:eastAsia="Times New Roman" w:cs="Times New Roman"/>
          <w:sz w:val="28"/>
          <w:szCs w:val="28"/>
          <w:lang w:val="ru-RU" w:eastAsia="ru-RU"/>
        </w:rPr>
        <w:tab/>
      </w:r>
    </w:p>
    <w:p w:rsidR="00DE29BC" w:rsidRPr="00DE29BC" w:rsidRDefault="00DE29BC" w:rsidP="00DE29BC">
      <w:pPr>
        <w:spacing w:after="0" w:line="240" w:lineRule="auto"/>
        <w:ind w:left="4678"/>
        <w:jc w:val="right"/>
        <w:rPr>
          <w:rFonts w:eastAsia="Times New Roman" w:cs="Times New Roman"/>
          <w:sz w:val="28"/>
          <w:szCs w:val="28"/>
          <w:lang w:val="ru-RU" w:eastAsia="ru-RU"/>
        </w:rPr>
      </w:pPr>
      <w:r w:rsidRPr="005E4437">
        <w:rPr>
          <w:rFonts w:eastAsia="Times New Roman" w:cs="Times New Roman"/>
          <w:sz w:val="28"/>
          <w:szCs w:val="28"/>
          <w:lang w:val="ru-RU" w:eastAsia="ru-RU"/>
        </w:rPr>
        <w:t>_______________________Лицов А. Д.</w:t>
      </w:r>
    </w:p>
    <w:p w:rsidR="00DE29BC" w:rsidRPr="00DE29BC" w:rsidRDefault="00DE29BC" w:rsidP="00DE29BC">
      <w:pPr>
        <w:tabs>
          <w:tab w:val="left" w:pos="3261"/>
        </w:tabs>
        <w:spacing w:after="0" w:line="240" w:lineRule="auto"/>
        <w:ind w:left="4678"/>
        <w:jc w:val="left"/>
        <w:rPr>
          <w:rFonts w:eastAsia="Times New Roman" w:cs="Times New Roman"/>
          <w:sz w:val="28"/>
          <w:szCs w:val="28"/>
          <w:lang w:val="ru-RU" w:eastAsia="ru-RU"/>
        </w:rPr>
      </w:pPr>
      <w:r w:rsidRPr="005E4437">
        <w:rPr>
          <w:rFonts w:eastAsia="Times New Roman" w:cs="Times New Roman"/>
          <w:sz w:val="28"/>
          <w:szCs w:val="28"/>
          <w:lang w:val="ru-RU" w:eastAsia="ru-RU"/>
        </w:rPr>
        <w:t xml:space="preserve">                  </w:t>
      </w:r>
      <w:r w:rsidRPr="00DE29BC">
        <w:rPr>
          <w:rFonts w:eastAsia="Times New Roman" w:cs="Times New Roman"/>
          <w:sz w:val="28"/>
          <w:szCs w:val="28"/>
          <w:lang w:val="ru-RU" w:eastAsia="ru-RU"/>
        </w:rPr>
        <w:t>Подпись</w:t>
      </w:r>
    </w:p>
    <w:p w:rsidR="00DE29BC" w:rsidRPr="00DE29BC" w:rsidRDefault="00DE29BC" w:rsidP="00DE29BC">
      <w:pPr>
        <w:tabs>
          <w:tab w:val="left" w:pos="3261"/>
        </w:tabs>
        <w:spacing w:after="0" w:line="240" w:lineRule="auto"/>
        <w:ind w:left="4678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:rsidR="00DE29BC" w:rsidRPr="00DE29BC" w:rsidRDefault="00DE29BC" w:rsidP="00DE29BC">
      <w:pPr>
        <w:spacing w:after="0" w:line="240" w:lineRule="auto"/>
        <w:ind w:left="4678"/>
        <w:rPr>
          <w:rFonts w:eastAsia="Times New Roman" w:cs="Times New Roman"/>
          <w:b/>
          <w:bCs/>
          <w:sz w:val="28"/>
          <w:szCs w:val="28"/>
          <w:lang w:val="ru-RU" w:eastAsia="ru-RU"/>
        </w:rPr>
      </w:pPr>
      <w:bookmarkStart w:id="3" w:name="_Toc167893365"/>
      <w:r w:rsidRPr="005E4437">
        <w:rPr>
          <w:rFonts w:eastAsia="Times New Roman" w:cs="Times New Roman"/>
          <w:b/>
          <w:bCs/>
          <w:sz w:val="28"/>
          <w:szCs w:val="28"/>
          <w:lang w:val="ru-RU" w:eastAsia="ru-RU"/>
        </w:rPr>
        <w:t>Преподаватель</w:t>
      </w:r>
      <w:r w:rsidRPr="00DE29BC">
        <w:rPr>
          <w:rFonts w:eastAsia="Times New Roman" w:cs="Times New Roman"/>
          <w:b/>
          <w:bCs/>
          <w:sz w:val="28"/>
          <w:szCs w:val="28"/>
          <w:lang w:val="ru-RU" w:eastAsia="ru-RU"/>
        </w:rPr>
        <w:t>:</w:t>
      </w:r>
      <w:bookmarkEnd w:id="3"/>
    </w:p>
    <w:p w:rsidR="00DE29BC" w:rsidRPr="00DE29BC" w:rsidRDefault="00DE29BC" w:rsidP="00DE29BC">
      <w:pPr>
        <w:tabs>
          <w:tab w:val="left" w:pos="3261"/>
        </w:tabs>
        <w:spacing w:after="0" w:line="240" w:lineRule="auto"/>
        <w:ind w:left="4678"/>
        <w:jc w:val="left"/>
        <w:rPr>
          <w:rFonts w:eastAsia="Times New Roman" w:cs="Times New Roman"/>
          <w:sz w:val="28"/>
          <w:szCs w:val="28"/>
          <w:lang w:val="ru-RU" w:eastAsia="ru-RU"/>
        </w:rPr>
      </w:pPr>
      <w:r w:rsidRPr="005E4437">
        <w:rPr>
          <w:rFonts w:eastAsia="Times New Roman" w:cs="Times New Roman"/>
          <w:sz w:val="28"/>
          <w:szCs w:val="28"/>
          <w:lang w:val="ru-RU" w:eastAsia="ru-RU"/>
        </w:rPr>
        <w:t xml:space="preserve">Доцент, кандидат технических наук </w:t>
      </w:r>
      <w:r w:rsidRPr="00DE29BC">
        <w:rPr>
          <w:rFonts w:eastAsia="Times New Roman" w:cs="Times New Roman"/>
          <w:sz w:val="28"/>
          <w:szCs w:val="28"/>
          <w:lang w:val="ru-RU" w:eastAsia="ru-RU"/>
        </w:rPr>
        <w:t>________</w:t>
      </w:r>
      <w:r w:rsidRPr="005E4437">
        <w:rPr>
          <w:rFonts w:eastAsia="Times New Roman" w:cs="Times New Roman"/>
          <w:sz w:val="28"/>
          <w:szCs w:val="28"/>
          <w:lang w:val="ru-RU" w:eastAsia="ru-RU"/>
        </w:rPr>
        <w:t>___________ Кустикова В. Д.</w:t>
      </w:r>
    </w:p>
    <w:p w:rsidR="00DE29BC" w:rsidRPr="00DE29BC" w:rsidRDefault="00DE29BC" w:rsidP="00DE29BC">
      <w:pPr>
        <w:tabs>
          <w:tab w:val="left" w:pos="3261"/>
        </w:tabs>
        <w:spacing w:after="0" w:line="240" w:lineRule="auto"/>
        <w:ind w:left="4678"/>
        <w:jc w:val="left"/>
        <w:rPr>
          <w:rFonts w:eastAsia="Times New Roman" w:cs="Times New Roman"/>
          <w:sz w:val="28"/>
          <w:szCs w:val="28"/>
          <w:lang w:val="ru-RU" w:eastAsia="ru-RU"/>
        </w:rPr>
      </w:pPr>
      <w:r w:rsidRPr="005E4437">
        <w:rPr>
          <w:rFonts w:eastAsia="Times New Roman" w:cs="Times New Roman"/>
          <w:sz w:val="28"/>
          <w:szCs w:val="28"/>
          <w:lang w:val="ru-RU" w:eastAsia="ru-RU"/>
        </w:rPr>
        <w:t xml:space="preserve">                   </w:t>
      </w:r>
      <w:r w:rsidRPr="00DE29BC">
        <w:rPr>
          <w:rFonts w:eastAsia="Times New Roman" w:cs="Times New Roman"/>
          <w:sz w:val="28"/>
          <w:szCs w:val="28"/>
          <w:lang w:val="ru-RU" w:eastAsia="ru-RU"/>
        </w:rPr>
        <w:t>Подпись</w:t>
      </w:r>
    </w:p>
    <w:p w:rsidR="00DE29BC" w:rsidRPr="005E4437" w:rsidRDefault="00DE29BC" w:rsidP="00DE29BC">
      <w:pPr>
        <w:spacing w:after="0" w:line="240" w:lineRule="auto"/>
        <w:ind w:firstLine="18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:rsidR="00DE29BC" w:rsidRPr="005E4437" w:rsidRDefault="00DE29BC" w:rsidP="00DE29BC">
      <w:pPr>
        <w:spacing w:after="0" w:line="240" w:lineRule="auto"/>
        <w:ind w:firstLine="18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:rsidR="00933CA4" w:rsidRPr="000B1E10" w:rsidRDefault="00DE29BC" w:rsidP="005E4437">
      <w:pPr>
        <w:spacing w:after="0" w:line="240" w:lineRule="auto"/>
        <w:ind w:firstLine="180"/>
        <w:jc w:val="center"/>
        <w:rPr>
          <w:rFonts w:eastAsia="Times New Roman" w:cs="Times New Roman"/>
          <w:szCs w:val="28"/>
          <w:lang w:eastAsia="ru-RU"/>
        </w:rPr>
      </w:pPr>
      <w:r w:rsidRPr="005E4437">
        <w:rPr>
          <w:rFonts w:eastAsia="Times New Roman" w:cs="Times New Roman"/>
          <w:sz w:val="28"/>
          <w:szCs w:val="28"/>
          <w:lang w:val="ru-RU" w:eastAsia="ru-RU"/>
        </w:rPr>
        <w:t>Нижний</w:t>
      </w:r>
      <w:r w:rsidRPr="000B1E10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5E4437">
        <w:rPr>
          <w:rFonts w:eastAsia="Times New Roman" w:cs="Times New Roman"/>
          <w:sz w:val="28"/>
          <w:szCs w:val="28"/>
          <w:lang w:val="ru-RU" w:eastAsia="ru-RU"/>
        </w:rPr>
        <w:t>Новгород</w:t>
      </w:r>
      <w:r w:rsidRPr="000B1E10">
        <w:rPr>
          <w:rFonts w:eastAsia="Times New Roman" w:cs="Times New Roman"/>
          <w:sz w:val="28"/>
          <w:szCs w:val="28"/>
          <w:lang w:eastAsia="ru-RU"/>
        </w:rPr>
        <w:br/>
        <w:t>2019</w:t>
      </w:r>
    </w:p>
    <w:sdt>
      <w:sdtPr>
        <w:rPr>
          <w:rFonts w:eastAsiaTheme="minorHAnsi" w:cstheme="minorBidi"/>
          <w:b w:val="0"/>
          <w:sz w:val="36"/>
          <w:szCs w:val="22"/>
        </w:rPr>
        <w:id w:val="-1736932402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:rsidR="000B1E10" w:rsidRPr="00933EAF" w:rsidRDefault="00933EAF">
          <w:pPr>
            <w:pStyle w:val="TOCHeading"/>
            <w:rPr>
              <w:sz w:val="36"/>
              <w:lang w:val="ru-RU"/>
            </w:rPr>
          </w:pPr>
          <w:r>
            <w:rPr>
              <w:sz w:val="36"/>
              <w:lang w:val="ru-RU"/>
            </w:rPr>
            <w:t>Содержание</w:t>
          </w:r>
        </w:p>
        <w:p w:rsidR="00933EAF" w:rsidRPr="00933EAF" w:rsidRDefault="00933EAF" w:rsidP="00933EAF">
          <w:pPr>
            <w:rPr>
              <w:lang w:val="ru-RU"/>
            </w:rPr>
          </w:pPr>
        </w:p>
        <w:p w:rsidR="00865B2B" w:rsidRDefault="000B1E1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65454" w:history="1">
            <w:r w:rsidR="00865B2B" w:rsidRPr="00385F39">
              <w:rPr>
                <w:rStyle w:val="Hyperlink"/>
                <w:noProof/>
                <w:lang w:val="ru-RU"/>
              </w:rPr>
              <w:t>Цель работы</w:t>
            </w:r>
            <w:r w:rsidR="00865B2B">
              <w:rPr>
                <w:noProof/>
                <w:webHidden/>
              </w:rPr>
              <w:tab/>
            </w:r>
            <w:r w:rsidR="00865B2B">
              <w:rPr>
                <w:noProof/>
                <w:webHidden/>
              </w:rPr>
              <w:fldChar w:fldCharType="begin"/>
            </w:r>
            <w:r w:rsidR="00865B2B">
              <w:rPr>
                <w:noProof/>
                <w:webHidden/>
              </w:rPr>
              <w:instrText xml:space="preserve"> PAGEREF _Toc23865454 \h </w:instrText>
            </w:r>
            <w:r w:rsidR="00865B2B">
              <w:rPr>
                <w:noProof/>
                <w:webHidden/>
              </w:rPr>
            </w:r>
            <w:r w:rsidR="00865B2B">
              <w:rPr>
                <w:noProof/>
                <w:webHidden/>
              </w:rPr>
              <w:fldChar w:fldCharType="separate"/>
            </w:r>
            <w:r w:rsidR="00865B2B">
              <w:rPr>
                <w:noProof/>
                <w:webHidden/>
              </w:rPr>
              <w:t>3</w:t>
            </w:r>
            <w:r w:rsidR="00865B2B">
              <w:rPr>
                <w:noProof/>
                <w:webHidden/>
              </w:rPr>
              <w:fldChar w:fldCharType="end"/>
            </w:r>
          </w:hyperlink>
        </w:p>
        <w:p w:rsidR="00865B2B" w:rsidRDefault="0085207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3865455" w:history="1">
            <w:r w:rsidR="00865B2B" w:rsidRPr="00385F39">
              <w:rPr>
                <w:rStyle w:val="Hyperlink"/>
                <w:noProof/>
                <w:lang w:val="ru-RU"/>
              </w:rPr>
              <w:t>Постановка задачи</w:t>
            </w:r>
            <w:r w:rsidR="00865B2B">
              <w:rPr>
                <w:noProof/>
                <w:webHidden/>
              </w:rPr>
              <w:tab/>
            </w:r>
            <w:r w:rsidR="00865B2B">
              <w:rPr>
                <w:noProof/>
                <w:webHidden/>
              </w:rPr>
              <w:fldChar w:fldCharType="begin"/>
            </w:r>
            <w:r w:rsidR="00865B2B">
              <w:rPr>
                <w:noProof/>
                <w:webHidden/>
              </w:rPr>
              <w:instrText xml:space="preserve"> PAGEREF _Toc23865455 \h </w:instrText>
            </w:r>
            <w:r w:rsidR="00865B2B">
              <w:rPr>
                <w:noProof/>
                <w:webHidden/>
              </w:rPr>
            </w:r>
            <w:r w:rsidR="00865B2B">
              <w:rPr>
                <w:noProof/>
                <w:webHidden/>
              </w:rPr>
              <w:fldChar w:fldCharType="separate"/>
            </w:r>
            <w:r w:rsidR="00865B2B">
              <w:rPr>
                <w:noProof/>
                <w:webHidden/>
              </w:rPr>
              <w:t>3</w:t>
            </w:r>
            <w:r w:rsidR="00865B2B">
              <w:rPr>
                <w:noProof/>
                <w:webHidden/>
              </w:rPr>
              <w:fldChar w:fldCharType="end"/>
            </w:r>
          </w:hyperlink>
        </w:p>
        <w:p w:rsidR="00865B2B" w:rsidRDefault="0085207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3865456" w:history="1">
            <w:r w:rsidR="00865B2B" w:rsidRPr="00385F39">
              <w:rPr>
                <w:rStyle w:val="Hyperlink"/>
                <w:noProof/>
                <w:lang w:val="ru-RU"/>
              </w:rPr>
              <w:t>Общая последовательность действий</w:t>
            </w:r>
            <w:r w:rsidR="00865B2B">
              <w:rPr>
                <w:noProof/>
                <w:webHidden/>
              </w:rPr>
              <w:tab/>
            </w:r>
            <w:r w:rsidR="00865B2B">
              <w:rPr>
                <w:noProof/>
                <w:webHidden/>
              </w:rPr>
              <w:fldChar w:fldCharType="begin"/>
            </w:r>
            <w:r w:rsidR="00865B2B">
              <w:rPr>
                <w:noProof/>
                <w:webHidden/>
              </w:rPr>
              <w:instrText xml:space="preserve"> PAGEREF _Toc23865456 \h </w:instrText>
            </w:r>
            <w:r w:rsidR="00865B2B">
              <w:rPr>
                <w:noProof/>
                <w:webHidden/>
              </w:rPr>
            </w:r>
            <w:r w:rsidR="00865B2B">
              <w:rPr>
                <w:noProof/>
                <w:webHidden/>
              </w:rPr>
              <w:fldChar w:fldCharType="separate"/>
            </w:r>
            <w:r w:rsidR="00865B2B">
              <w:rPr>
                <w:noProof/>
                <w:webHidden/>
              </w:rPr>
              <w:t>3</w:t>
            </w:r>
            <w:r w:rsidR="00865B2B">
              <w:rPr>
                <w:noProof/>
                <w:webHidden/>
              </w:rPr>
              <w:fldChar w:fldCharType="end"/>
            </w:r>
          </w:hyperlink>
        </w:p>
        <w:p w:rsidR="00865B2B" w:rsidRDefault="0085207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3865457" w:history="1">
            <w:r w:rsidR="00865B2B" w:rsidRPr="00385F39">
              <w:rPr>
                <w:rStyle w:val="Hyperlink"/>
                <w:noProof/>
                <w:lang w:val="ru-RU"/>
              </w:rPr>
              <w:t>Требования к результатам выполнения работы</w:t>
            </w:r>
            <w:r w:rsidR="00865B2B">
              <w:rPr>
                <w:noProof/>
                <w:webHidden/>
              </w:rPr>
              <w:tab/>
            </w:r>
            <w:r w:rsidR="00865B2B">
              <w:rPr>
                <w:noProof/>
                <w:webHidden/>
              </w:rPr>
              <w:fldChar w:fldCharType="begin"/>
            </w:r>
            <w:r w:rsidR="00865B2B">
              <w:rPr>
                <w:noProof/>
                <w:webHidden/>
              </w:rPr>
              <w:instrText xml:space="preserve"> PAGEREF _Toc23865457 \h </w:instrText>
            </w:r>
            <w:r w:rsidR="00865B2B">
              <w:rPr>
                <w:noProof/>
                <w:webHidden/>
              </w:rPr>
            </w:r>
            <w:r w:rsidR="00865B2B">
              <w:rPr>
                <w:noProof/>
                <w:webHidden/>
              </w:rPr>
              <w:fldChar w:fldCharType="separate"/>
            </w:r>
            <w:r w:rsidR="00865B2B">
              <w:rPr>
                <w:noProof/>
                <w:webHidden/>
              </w:rPr>
              <w:t>4</w:t>
            </w:r>
            <w:r w:rsidR="00865B2B">
              <w:rPr>
                <w:noProof/>
                <w:webHidden/>
              </w:rPr>
              <w:fldChar w:fldCharType="end"/>
            </w:r>
          </w:hyperlink>
        </w:p>
        <w:p w:rsidR="000B1E10" w:rsidRDefault="000B1E10">
          <w:r>
            <w:rPr>
              <w:b/>
              <w:bCs/>
              <w:noProof/>
            </w:rPr>
            <w:fldChar w:fldCharType="end"/>
          </w:r>
        </w:p>
      </w:sdtContent>
    </w:sdt>
    <w:p w:rsidR="000B1E10" w:rsidRPr="000B1E10" w:rsidRDefault="000B1E10" w:rsidP="000B1E10"/>
    <w:p w:rsidR="000B1E10" w:rsidRPr="000B1E10" w:rsidRDefault="000B1E10" w:rsidP="005E4437">
      <w:pPr>
        <w:pStyle w:val="Title"/>
      </w:pPr>
    </w:p>
    <w:p w:rsidR="000B1E10" w:rsidRPr="000B1E10" w:rsidRDefault="000B1E10" w:rsidP="005E4437">
      <w:pPr>
        <w:pStyle w:val="Title"/>
      </w:pPr>
    </w:p>
    <w:p w:rsidR="000B1E10" w:rsidRPr="000B1E10" w:rsidRDefault="000B1E10" w:rsidP="005E4437">
      <w:pPr>
        <w:pStyle w:val="Title"/>
      </w:pPr>
    </w:p>
    <w:p w:rsidR="000B1E10" w:rsidRPr="000B1E10" w:rsidRDefault="000B1E10" w:rsidP="005E4437">
      <w:pPr>
        <w:pStyle w:val="Title"/>
      </w:pPr>
    </w:p>
    <w:p w:rsidR="000B1E10" w:rsidRPr="000B1E10" w:rsidRDefault="000B1E10" w:rsidP="005E4437">
      <w:pPr>
        <w:pStyle w:val="Title"/>
      </w:pPr>
    </w:p>
    <w:p w:rsidR="000B1E10" w:rsidRPr="000B1E10" w:rsidRDefault="000B1E10" w:rsidP="005E4437">
      <w:pPr>
        <w:pStyle w:val="Title"/>
      </w:pPr>
    </w:p>
    <w:p w:rsidR="000B1E10" w:rsidRPr="000B1E10" w:rsidRDefault="000B1E10" w:rsidP="005E4437">
      <w:pPr>
        <w:pStyle w:val="Title"/>
      </w:pPr>
    </w:p>
    <w:p w:rsidR="000B1E10" w:rsidRPr="000B1E10" w:rsidRDefault="000B1E10" w:rsidP="005E4437">
      <w:pPr>
        <w:pStyle w:val="Title"/>
      </w:pPr>
    </w:p>
    <w:p w:rsidR="000B1E10" w:rsidRDefault="000B1E10" w:rsidP="005E4437">
      <w:pPr>
        <w:pStyle w:val="Title"/>
      </w:pPr>
    </w:p>
    <w:p w:rsidR="00865B2B" w:rsidRPr="00865B2B" w:rsidRDefault="00865B2B" w:rsidP="00865B2B"/>
    <w:p w:rsidR="000B1E10" w:rsidRPr="000B1E10" w:rsidRDefault="000B1E10" w:rsidP="005E4437">
      <w:pPr>
        <w:pStyle w:val="Title"/>
      </w:pPr>
    </w:p>
    <w:p w:rsidR="000B1E10" w:rsidRPr="000B1E10" w:rsidRDefault="000B1E10" w:rsidP="005E4437">
      <w:pPr>
        <w:pStyle w:val="Title"/>
      </w:pPr>
    </w:p>
    <w:p w:rsidR="005E4437" w:rsidRPr="00865B2B" w:rsidRDefault="005E4437" w:rsidP="00865B2B">
      <w:pPr>
        <w:pStyle w:val="Heading1"/>
        <w:rPr>
          <w:lang w:val="ru-RU"/>
        </w:rPr>
      </w:pPr>
      <w:bookmarkStart w:id="4" w:name="_Toc23865454"/>
      <w:r>
        <w:rPr>
          <w:lang w:val="ru-RU"/>
        </w:rPr>
        <w:lastRenderedPageBreak/>
        <w:t>Цель работы</w:t>
      </w:r>
      <w:bookmarkEnd w:id="4"/>
      <w:r w:rsidRPr="00865B2B">
        <w:rPr>
          <w:lang w:val="ru-RU"/>
        </w:rPr>
        <w:t xml:space="preserve"> </w:t>
      </w:r>
    </w:p>
    <w:p w:rsidR="00865B2B" w:rsidRPr="00865B2B" w:rsidRDefault="005E4437" w:rsidP="005E4437">
      <w:pPr>
        <w:rPr>
          <w:lang w:val="ru-RU"/>
        </w:rPr>
      </w:pPr>
      <w:r w:rsidRPr="005E4437">
        <w:rPr>
          <w:bCs/>
          <w:iCs/>
          <w:lang w:val="ru-RU"/>
        </w:rPr>
        <w:t>Цель</w:t>
      </w:r>
      <w:r w:rsidRPr="005E4437">
        <w:rPr>
          <w:b/>
          <w:bCs/>
          <w:i/>
          <w:iCs/>
          <w:lang w:val="ru-RU"/>
        </w:rPr>
        <w:t xml:space="preserve"> </w:t>
      </w:r>
      <w:r w:rsidRPr="005E4437">
        <w:rPr>
          <w:lang w:val="ru-RU"/>
        </w:rPr>
        <w:t>настоящей работы состоит в том, чтобы изучить метод обратного распространения ошибки для обучения глубоких нейронных сетей на примере двуслойной полностью связанной сети (один скрытый слой).</w:t>
      </w:r>
    </w:p>
    <w:p w:rsidR="005E4437" w:rsidRPr="00933EAF" w:rsidRDefault="005E4437" w:rsidP="00865B2B">
      <w:pPr>
        <w:pStyle w:val="Heading1"/>
        <w:rPr>
          <w:lang w:val="ru-RU"/>
        </w:rPr>
      </w:pPr>
      <w:bookmarkStart w:id="5" w:name="_Toc23865455"/>
      <w:r>
        <w:rPr>
          <w:lang w:val="ru-RU"/>
        </w:rPr>
        <w:t>Постановка задачи</w:t>
      </w:r>
      <w:bookmarkEnd w:id="5"/>
    </w:p>
    <w:p w:rsidR="005E4437" w:rsidRPr="00933EAF" w:rsidRDefault="005E4437" w:rsidP="00933EAF">
      <w:pPr>
        <w:rPr>
          <w:lang w:val="ru-RU"/>
        </w:rPr>
      </w:pPr>
      <w:r w:rsidRPr="00933EAF">
        <w:rPr>
          <w:lang w:val="ru-RU"/>
        </w:rPr>
        <w:t xml:space="preserve">Выполнение лабораторной работы предполагает решение следующих задач: </w:t>
      </w:r>
    </w:p>
    <w:p w:rsidR="005E4437" w:rsidRPr="00933EAF" w:rsidRDefault="005E4437" w:rsidP="00933EAF">
      <w:pPr>
        <w:pStyle w:val="ListParagraph"/>
        <w:numPr>
          <w:ilvl w:val="0"/>
          <w:numId w:val="4"/>
        </w:numPr>
        <w:rPr>
          <w:lang w:val="ru-RU"/>
        </w:rPr>
      </w:pPr>
      <w:r w:rsidRPr="00933EAF">
        <w:rPr>
          <w:lang w:val="ru-RU"/>
        </w:rPr>
        <w:t xml:space="preserve">Изучение общей схемы метода обратного распространения ошибки </w:t>
      </w:r>
    </w:p>
    <w:p w:rsidR="005E4437" w:rsidRPr="00933EAF" w:rsidRDefault="005E4437" w:rsidP="00933EAF">
      <w:pPr>
        <w:pStyle w:val="ListParagraph"/>
        <w:numPr>
          <w:ilvl w:val="0"/>
          <w:numId w:val="4"/>
        </w:numPr>
        <w:rPr>
          <w:lang w:val="ru-RU"/>
        </w:rPr>
      </w:pPr>
      <w:r w:rsidRPr="00933EAF">
        <w:rPr>
          <w:lang w:val="ru-RU"/>
        </w:rPr>
        <w:t xml:space="preserve">Вывод математических формул для вычисления градиентов функции ошибки по параметрам нейронной сети и формул коррекции весов </w:t>
      </w:r>
    </w:p>
    <w:p w:rsidR="005E4437" w:rsidRPr="00933EAF" w:rsidRDefault="005E4437" w:rsidP="00933EAF">
      <w:pPr>
        <w:pStyle w:val="ListParagraph"/>
        <w:numPr>
          <w:ilvl w:val="0"/>
          <w:numId w:val="4"/>
        </w:numPr>
        <w:rPr>
          <w:lang w:val="ru-RU"/>
        </w:rPr>
      </w:pPr>
      <w:r w:rsidRPr="00933EAF">
        <w:rPr>
          <w:lang w:val="ru-RU"/>
        </w:rPr>
        <w:t xml:space="preserve">Проектирование и разработка программной реализации </w:t>
      </w:r>
    </w:p>
    <w:p w:rsidR="005E4437" w:rsidRPr="00933EAF" w:rsidRDefault="005E4437" w:rsidP="00933EAF">
      <w:pPr>
        <w:pStyle w:val="ListParagraph"/>
        <w:numPr>
          <w:ilvl w:val="0"/>
          <w:numId w:val="4"/>
        </w:numPr>
        <w:rPr>
          <w:lang w:val="ru-RU"/>
        </w:rPr>
      </w:pPr>
      <w:r w:rsidRPr="00933EAF">
        <w:rPr>
          <w:lang w:val="ru-RU"/>
        </w:rPr>
        <w:t xml:space="preserve">Тестирование разработанной программной реализации </w:t>
      </w:r>
    </w:p>
    <w:p w:rsidR="005E4437" w:rsidRPr="00933EAF" w:rsidRDefault="005E4437" w:rsidP="00933EAF">
      <w:pPr>
        <w:pStyle w:val="ListParagraph"/>
        <w:numPr>
          <w:ilvl w:val="0"/>
          <w:numId w:val="4"/>
        </w:numPr>
        <w:rPr>
          <w:lang w:val="ru-RU"/>
        </w:rPr>
      </w:pPr>
      <w:r w:rsidRPr="00933EAF">
        <w:rPr>
          <w:lang w:val="ru-RU"/>
        </w:rPr>
        <w:t>Подготовка отчёта, содержащего минимальный объём информации по каждому этапу выполнения работы</w:t>
      </w:r>
    </w:p>
    <w:p w:rsidR="00CA546C" w:rsidRPr="00933EAF" w:rsidRDefault="00CA546C" w:rsidP="00933EAF">
      <w:pPr>
        <w:rPr>
          <w:lang w:val="ru-RU" w:eastAsia="en-GB"/>
        </w:rPr>
      </w:pPr>
      <w:r w:rsidRPr="00933EAF">
        <w:rPr>
          <w:lang w:val="ru-RU" w:eastAsia="en-GB"/>
        </w:rPr>
        <w:t xml:space="preserve">В процессе выполнения лабораторной работы предполагается, что сеть ориентирована на решение задачи классификации одноканальных изображений. Типичным примером такой задачи является задача классификации рукописных цифр. Именно ее предлагается использовать в качестве тестовой задачи на примере набора данных </w:t>
      </w:r>
      <w:r w:rsidRPr="00933EAF">
        <w:rPr>
          <w:lang w:eastAsia="en-GB"/>
        </w:rPr>
        <w:t>MNIST</w:t>
      </w:r>
      <w:r w:rsidRPr="00933EAF">
        <w:rPr>
          <w:lang w:val="ru-RU" w:eastAsia="en-GB"/>
        </w:rPr>
        <w:t xml:space="preserve">. </w:t>
      </w:r>
    </w:p>
    <w:p w:rsidR="00CA546C" w:rsidRPr="00933EAF" w:rsidRDefault="00CA546C" w:rsidP="00933EAF">
      <w:pPr>
        <w:rPr>
          <w:lang w:val="ru-RU" w:eastAsia="en-GB"/>
        </w:rPr>
      </w:pPr>
      <w:r w:rsidRPr="00933EAF">
        <w:rPr>
          <w:lang w:val="ru-RU" w:eastAsia="en-GB"/>
        </w:rPr>
        <w:t xml:space="preserve">Метод обратного распространения ошибки разрабатывается, исходя из следующих предположений: </w:t>
      </w:r>
    </w:p>
    <w:p w:rsidR="00CA546C" w:rsidRPr="00933EAF" w:rsidRDefault="00CA546C" w:rsidP="00933EAF">
      <w:pPr>
        <w:pStyle w:val="ListParagraph"/>
        <w:numPr>
          <w:ilvl w:val="0"/>
          <w:numId w:val="6"/>
        </w:numPr>
        <w:rPr>
          <w:lang w:val="ru-RU" w:eastAsia="en-GB"/>
        </w:rPr>
      </w:pPr>
      <w:r w:rsidRPr="00933EAF">
        <w:rPr>
          <w:lang w:val="ru-RU" w:eastAsia="en-GB"/>
        </w:rPr>
        <w:t xml:space="preserve">На входе сети имеется </w:t>
      </w:r>
      <w:r w:rsidR="00933EAF">
        <w:rPr>
          <w:rFonts w:ascii="Cambria Math" w:hAnsi="Cambria Math"/>
          <w:lang w:val="ru-RU" w:eastAsia="en-GB"/>
        </w:rPr>
        <w:t xml:space="preserve"> </w:t>
      </w:r>
      <m:oMath>
        <m:r>
          <w:rPr>
            <w:rFonts w:ascii="Cambria Math" w:hAnsi="Cambria Math"/>
            <w:lang w:val="ru-RU" w:eastAsia="en-GB"/>
          </w:rPr>
          <m:t>w*h</m:t>
        </m:r>
      </m:oMath>
      <w:r w:rsidRPr="00933EAF">
        <w:rPr>
          <w:rFonts w:ascii="Cambria Math" w:hAnsi="Cambria Math"/>
          <w:lang w:val="ru-RU" w:eastAsia="en-GB"/>
        </w:rPr>
        <w:t xml:space="preserve"> </w:t>
      </w:r>
      <w:r w:rsidRPr="00933EAF">
        <w:rPr>
          <w:lang w:val="ru-RU" w:eastAsia="en-GB"/>
        </w:rPr>
        <w:t xml:space="preserve">нейронов, что соответствует разрешению изображения. </w:t>
      </w:r>
    </w:p>
    <w:p w:rsidR="00CA546C" w:rsidRPr="00933EAF" w:rsidRDefault="00CA546C" w:rsidP="00933EAF">
      <w:pPr>
        <w:pStyle w:val="ListParagraph"/>
        <w:numPr>
          <w:ilvl w:val="0"/>
          <w:numId w:val="6"/>
        </w:numPr>
        <w:rPr>
          <w:lang w:val="ru-RU" w:eastAsia="en-GB"/>
        </w:rPr>
      </w:pPr>
      <w:r w:rsidRPr="00933EAF">
        <w:rPr>
          <w:lang w:val="ru-RU" w:eastAsia="en-GB"/>
        </w:rPr>
        <w:t xml:space="preserve">На выходе сети имеется </w:t>
      </w:r>
      <m:oMath>
        <m:r>
          <w:rPr>
            <w:rFonts w:ascii="Cambria Math" w:hAnsi="Cambria Math"/>
            <w:lang w:eastAsia="en-GB"/>
          </w:rPr>
          <m:t>k</m:t>
        </m:r>
      </m:oMath>
      <w:r w:rsidRPr="00933EAF">
        <w:rPr>
          <w:rFonts w:ascii="Cambria Math" w:hAnsi="Cambria Math"/>
          <w:lang w:val="ru-RU" w:eastAsia="en-GB"/>
        </w:rPr>
        <w:t xml:space="preserve"> </w:t>
      </w:r>
      <w:r w:rsidRPr="00933EAF">
        <w:rPr>
          <w:lang w:val="ru-RU" w:eastAsia="en-GB"/>
        </w:rPr>
        <w:t xml:space="preserve">нейронов, что соответствует количеству классов изображений. </w:t>
      </w:r>
    </w:p>
    <w:p w:rsidR="00CA546C" w:rsidRPr="00933EAF" w:rsidRDefault="00CA546C" w:rsidP="00933EAF">
      <w:pPr>
        <w:pStyle w:val="ListParagraph"/>
        <w:numPr>
          <w:ilvl w:val="0"/>
          <w:numId w:val="6"/>
        </w:numPr>
        <w:rPr>
          <w:lang w:val="ru-RU" w:eastAsia="en-GB"/>
        </w:rPr>
      </w:pPr>
      <w:r w:rsidRPr="00933EAF">
        <w:rPr>
          <w:lang w:val="ru-RU" w:eastAsia="en-GB"/>
        </w:rPr>
        <w:t xml:space="preserve">Скрытый слой содержит </w:t>
      </w:r>
      <m:oMath>
        <m:r>
          <w:rPr>
            <w:rFonts w:ascii="Cambria Math" w:hAnsi="Cambria Math"/>
            <w:lang w:eastAsia="en-GB"/>
          </w:rPr>
          <m:t>s</m:t>
        </m:r>
      </m:oMath>
      <w:r w:rsidRPr="00933EAF">
        <w:rPr>
          <w:rFonts w:ascii="Cambria Math" w:hAnsi="Cambria Math"/>
          <w:lang w:val="ru-RU" w:eastAsia="en-GB"/>
        </w:rPr>
        <w:t xml:space="preserve"> </w:t>
      </w:r>
      <w:r w:rsidRPr="00933EAF">
        <w:rPr>
          <w:lang w:val="ru-RU" w:eastAsia="en-GB"/>
        </w:rPr>
        <w:t xml:space="preserve">нейронов. </w:t>
      </w:r>
    </w:p>
    <w:p w:rsidR="00CA546C" w:rsidRPr="00933EAF" w:rsidRDefault="00CA546C" w:rsidP="00933EAF">
      <w:pPr>
        <w:pStyle w:val="ListParagraph"/>
        <w:numPr>
          <w:ilvl w:val="0"/>
          <w:numId w:val="6"/>
        </w:numPr>
        <w:rPr>
          <w:lang w:val="ru-RU" w:eastAsia="en-GB"/>
        </w:rPr>
      </w:pPr>
      <w:r w:rsidRPr="00933EAF">
        <w:rPr>
          <w:lang w:val="ru-RU" w:eastAsia="en-GB"/>
        </w:rPr>
        <w:t xml:space="preserve">В качестве функции активации на втором слое используется функция </w:t>
      </w:r>
      <w:proofErr w:type="spellStart"/>
      <w:r w:rsidRPr="00933EAF">
        <w:rPr>
          <w:b/>
          <w:lang w:eastAsia="en-GB"/>
        </w:rPr>
        <w:t>softmax</w:t>
      </w:r>
      <w:proofErr w:type="spellEnd"/>
      <w:r w:rsidRPr="00933EAF">
        <w:rPr>
          <w:lang w:val="ru-RU" w:eastAsia="en-GB"/>
        </w:rPr>
        <w:t xml:space="preserve">. </w:t>
      </w:r>
    </w:p>
    <w:p w:rsidR="00865B2B" w:rsidRPr="00865B2B" w:rsidRDefault="00CA546C" w:rsidP="00865B2B">
      <w:pPr>
        <w:pStyle w:val="ListParagraph"/>
        <w:numPr>
          <w:ilvl w:val="0"/>
          <w:numId w:val="6"/>
        </w:numPr>
        <w:rPr>
          <w:lang w:val="ru-RU" w:eastAsia="en-GB"/>
        </w:rPr>
      </w:pPr>
      <w:r w:rsidRPr="00933EAF">
        <w:rPr>
          <w:lang w:val="ru-RU" w:eastAsia="en-GB"/>
        </w:rPr>
        <w:t xml:space="preserve">В качестве функции ошибки используется кросс-энтропия. </w:t>
      </w:r>
    </w:p>
    <w:p w:rsidR="00933EAF" w:rsidRPr="00933EAF" w:rsidRDefault="00933EAF" w:rsidP="00865B2B">
      <w:pPr>
        <w:pStyle w:val="Heading1"/>
        <w:rPr>
          <w:lang w:val="ru-RU"/>
        </w:rPr>
      </w:pPr>
      <w:bookmarkStart w:id="6" w:name="_Toc23865456"/>
      <w:r>
        <w:rPr>
          <w:lang w:val="ru-RU"/>
        </w:rPr>
        <w:t>Общая последовательность действий</w:t>
      </w:r>
      <w:bookmarkEnd w:id="6"/>
    </w:p>
    <w:p w:rsidR="00933EAF" w:rsidRPr="00933EAF" w:rsidRDefault="00933EAF" w:rsidP="00933EAF">
      <w:pPr>
        <w:rPr>
          <w:lang w:val="ru-RU"/>
        </w:rPr>
      </w:pPr>
      <w:r w:rsidRPr="00933EAF">
        <w:rPr>
          <w:lang w:val="ru-RU"/>
        </w:rPr>
        <w:t xml:space="preserve">Работа предусматривает выполнение следующей последовательности действий: </w:t>
      </w:r>
    </w:p>
    <w:p w:rsidR="00933EAF" w:rsidRPr="00933EAF" w:rsidRDefault="00933EAF" w:rsidP="00933EAF">
      <w:pPr>
        <w:pStyle w:val="ListParagraph"/>
        <w:numPr>
          <w:ilvl w:val="0"/>
          <w:numId w:val="8"/>
        </w:numPr>
        <w:rPr>
          <w:lang w:val="ru-RU"/>
        </w:rPr>
      </w:pPr>
      <w:r w:rsidRPr="00933EAF">
        <w:rPr>
          <w:lang w:val="ru-RU"/>
        </w:rPr>
        <w:t xml:space="preserve">Вывод математических формул для вычисления градиентов функции ошибки по параметрам нейронной сети и формул коррекции весов. </w:t>
      </w:r>
    </w:p>
    <w:p w:rsidR="00933EAF" w:rsidRPr="00933EAF" w:rsidRDefault="00933EAF" w:rsidP="00933EAF">
      <w:pPr>
        <w:pStyle w:val="ListParagraph"/>
        <w:numPr>
          <w:ilvl w:val="0"/>
          <w:numId w:val="8"/>
        </w:numPr>
        <w:rPr>
          <w:lang w:val="ru-RU"/>
        </w:rPr>
      </w:pPr>
      <w:r w:rsidRPr="00933EAF">
        <w:rPr>
          <w:lang w:val="ru-RU"/>
        </w:rPr>
        <w:t xml:space="preserve">Подготовка пошагового описания метода обратного распространения ошибки с выводом всех математических формул для сети, описанной в разделе «Задачи». Примечание: для удобства может быть подготовлен псевдокод. </w:t>
      </w:r>
    </w:p>
    <w:p w:rsidR="00933EAF" w:rsidRPr="00933EAF" w:rsidRDefault="00933EAF" w:rsidP="00933EAF">
      <w:pPr>
        <w:pStyle w:val="ListParagraph"/>
        <w:numPr>
          <w:ilvl w:val="0"/>
          <w:numId w:val="8"/>
        </w:numPr>
        <w:rPr>
          <w:lang w:val="ru-RU"/>
        </w:rPr>
      </w:pPr>
      <w:r w:rsidRPr="00933EAF">
        <w:rPr>
          <w:lang w:val="ru-RU"/>
        </w:rPr>
        <w:t xml:space="preserve">Проектирование и разработка программной реализации метода обратного распространения ошибки. Примечание: на этапе разработки имеет смысл активно </w:t>
      </w:r>
      <w:r w:rsidRPr="00933EAF">
        <w:rPr>
          <w:lang w:val="ru-RU"/>
        </w:rPr>
        <w:lastRenderedPageBreak/>
        <w:t xml:space="preserve">использовать изученные в курсе «Инструменты программирования» инструменты (система контроля версий </w:t>
      </w:r>
      <w:proofErr w:type="spellStart"/>
      <w:r>
        <w:t>Git</w:t>
      </w:r>
      <w:proofErr w:type="spellEnd"/>
      <w:r w:rsidRPr="00933EAF">
        <w:rPr>
          <w:lang w:val="ru-RU"/>
        </w:rPr>
        <w:t xml:space="preserve">, </w:t>
      </w:r>
      <w:r>
        <w:t>Google</w:t>
      </w:r>
      <w:r w:rsidRPr="00933EAF">
        <w:rPr>
          <w:lang w:val="ru-RU"/>
        </w:rPr>
        <w:t xml:space="preserve"> </w:t>
      </w:r>
      <w:r>
        <w:t>Tests</w:t>
      </w:r>
      <w:r w:rsidRPr="00933EAF">
        <w:rPr>
          <w:lang w:val="ru-RU"/>
        </w:rPr>
        <w:t xml:space="preserve">, </w:t>
      </w:r>
      <w:proofErr w:type="spellStart"/>
      <w:r>
        <w:t>CMake</w:t>
      </w:r>
      <w:proofErr w:type="spellEnd"/>
      <w:r w:rsidRPr="00933EAF">
        <w:rPr>
          <w:lang w:val="ru-RU"/>
        </w:rPr>
        <w:t xml:space="preserve"> и другие). </w:t>
      </w:r>
    </w:p>
    <w:p w:rsidR="00933EAF" w:rsidRPr="00933EAF" w:rsidRDefault="00933EAF" w:rsidP="00933EAF">
      <w:pPr>
        <w:pStyle w:val="ListParagraph"/>
        <w:numPr>
          <w:ilvl w:val="0"/>
          <w:numId w:val="8"/>
        </w:numPr>
        <w:rPr>
          <w:lang w:val="ru-RU"/>
        </w:rPr>
      </w:pPr>
      <w:r w:rsidRPr="00933EAF">
        <w:rPr>
          <w:lang w:val="ru-RU"/>
        </w:rPr>
        <w:t xml:space="preserve">Разработка тестового приложения для классификации рукописных цифр на примере базы </w:t>
      </w:r>
      <w:r>
        <w:t>MNIST</w:t>
      </w:r>
      <w:r w:rsidRPr="00933EAF">
        <w:rPr>
          <w:lang w:val="ru-RU"/>
        </w:rPr>
        <w:t xml:space="preserve">. Для работы с матрицами и векторами можно воспользоваться типом данных </w:t>
      </w:r>
      <w:r w:rsidRPr="00933EAF">
        <w:rPr>
          <w:rFonts w:ascii="Courier New" w:hAnsi="Courier New" w:cs="Courier New"/>
          <w:b/>
          <w:bCs/>
        </w:rPr>
        <w:t>Mat</w:t>
      </w:r>
      <w:r w:rsidRPr="00933EAF">
        <w:rPr>
          <w:rFonts w:ascii="Courier New" w:hAnsi="Courier New" w:cs="Courier New"/>
          <w:b/>
          <w:bCs/>
          <w:lang w:val="ru-RU"/>
        </w:rPr>
        <w:t xml:space="preserve"> </w:t>
      </w:r>
      <w:r w:rsidRPr="00933EAF">
        <w:rPr>
          <w:lang w:val="ru-RU"/>
        </w:rPr>
        <w:t xml:space="preserve">библиотеки </w:t>
      </w:r>
      <w:proofErr w:type="spellStart"/>
      <w:r>
        <w:t>OpenCV</w:t>
      </w:r>
      <w:proofErr w:type="spellEnd"/>
      <w:r w:rsidRPr="00933EAF">
        <w:rPr>
          <w:lang w:val="ru-RU"/>
        </w:rPr>
        <w:t xml:space="preserve"> [2], а для чтения изображений – функцией </w:t>
      </w:r>
      <w:proofErr w:type="spellStart"/>
      <w:r w:rsidRPr="00933EAF">
        <w:rPr>
          <w:rFonts w:ascii="Courier New" w:hAnsi="Courier New" w:cs="Courier New"/>
          <w:b/>
          <w:bCs/>
        </w:rPr>
        <w:t>imread</w:t>
      </w:r>
      <w:proofErr w:type="spellEnd"/>
      <w:r w:rsidRPr="00933EAF">
        <w:rPr>
          <w:rFonts w:ascii="Courier New" w:hAnsi="Courier New" w:cs="Courier New"/>
          <w:b/>
          <w:bCs/>
          <w:lang w:val="ru-RU"/>
        </w:rPr>
        <w:t xml:space="preserve"> </w:t>
      </w:r>
      <w:r w:rsidRPr="00933EAF">
        <w:rPr>
          <w:lang w:val="ru-RU"/>
        </w:rPr>
        <w:t xml:space="preserve">указанной библиотеки. Более подробную информацию по работе с библиотекой можно получить из материалов Летней межвузовской школы 2016 [3]. Примечание: приложение должно обеспечивать обучение и тестирование сети, получая на вход пути до директорий с соответствующими выборками. Также в качестве параметров приложение должно принимать количество итераций, выполняемых в ходе обучения, и значение параметра скорости обучения. </w:t>
      </w:r>
    </w:p>
    <w:p w:rsidR="00933EAF" w:rsidRPr="00933EAF" w:rsidRDefault="00933EAF" w:rsidP="00933EAF">
      <w:pPr>
        <w:pStyle w:val="ListParagraph"/>
        <w:numPr>
          <w:ilvl w:val="0"/>
          <w:numId w:val="8"/>
        </w:numPr>
        <w:rPr>
          <w:lang w:val="ru-RU"/>
        </w:rPr>
      </w:pPr>
      <w:r w:rsidRPr="00933EAF">
        <w:rPr>
          <w:lang w:val="ru-RU"/>
        </w:rPr>
        <w:t xml:space="preserve">Обучение сети на тренировочной выборке и тестирование на тестовой выборке набора данных </w:t>
      </w:r>
      <w:r>
        <w:t>MNIST</w:t>
      </w:r>
      <w:r w:rsidRPr="00933EAF">
        <w:rPr>
          <w:lang w:val="ru-RU"/>
        </w:rPr>
        <w:t>. Измерение ошибки классификации и сбор результатов экспериментов при разном наборе параметров метода в отчет по работе. Примечание: обратите внимание, что на официальной странице набора данных MNIST опубликованы результаты экспериментов на разных конфигурациях полносвязных нейронных сетей, полученные результаты должны соотносится с опубликованными.</w:t>
      </w:r>
    </w:p>
    <w:p w:rsidR="00865B2B" w:rsidRPr="00865B2B" w:rsidRDefault="00933EAF" w:rsidP="00865B2B">
      <w:pPr>
        <w:pStyle w:val="ListParagraph"/>
        <w:numPr>
          <w:ilvl w:val="0"/>
          <w:numId w:val="8"/>
        </w:numPr>
        <w:rPr>
          <w:lang w:val="ru-RU"/>
        </w:rPr>
      </w:pPr>
      <w:r w:rsidRPr="00933EAF">
        <w:rPr>
          <w:lang w:val="ru-RU"/>
        </w:rPr>
        <w:t>Подготовка краткого описания программной реализации, инструкции и по сборке и запуску приложения и результатам экспериментов. Примечания: приветствуется, если вместо инструкции будут разработаны скрипты для автоматической сборки и запуску.</w:t>
      </w:r>
    </w:p>
    <w:p w:rsidR="00865B2B" w:rsidRPr="00865B2B" w:rsidRDefault="00865B2B" w:rsidP="00865B2B">
      <w:pPr>
        <w:pStyle w:val="Heading1"/>
        <w:rPr>
          <w:lang w:val="ru-RU"/>
        </w:rPr>
      </w:pPr>
      <w:bookmarkStart w:id="7" w:name="_Toc23865457"/>
      <w:r w:rsidRPr="00865B2B">
        <w:rPr>
          <w:lang w:val="ru-RU"/>
        </w:rPr>
        <w:t>Требования к результатам выполнения работы</w:t>
      </w:r>
      <w:bookmarkEnd w:id="7"/>
      <w:r w:rsidRPr="00865B2B">
        <w:rPr>
          <w:lang w:val="ru-RU"/>
        </w:rPr>
        <w:t xml:space="preserve"> </w:t>
      </w:r>
    </w:p>
    <w:p w:rsidR="00865B2B" w:rsidRPr="00865B2B" w:rsidRDefault="00865B2B" w:rsidP="00865B2B">
      <w:pPr>
        <w:rPr>
          <w:lang w:val="ru-RU"/>
        </w:rPr>
      </w:pPr>
      <w:r w:rsidRPr="00865B2B">
        <w:rPr>
          <w:lang w:val="ru-RU"/>
        </w:rPr>
        <w:t xml:space="preserve">Условия успешной сдачи лабораторной работы: </w:t>
      </w:r>
    </w:p>
    <w:p w:rsidR="00865B2B" w:rsidRPr="00865B2B" w:rsidRDefault="00865B2B" w:rsidP="00865B2B">
      <w:pPr>
        <w:pStyle w:val="ListParagraph"/>
        <w:numPr>
          <w:ilvl w:val="0"/>
          <w:numId w:val="10"/>
        </w:numPr>
        <w:rPr>
          <w:lang w:val="ru-RU"/>
        </w:rPr>
      </w:pPr>
      <w:r w:rsidRPr="00865B2B">
        <w:rPr>
          <w:lang w:val="ru-RU"/>
        </w:rPr>
        <w:t xml:space="preserve">Подготовлено пошаговое описание метода обратного распространения ошибки с выводом всех математических формул для сети, описанной в разделе Задачи. </w:t>
      </w:r>
    </w:p>
    <w:p w:rsidR="00865B2B" w:rsidRPr="00865B2B" w:rsidRDefault="00865B2B" w:rsidP="00865B2B">
      <w:pPr>
        <w:pStyle w:val="ListParagraph"/>
        <w:numPr>
          <w:ilvl w:val="0"/>
          <w:numId w:val="10"/>
        </w:numPr>
        <w:rPr>
          <w:lang w:val="ru-RU"/>
        </w:rPr>
      </w:pPr>
      <w:r w:rsidRPr="00865B2B">
        <w:rPr>
          <w:lang w:val="ru-RU"/>
        </w:rPr>
        <w:t xml:space="preserve">Разработана программная реализация метода для рассматриваемого частного случае. </w:t>
      </w:r>
    </w:p>
    <w:p w:rsidR="00865B2B" w:rsidRPr="00865B2B" w:rsidRDefault="00865B2B" w:rsidP="00865B2B">
      <w:pPr>
        <w:pStyle w:val="ListParagraph"/>
        <w:numPr>
          <w:ilvl w:val="0"/>
          <w:numId w:val="10"/>
        </w:numPr>
        <w:rPr>
          <w:lang w:val="ru-RU"/>
        </w:rPr>
      </w:pPr>
      <w:r w:rsidRPr="00865B2B">
        <w:rPr>
          <w:lang w:val="ru-RU"/>
        </w:rPr>
        <w:t xml:space="preserve">Разработано приложение для решения задачи классификации рукописных цифр на примере базы </w:t>
      </w:r>
      <w:r>
        <w:t>MNIST</w:t>
      </w:r>
      <w:r w:rsidRPr="00865B2B">
        <w:rPr>
          <w:lang w:val="ru-RU"/>
        </w:rPr>
        <w:t xml:space="preserve">. </w:t>
      </w:r>
    </w:p>
    <w:p w:rsidR="00865B2B" w:rsidRPr="00865B2B" w:rsidRDefault="00865B2B" w:rsidP="00865B2B">
      <w:pPr>
        <w:pStyle w:val="ListParagraph"/>
        <w:numPr>
          <w:ilvl w:val="0"/>
          <w:numId w:val="10"/>
        </w:numPr>
        <w:rPr>
          <w:lang w:val="ru-RU"/>
        </w:rPr>
      </w:pPr>
      <w:r w:rsidRPr="00865B2B">
        <w:rPr>
          <w:lang w:val="ru-RU"/>
        </w:rPr>
        <w:t xml:space="preserve">Подготовлено краткое описание разработанного программного кода. </w:t>
      </w:r>
    </w:p>
    <w:p w:rsidR="00865B2B" w:rsidRPr="00865B2B" w:rsidRDefault="00865B2B" w:rsidP="00865B2B">
      <w:pPr>
        <w:pStyle w:val="ListParagraph"/>
        <w:numPr>
          <w:ilvl w:val="0"/>
          <w:numId w:val="10"/>
        </w:numPr>
        <w:rPr>
          <w:lang w:val="ru-RU"/>
        </w:rPr>
      </w:pPr>
      <w:r w:rsidRPr="00865B2B">
        <w:rPr>
          <w:lang w:val="ru-RU"/>
        </w:rPr>
        <w:t xml:space="preserve">Подготовлена краткая инструкция по сборке программного кода и запуску приложения на данных базы </w:t>
      </w:r>
      <w:r>
        <w:t>MNIST</w:t>
      </w:r>
      <w:r w:rsidRPr="00865B2B">
        <w:rPr>
          <w:lang w:val="ru-RU"/>
        </w:rPr>
        <w:t xml:space="preserve">. </w:t>
      </w:r>
    </w:p>
    <w:p w:rsidR="00865B2B" w:rsidRPr="00865B2B" w:rsidRDefault="00865B2B" w:rsidP="00865B2B">
      <w:pPr>
        <w:pStyle w:val="ListParagraph"/>
        <w:numPr>
          <w:ilvl w:val="0"/>
          <w:numId w:val="10"/>
        </w:numPr>
        <w:rPr>
          <w:lang w:val="ru-RU"/>
        </w:rPr>
      </w:pPr>
      <w:r w:rsidRPr="00865B2B">
        <w:rPr>
          <w:lang w:val="ru-RU"/>
        </w:rPr>
        <w:t xml:space="preserve">Подготовлены результаты классификации для тестового набора данных </w:t>
      </w:r>
      <w:r>
        <w:t>MNIST</w:t>
      </w:r>
      <w:r w:rsidRPr="00865B2B">
        <w:rPr>
          <w:lang w:val="ru-RU"/>
        </w:rPr>
        <w:t xml:space="preserve">. </w:t>
      </w:r>
    </w:p>
    <w:p w:rsidR="00865B2B" w:rsidRPr="00865B2B" w:rsidRDefault="00865B2B" w:rsidP="00865B2B">
      <w:pPr>
        <w:pStyle w:val="ListParagraph"/>
        <w:numPr>
          <w:ilvl w:val="0"/>
          <w:numId w:val="10"/>
        </w:numPr>
        <w:rPr>
          <w:lang w:val="ru-RU"/>
        </w:rPr>
      </w:pPr>
      <w:r w:rsidRPr="00865B2B">
        <w:rPr>
          <w:lang w:val="ru-RU"/>
        </w:rPr>
        <w:t xml:space="preserve">Программная реализация, инструкция по сборке и запуску, описание метода выложены в личный репозиторий на </w:t>
      </w:r>
      <w:r>
        <w:t>GitHub</w:t>
      </w:r>
      <w:r w:rsidRPr="00865B2B">
        <w:rPr>
          <w:lang w:val="ru-RU"/>
        </w:rPr>
        <w:t xml:space="preserve">. </w:t>
      </w:r>
    </w:p>
    <w:p w:rsidR="00933EAF" w:rsidRPr="00933EAF" w:rsidRDefault="00933EAF" w:rsidP="005E4437">
      <w:pPr>
        <w:rPr>
          <w:lang w:val="ru-RU"/>
        </w:rPr>
      </w:pPr>
    </w:p>
    <w:p w:rsidR="00933EAF" w:rsidRPr="00933EAF" w:rsidRDefault="00933EAF" w:rsidP="005E4437">
      <w:pPr>
        <w:rPr>
          <w:lang w:val="ru-RU"/>
        </w:rPr>
      </w:pPr>
    </w:p>
    <w:p w:rsidR="00CA546C" w:rsidRDefault="00CA546C" w:rsidP="005E4437">
      <w:pPr>
        <w:rPr>
          <w:lang w:val="ru-RU"/>
        </w:rPr>
      </w:pPr>
    </w:p>
    <w:p w:rsidR="00E25174" w:rsidRDefault="00E25174" w:rsidP="00E25174">
      <w:pPr>
        <w:pStyle w:val="Heading1"/>
        <w:rPr>
          <w:lang w:val="ru-RU"/>
        </w:rPr>
      </w:pPr>
      <w:r>
        <w:rPr>
          <w:lang w:val="ru-RU"/>
        </w:rPr>
        <w:lastRenderedPageBreak/>
        <w:t>Метод обратного распространения ошибки. Общее описание</w:t>
      </w:r>
    </w:p>
    <w:p w:rsidR="00E25174" w:rsidRDefault="00E25174" w:rsidP="00E25174">
      <w:pPr>
        <w:rPr>
          <w:lang w:val="ru-RU"/>
        </w:rPr>
      </w:pPr>
      <w:r w:rsidRPr="00E25174">
        <w:rPr>
          <w:lang w:val="ru-RU"/>
        </w:rPr>
        <w:t xml:space="preserve">Метод обратного распространения ошибки определяет стратегию выбора параметров сети </w:t>
      </w:r>
      <m:oMath>
        <m:r>
          <w:rPr>
            <w:rFonts w:ascii="Cambria Math" w:hAnsi="Cambria Math" w:cs="Cambria Math"/>
          </w:rPr>
          <m:t>w</m:t>
        </m:r>
      </m:oMath>
      <w:r w:rsidRPr="00E25174">
        <w:rPr>
          <w:rFonts w:ascii="Cambria Math" w:hAnsi="Cambria Math" w:cs="Cambria Math"/>
          <w:lang w:val="ru-RU"/>
        </w:rPr>
        <w:t xml:space="preserve"> </w:t>
      </w:r>
      <w:r w:rsidRPr="00E25174">
        <w:rPr>
          <w:lang w:val="ru-RU"/>
        </w:rPr>
        <w:t>с использованием гра</w:t>
      </w:r>
      <w:r>
        <w:rPr>
          <w:lang w:val="ru-RU"/>
        </w:rPr>
        <w:t>диентных методов оптимизации</w:t>
      </w:r>
      <w:r w:rsidRPr="00E25174">
        <w:rPr>
          <w:lang w:val="ru-RU"/>
        </w:rPr>
        <w:t xml:space="preserve"> в предположении, что целевая функция </w:t>
      </w:r>
      <m:oMath>
        <m:r>
          <w:rPr>
            <w:rFonts w:ascii="Cambria Math" w:hAnsi="Cambria Math" w:cs="Cambria Math"/>
          </w:rPr>
          <m:t>E</m:t>
        </m:r>
        <m:r>
          <w:rPr>
            <w:rFonts w:ascii="Cambria Math" w:hAnsi="Cambria Math" w:cs="Cambria Math"/>
            <w:lang w:val="ru-RU"/>
          </w:rPr>
          <m:t>(</m:t>
        </m:r>
        <m:r>
          <w:rPr>
            <w:rFonts w:ascii="Cambria Math" w:hAnsi="Cambria Math" w:cs="Cambria Math"/>
          </w:rPr>
          <m:t>w</m:t>
        </m:r>
        <m:r>
          <w:rPr>
            <w:rFonts w:ascii="Cambria Math" w:hAnsi="Cambria Math" w:cs="Cambria Math"/>
            <w:lang w:val="ru-RU"/>
          </w:rPr>
          <m:t>)</m:t>
        </m:r>
      </m:oMath>
      <w:r w:rsidRPr="00E25174">
        <w:rPr>
          <w:rFonts w:ascii="Cambria Math" w:hAnsi="Cambria Math" w:cs="Cambria Math"/>
          <w:lang w:val="ru-RU"/>
        </w:rPr>
        <w:t xml:space="preserve"> </w:t>
      </w:r>
      <w:r w:rsidRPr="00E25174">
        <w:rPr>
          <w:lang w:val="ru-RU"/>
        </w:rPr>
        <w:t>непрерывна. Градиентные методы на каждом шаге уточняют значения параметров, по которым проводится оптимизация, согласно формуле:</w:t>
      </w:r>
    </w:p>
    <w:p w:rsidR="00E25174" w:rsidRPr="00E25174" w:rsidRDefault="00E25174" w:rsidP="00E25174">
      <w:pPr>
        <w:jc w:val="center"/>
        <w:rPr>
          <w:rFonts w:ascii="Cambria Math" w:hAnsi="Cambria Math" w:cs="Cambria Math"/>
          <w:lang w:val="ru-RU"/>
        </w:rPr>
      </w:pPr>
      <m:oMath>
        <m:r>
          <w:rPr>
            <w:rFonts w:ascii="Cambria Math" w:hAnsi="Cambria Math" w:cs="Cambria Math"/>
          </w:rPr>
          <m:t>w</m:t>
        </m:r>
        <m:r>
          <w:rPr>
            <w:rFonts w:ascii="Cambria Math" w:hAnsi="Cambria Math" w:cs="Cambria Math"/>
            <w:lang w:val="ru-RU"/>
          </w:rPr>
          <m:t>(</m:t>
        </m:r>
        <m:r>
          <w:rPr>
            <w:rFonts w:ascii="Cambria Math" w:hAnsi="Cambria Math" w:cs="Cambria Math"/>
          </w:rPr>
          <m:t>k</m:t>
        </m:r>
        <m:r>
          <w:rPr>
            <w:rFonts w:ascii="Cambria Math" w:hAnsi="Cambria Math" w:cs="Cambria Math"/>
            <w:lang w:val="ru-RU"/>
          </w:rPr>
          <m:t>+1)=</m:t>
        </m:r>
        <m:r>
          <w:rPr>
            <w:rFonts w:ascii="Cambria Math" w:hAnsi="Cambria Math" w:cs="Cambria Math"/>
          </w:rPr>
          <m:t>w</m:t>
        </m:r>
        <m:r>
          <w:rPr>
            <w:rFonts w:ascii="Cambria Math" w:hAnsi="Cambria Math" w:cs="Cambria Math"/>
            <w:lang w:val="ru-RU"/>
          </w:rPr>
          <m:t>(</m:t>
        </m:r>
        <m:r>
          <w:rPr>
            <w:rFonts w:ascii="Cambria Math" w:hAnsi="Cambria Math" w:cs="Cambria Math"/>
          </w:rPr>
          <m:t>k</m:t>
        </m:r>
        <m:r>
          <w:rPr>
            <w:rFonts w:ascii="Cambria Math" w:hAnsi="Cambria Math" w:cs="Cambria Math"/>
            <w:lang w:val="ru-RU"/>
          </w:rPr>
          <m:t>)+</m:t>
        </m:r>
        <m:r>
          <w:rPr>
            <w:rFonts w:ascii="Cambria Math" w:hAnsi="Cambria Math" w:cs="Cambria Math"/>
          </w:rPr>
          <m:t>Δw</m:t>
        </m:r>
      </m:oMath>
      <w:r w:rsidRPr="00E25174">
        <w:rPr>
          <w:rFonts w:ascii="Cambria Math" w:hAnsi="Cambria Math" w:cs="Cambria Math"/>
          <w:lang w:val="ru-RU"/>
        </w:rPr>
        <w:t>,</w:t>
      </w:r>
    </w:p>
    <w:p w:rsidR="00E25174" w:rsidRPr="00E25174" w:rsidRDefault="00E25174" w:rsidP="00E25174">
      <w:pPr>
        <w:rPr>
          <w:lang w:val="ru-RU"/>
        </w:rPr>
      </w:pPr>
      <w:r w:rsidRPr="00E25174">
        <w:rPr>
          <w:lang w:val="ru-RU"/>
        </w:rPr>
        <w:t xml:space="preserve">где </w:t>
      </w:r>
      <m:oMath>
        <m:r>
          <w:rPr>
            <w:rFonts w:ascii="Cambria Math" w:hAnsi="Cambria Math" w:cs="Cambria Math"/>
          </w:rPr>
          <m:t>Δw</m:t>
        </m:r>
        <m:r>
          <w:rPr>
            <w:rFonts w:ascii="Cambria Math" w:hAnsi="Cambria Math" w:cs="Cambria Math"/>
            <w:lang w:val="ru-RU"/>
          </w:rPr>
          <m:t>=</m:t>
        </m:r>
        <m:r>
          <w:rPr>
            <w:rFonts w:ascii="Cambria Math" w:hAnsi="Cambria Math" w:cs="Cambria Math"/>
          </w:rPr>
          <m:t>ηp</m:t>
        </m:r>
        <m:r>
          <w:rPr>
            <w:rFonts w:ascii="Cambria Math" w:hAnsi="Cambria Math" w:cs="Cambria Math"/>
            <w:lang w:val="ru-RU"/>
          </w:rPr>
          <m:t>(</m:t>
        </m:r>
        <m:r>
          <w:rPr>
            <w:rFonts w:ascii="Cambria Math" w:hAnsi="Cambria Math" w:cs="Cambria Math"/>
          </w:rPr>
          <m:t>w</m:t>
        </m:r>
        <m:r>
          <w:rPr>
            <w:rFonts w:ascii="Cambria Math" w:hAnsi="Cambria Math" w:cs="Cambria Math"/>
            <w:lang w:val="ru-RU"/>
          </w:rPr>
          <m:t>)</m:t>
        </m:r>
      </m:oMath>
      <w:r w:rsidRPr="00E25174">
        <w:rPr>
          <w:rFonts w:ascii="Cambria Math" w:hAnsi="Cambria Math" w:cs="Cambria Math"/>
          <w:lang w:val="ru-RU"/>
        </w:rPr>
        <w:t xml:space="preserve"> </w:t>
      </w:r>
      <w:r w:rsidRPr="00E25174">
        <w:rPr>
          <w:lang w:val="ru-RU"/>
        </w:rPr>
        <w:t xml:space="preserve">определяет сдвиг значений параметров, </w:t>
      </w:r>
      <m:oMath>
        <m:r>
          <w:rPr>
            <w:rFonts w:ascii="Cambria Math" w:hAnsi="Cambria Math" w:cs="Cambria Math"/>
          </w:rPr>
          <m:t>η</m:t>
        </m:r>
        <m:r>
          <w:rPr>
            <w:rFonts w:ascii="Cambria Math" w:hAnsi="Cambria Math" w:cs="Cambria Math"/>
            <w:lang w:val="ru-RU"/>
          </w:rPr>
          <m:t>,0&lt;</m:t>
        </m:r>
        <m:r>
          <w:rPr>
            <w:rFonts w:ascii="Cambria Math" w:hAnsi="Cambria Math" w:cs="Cambria Math"/>
          </w:rPr>
          <m:t>η</m:t>
        </m:r>
        <m:r>
          <w:rPr>
            <w:rFonts w:ascii="Cambria Math" w:hAnsi="Cambria Math" w:cs="Cambria Math"/>
            <w:lang w:val="ru-RU"/>
          </w:rPr>
          <m:t>&lt;1</m:t>
        </m:r>
      </m:oMath>
      <w:r w:rsidRPr="00E25174">
        <w:rPr>
          <w:rFonts w:ascii="Cambria Math" w:hAnsi="Cambria Math" w:cs="Cambria Math"/>
          <w:lang w:val="ru-RU"/>
        </w:rPr>
        <w:t xml:space="preserve"> </w:t>
      </w:r>
      <w:r w:rsidRPr="00E25174">
        <w:rPr>
          <w:lang w:val="ru-RU"/>
        </w:rPr>
        <w:t xml:space="preserve">– </w:t>
      </w:r>
      <w:r w:rsidRPr="00E25174">
        <w:rPr>
          <w:b/>
          <w:bCs/>
          <w:i/>
          <w:iCs/>
          <w:lang w:val="ru-RU"/>
        </w:rPr>
        <w:t xml:space="preserve">скорость обучения </w:t>
      </w:r>
      <w:r w:rsidRPr="00E25174">
        <w:rPr>
          <w:lang w:val="ru-RU"/>
        </w:rPr>
        <w:t xml:space="preserve">– параметр обучения, который определяет «скорость» движения в направлении минимального значения функции, </w:t>
      </w:r>
      <m:oMath>
        <m:r>
          <w:rPr>
            <w:rFonts w:ascii="Cambria Math" w:hAnsi="Cambria Math" w:cs="Cambria Math"/>
          </w:rPr>
          <m:t>p</m:t>
        </m:r>
        <m:r>
          <w:rPr>
            <w:rFonts w:ascii="Cambria Math" w:hAnsi="Cambria Math" w:cs="Cambria Math"/>
            <w:lang w:val="ru-RU"/>
          </w:rPr>
          <m:t>(</m:t>
        </m:r>
        <m:r>
          <w:rPr>
            <w:rFonts w:ascii="Cambria Math" w:hAnsi="Cambria Math" w:cs="Cambria Math"/>
          </w:rPr>
          <m:t>w</m:t>
        </m:r>
        <m:r>
          <w:rPr>
            <w:rFonts w:ascii="Cambria Math" w:hAnsi="Cambria Math" w:cs="Cambria Math"/>
            <w:lang w:val="ru-RU"/>
          </w:rPr>
          <m:t>)</m:t>
        </m:r>
      </m:oMath>
      <w:r w:rsidRPr="00E25174">
        <w:rPr>
          <w:rFonts w:ascii="Cambria Math" w:hAnsi="Cambria Math" w:cs="Cambria Math"/>
          <w:lang w:val="ru-RU"/>
        </w:rPr>
        <w:t xml:space="preserve"> </w:t>
      </w:r>
      <w:r w:rsidRPr="00E25174">
        <w:rPr>
          <w:lang w:val="ru-RU"/>
        </w:rPr>
        <w:t xml:space="preserve">– направление в многомерном пространстве параметров нейронной сети. В классическом методе обратного распространения ошибки направление движения совпадает с направлением антиградиента </w:t>
      </w:r>
      <m:oMath>
        <m:r>
          <w:rPr>
            <w:rFonts w:ascii="Cambria Math" w:hAnsi="Cambria Math" w:cs="Cambria Math"/>
          </w:rPr>
          <m:t>p</m:t>
        </m:r>
        <m:r>
          <w:rPr>
            <w:rFonts w:ascii="Cambria Math" w:hAnsi="Cambria Math" w:cs="Cambria Math"/>
            <w:lang w:val="ru-RU"/>
          </w:rPr>
          <m:t>(</m:t>
        </m:r>
        <m:r>
          <w:rPr>
            <w:rFonts w:ascii="Cambria Math" w:hAnsi="Cambria Math" w:cs="Cambria Math"/>
          </w:rPr>
          <m:t>w</m:t>
        </m:r>
        <m:r>
          <w:rPr>
            <w:rFonts w:ascii="Cambria Math" w:hAnsi="Cambria Math" w:cs="Cambria Math"/>
            <w:lang w:val="ru-RU"/>
          </w:rPr>
          <m:t>)=-∇</m:t>
        </m:r>
        <m:r>
          <w:rPr>
            <w:rFonts w:ascii="Cambria Math" w:hAnsi="Cambria Math" w:cs="Cambria Math"/>
          </w:rPr>
          <m:t>E</m:t>
        </m:r>
        <m:r>
          <w:rPr>
            <w:rFonts w:ascii="Cambria Math" w:hAnsi="Cambria Math" w:cs="Cambria Math"/>
            <w:lang w:val="ru-RU"/>
          </w:rPr>
          <m:t>(</m:t>
        </m:r>
        <m:r>
          <w:rPr>
            <w:rFonts w:ascii="Cambria Math" w:hAnsi="Cambria Math" w:cs="Cambria Math"/>
          </w:rPr>
          <m:t>w</m:t>
        </m:r>
        <m:r>
          <w:rPr>
            <w:rFonts w:ascii="Cambria Math" w:hAnsi="Cambria Math" w:cs="Cambria Math"/>
            <w:lang w:val="ru-RU"/>
          </w:rPr>
          <m:t>)</m:t>
        </m:r>
      </m:oMath>
      <w:r w:rsidRPr="00E25174">
        <w:rPr>
          <w:lang w:val="ru-RU"/>
        </w:rPr>
        <w:t xml:space="preserve">. </w:t>
      </w:r>
    </w:p>
    <w:p w:rsidR="00E25174" w:rsidRPr="00E25174" w:rsidRDefault="00E25174" w:rsidP="00E25174">
      <w:pPr>
        <w:rPr>
          <w:lang w:val="ru-RU"/>
        </w:rPr>
      </w:pPr>
      <w:r w:rsidRPr="00E25174">
        <w:rPr>
          <w:lang w:val="ru-RU"/>
        </w:rPr>
        <w:t>Общая схема метода обратного распространения ошибки включ</w:t>
      </w:r>
      <w:r>
        <w:rPr>
          <w:lang w:val="ru-RU"/>
        </w:rPr>
        <w:t>ает несколько основных этапов</w:t>
      </w:r>
      <w:r w:rsidRPr="00E25174">
        <w:rPr>
          <w:lang w:val="ru-RU"/>
        </w:rPr>
        <w:t xml:space="preserve">. Первоначально синаптические веса сети инициализируются определенным образом, например, нулевыми значениями или случайно из некоторого распределения. Далее метод работает для каждого примера обучающей выборки. </w:t>
      </w:r>
    </w:p>
    <w:p w:rsidR="00E25174" w:rsidRPr="003B483E" w:rsidRDefault="00E25174" w:rsidP="003B483E">
      <w:pPr>
        <w:pStyle w:val="ListParagraph"/>
        <w:numPr>
          <w:ilvl w:val="0"/>
          <w:numId w:val="12"/>
        </w:numPr>
        <w:rPr>
          <w:lang w:val="ru-RU"/>
        </w:rPr>
      </w:pPr>
      <w:r w:rsidRPr="003B483E">
        <w:rPr>
          <w:lang w:val="ru-RU"/>
        </w:rPr>
        <w:t xml:space="preserve">Прямой проход нейронной сети в направлении передачи информации от входного сигнала к скрытым слоям и выходному слою сети. На данном этапе вычисляются значения выходных сигналов нейронов скрытых слоев и выходного слоя, а также соответствующие значения производных функций активации на каждом слое сети. </w:t>
      </w:r>
    </w:p>
    <w:p w:rsidR="00E25174" w:rsidRPr="003B483E" w:rsidRDefault="00E25174" w:rsidP="003B483E">
      <w:pPr>
        <w:pStyle w:val="ListParagraph"/>
        <w:numPr>
          <w:ilvl w:val="0"/>
          <w:numId w:val="12"/>
        </w:numPr>
        <w:rPr>
          <w:lang w:val="ru-RU"/>
        </w:rPr>
      </w:pPr>
      <w:r w:rsidRPr="003B483E">
        <w:rPr>
          <w:lang w:val="ru-RU"/>
        </w:rPr>
        <w:t xml:space="preserve">Вычисление значения целевой функции и градиента этой функции. </w:t>
      </w:r>
    </w:p>
    <w:p w:rsidR="00E25174" w:rsidRPr="003B483E" w:rsidRDefault="00E25174" w:rsidP="003B483E">
      <w:pPr>
        <w:pStyle w:val="ListParagraph"/>
        <w:numPr>
          <w:ilvl w:val="0"/>
          <w:numId w:val="12"/>
        </w:numPr>
        <w:rPr>
          <w:lang w:val="ru-RU"/>
        </w:rPr>
      </w:pPr>
      <w:r w:rsidRPr="003B483E">
        <w:rPr>
          <w:lang w:val="ru-RU"/>
        </w:rPr>
        <w:t>Обратный проход нейронной</w:t>
      </w:r>
      <w:bookmarkStart w:id="8" w:name="_GoBack"/>
      <w:bookmarkEnd w:id="8"/>
      <w:r w:rsidRPr="003B483E">
        <w:rPr>
          <w:lang w:val="ru-RU"/>
        </w:rPr>
        <w:t xml:space="preserve"> сети в направлении от выходного слоя к входному слою, и корректировка синаптических весов. </w:t>
      </w:r>
    </w:p>
    <w:p w:rsidR="00E25174" w:rsidRPr="003B483E" w:rsidRDefault="00E25174" w:rsidP="003B483E">
      <w:pPr>
        <w:pStyle w:val="ListParagraph"/>
        <w:numPr>
          <w:ilvl w:val="0"/>
          <w:numId w:val="12"/>
        </w:numPr>
        <w:rPr>
          <w:lang w:val="ru-RU"/>
        </w:rPr>
      </w:pPr>
      <w:r w:rsidRPr="003B483E">
        <w:rPr>
          <w:lang w:val="ru-RU"/>
        </w:rPr>
        <w:t xml:space="preserve">Повторение этапов 1 – 3 до момента выполнения критериев остановки. В качестве критериев остановки используется число итераций метода (количество проходов), либо достигнутая точность. </w:t>
      </w:r>
    </w:p>
    <w:p w:rsidR="003B483E" w:rsidRDefault="003B483E" w:rsidP="00E25174">
      <w:pPr>
        <w:rPr>
          <w:lang w:val="ru-RU"/>
        </w:rPr>
      </w:pPr>
      <w:r>
        <w:rPr>
          <w:lang w:val="ru-RU"/>
        </w:rPr>
        <w:t>В данной работе будут использованы следующие принципы:</w:t>
      </w:r>
    </w:p>
    <w:p w:rsidR="003B483E" w:rsidRPr="003B483E" w:rsidRDefault="003B483E" w:rsidP="003B483E">
      <w:pPr>
        <w:pStyle w:val="ListParagraph"/>
        <w:numPr>
          <w:ilvl w:val="0"/>
          <w:numId w:val="13"/>
        </w:numPr>
        <w:rPr>
          <w:lang w:val="ru-RU"/>
        </w:rPr>
      </w:pPr>
    </w:p>
    <w:p w:rsidR="00E25174" w:rsidRPr="00E25174" w:rsidRDefault="00E25174" w:rsidP="00E25174">
      <w:pPr>
        <w:rPr>
          <w:lang w:val="ru-RU"/>
        </w:rPr>
      </w:pPr>
    </w:p>
    <w:p w:rsidR="00CA546C" w:rsidRDefault="00CA546C" w:rsidP="005E4437">
      <w:pPr>
        <w:rPr>
          <w:lang w:val="ru-RU"/>
        </w:rPr>
      </w:pPr>
    </w:p>
    <w:p w:rsidR="00CA546C" w:rsidRDefault="00CA546C" w:rsidP="005E4437">
      <w:pPr>
        <w:rPr>
          <w:lang w:val="ru-RU"/>
        </w:rPr>
      </w:pPr>
    </w:p>
    <w:p w:rsidR="00CA546C" w:rsidRDefault="00CA546C" w:rsidP="005E4437">
      <w:pPr>
        <w:rPr>
          <w:lang w:val="ru-RU"/>
        </w:rPr>
      </w:pPr>
    </w:p>
    <w:p w:rsidR="00CA546C" w:rsidRPr="00CA546C" w:rsidRDefault="00CA546C" w:rsidP="005E4437">
      <w:pPr>
        <w:rPr>
          <w:lang w:val="ru-RU"/>
        </w:rPr>
      </w:pPr>
    </w:p>
    <w:sectPr w:rsidR="00CA546C" w:rsidRPr="00CA546C" w:rsidSect="00933EAF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079" w:rsidRDefault="00852079" w:rsidP="00933EAF">
      <w:pPr>
        <w:spacing w:after="0" w:line="240" w:lineRule="auto"/>
      </w:pPr>
      <w:r>
        <w:separator/>
      </w:r>
    </w:p>
  </w:endnote>
  <w:endnote w:type="continuationSeparator" w:id="0">
    <w:p w:rsidR="00852079" w:rsidRDefault="00852079" w:rsidP="0093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21608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3EAF" w:rsidRDefault="00933EA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483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33EAF" w:rsidRDefault="00933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079" w:rsidRDefault="00852079" w:rsidP="00933EAF">
      <w:pPr>
        <w:spacing w:after="0" w:line="240" w:lineRule="auto"/>
      </w:pPr>
      <w:r>
        <w:separator/>
      </w:r>
    </w:p>
  </w:footnote>
  <w:footnote w:type="continuationSeparator" w:id="0">
    <w:p w:rsidR="00852079" w:rsidRDefault="00852079" w:rsidP="0093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9A2"/>
    <w:multiLevelType w:val="hybridMultilevel"/>
    <w:tmpl w:val="E1681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366FC"/>
    <w:multiLevelType w:val="hybridMultilevel"/>
    <w:tmpl w:val="3916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0D53"/>
    <w:multiLevelType w:val="hybridMultilevel"/>
    <w:tmpl w:val="C9A8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164D7"/>
    <w:multiLevelType w:val="hybridMultilevel"/>
    <w:tmpl w:val="C7BCE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62BE8"/>
    <w:multiLevelType w:val="hybridMultilevel"/>
    <w:tmpl w:val="9EE2F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2781B"/>
    <w:multiLevelType w:val="hybridMultilevel"/>
    <w:tmpl w:val="F7FC3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254C0"/>
    <w:multiLevelType w:val="hybridMultilevel"/>
    <w:tmpl w:val="DCCC1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2436A"/>
    <w:multiLevelType w:val="hybridMultilevel"/>
    <w:tmpl w:val="F0962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75DD5"/>
    <w:multiLevelType w:val="hybridMultilevel"/>
    <w:tmpl w:val="7C1A5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E47E4"/>
    <w:multiLevelType w:val="hybridMultilevel"/>
    <w:tmpl w:val="B6125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A3AEF"/>
    <w:multiLevelType w:val="multilevel"/>
    <w:tmpl w:val="29DA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B1103D"/>
    <w:multiLevelType w:val="hybridMultilevel"/>
    <w:tmpl w:val="3C805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12FE3"/>
    <w:multiLevelType w:val="hybridMultilevel"/>
    <w:tmpl w:val="A6A20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5"/>
  </w:num>
  <w:num w:numId="6">
    <w:abstractNumId w:val="11"/>
  </w:num>
  <w:num w:numId="7">
    <w:abstractNumId w:val="12"/>
  </w:num>
  <w:num w:numId="8">
    <w:abstractNumId w:val="8"/>
  </w:num>
  <w:num w:numId="9">
    <w:abstractNumId w:val="0"/>
  </w:num>
  <w:num w:numId="10">
    <w:abstractNumId w:val="1"/>
  </w:num>
  <w:num w:numId="11">
    <w:abstractNumId w:val="3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F7"/>
    <w:rsid w:val="000B1E10"/>
    <w:rsid w:val="001912F7"/>
    <w:rsid w:val="003B483E"/>
    <w:rsid w:val="004E5211"/>
    <w:rsid w:val="005E4437"/>
    <w:rsid w:val="006C389F"/>
    <w:rsid w:val="00852079"/>
    <w:rsid w:val="00865B2B"/>
    <w:rsid w:val="009138C0"/>
    <w:rsid w:val="00933CA4"/>
    <w:rsid w:val="00933EAF"/>
    <w:rsid w:val="00C75195"/>
    <w:rsid w:val="00CA546C"/>
    <w:rsid w:val="00DE29BC"/>
    <w:rsid w:val="00E2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05BF6"/>
  <w15:chartTrackingRefBased/>
  <w15:docId w15:val="{7E82C8B2-653A-4663-A62A-D45BD037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43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B2B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44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E443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43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44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5B2B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1E10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3E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3E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3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EA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33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EAF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933E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C5397-D4B5-455D-91F3-C83E1886D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Litcov</dc:creator>
  <cp:keywords/>
  <dc:description/>
  <cp:lastModifiedBy>Aleksei Litcov</cp:lastModifiedBy>
  <cp:revision>4</cp:revision>
  <dcterms:created xsi:type="dcterms:W3CDTF">2019-11-05T13:44:00Z</dcterms:created>
  <dcterms:modified xsi:type="dcterms:W3CDTF">2019-11-05T15:11:00Z</dcterms:modified>
</cp:coreProperties>
</file>