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08DA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Terms and definitions for Course 5, Module 4</w:t>
      </w:r>
    </w:p>
    <w:p w14:paraId="33C77D12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Array: A collection of values in spreadsheet cells</w:t>
      </w:r>
    </w:p>
    <w:p w14:paraId="0715E845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Calculated field: A new field within a pivot table that carries out certain calculations based on the values of other fields</w:t>
      </w:r>
    </w:p>
    <w:p w14:paraId="6E7C528A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Data security: Protecting data from unauthorized access or corruption by adopting safety measures</w:t>
      </w:r>
    </w:p>
    <w:p w14:paraId="3277702B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Data validation process: The process of checking and rechecking the quality of data so that it is complete, accurate, secure and consistent </w:t>
      </w:r>
    </w:p>
    <w:p w14:paraId="2B16FB29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GROUP BY: A SQL clause that groups rows that have the same values from a table into summary rows </w:t>
      </w:r>
    </w:p>
    <w:p w14:paraId="2BAE300F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Modulo: An operator (%) that returns the remainder when one number is divided by another</w:t>
      </w:r>
    </w:p>
    <w:p w14:paraId="547672F5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Profit margin: A percentage that indicates how many cents of profit has been generated for each dollar of sale</w:t>
      </w:r>
    </w:p>
    <w:p w14:paraId="5F251418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Summary table: A table used to summarize statistical information about data</w:t>
      </w:r>
    </w:p>
    <w:p w14:paraId="2C80B68F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SUMPRODUCT: A function that multiplies arrays and returns the sum of those products</w:t>
      </w:r>
    </w:p>
    <w:p w14:paraId="60E85D9F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Temporary table: A database table that is created and exists temporarily on a database server</w:t>
      </w:r>
    </w:p>
    <w:p w14:paraId="4D5C7627" w14:textId="77777777" w:rsidR="00D8327B" w:rsidRPr="00D8327B" w:rsidRDefault="00D8327B" w:rsidP="00D8327B">
      <w:pPr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</w:pPr>
      <w:r w:rsidRPr="00D8327B">
        <w:rPr>
          <w:rFonts w:ascii="Google Sans SemiBold" w:eastAsia="Google Sans SemiBold" w:hAnsi="Google Sans SemiBold" w:cs="Google Sans SemiBold"/>
          <w:b/>
          <w:bCs/>
          <w:sz w:val="20"/>
          <w:szCs w:val="20"/>
          <w:lang w:val="en-US"/>
        </w:rPr>
        <w:t>Underscores: Lines used to underline words and connect text characters</w:t>
      </w:r>
    </w:p>
    <w:p w14:paraId="01C7F420" w14:textId="77777777" w:rsidR="0078188A" w:rsidRPr="00D8327B" w:rsidRDefault="0078188A" w:rsidP="00D8327B"/>
    <w:sectPr w:rsidR="0078188A" w:rsidRPr="00D8327B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2DEF" w14:textId="77777777" w:rsidR="00502930" w:rsidRDefault="00502930">
      <w:pPr>
        <w:spacing w:line="240" w:lineRule="auto"/>
      </w:pPr>
      <w:r>
        <w:separator/>
      </w:r>
    </w:p>
  </w:endnote>
  <w:endnote w:type="continuationSeparator" w:id="0">
    <w:p w14:paraId="3924C103" w14:textId="77777777" w:rsidR="00502930" w:rsidRDefault="00502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SemiBold">
    <w:charset w:val="00"/>
    <w:family w:val="auto"/>
    <w:pitch w:val="default"/>
    <w:embedBold r:id="rId1" w:fontKey="{E68C3BF8-C4F2-40C3-9085-BC45D8D7D5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D888356-F91F-4C6A-AE83-D59E73A66C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3457C9-DA0F-4DA2-9937-0BD909BB72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06D3" w14:textId="77777777" w:rsidR="0078188A" w:rsidRDefault="007818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96A06" w14:textId="77777777" w:rsidR="00502930" w:rsidRDefault="00502930">
      <w:pPr>
        <w:spacing w:line="240" w:lineRule="auto"/>
      </w:pPr>
      <w:r>
        <w:separator/>
      </w:r>
    </w:p>
  </w:footnote>
  <w:footnote w:type="continuationSeparator" w:id="0">
    <w:p w14:paraId="782AD414" w14:textId="77777777" w:rsidR="00502930" w:rsidRDefault="005029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AF56" w14:textId="77777777" w:rsidR="0078188A" w:rsidRDefault="0078188A">
    <w:pPr>
      <w:rPr>
        <w:b/>
        <w:bCs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3E40" w14:textId="77777777" w:rsidR="0078188A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98E2339" wp14:editId="5CEA3E16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B9E2B5" w14:textId="77777777" w:rsidR="0078188A" w:rsidRDefault="00000000">
    <w:pPr>
      <w:rPr>
        <w:sz w:val="48"/>
        <w:szCs w:val="48"/>
      </w:rPr>
    </w:pPr>
    <w:r>
      <w:pict w14:anchorId="215CBFEA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88A"/>
    <w:rsid w:val="003733E7"/>
    <w:rsid w:val="00502930"/>
    <w:rsid w:val="00586402"/>
    <w:rsid w:val="0078188A"/>
    <w:rsid w:val="00B75CBB"/>
    <w:rsid w:val="00D8327B"/>
    <w:rsid w:val="00DF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3A15A"/>
  <w15:docId w15:val="{A9229EA2-6BE8-431E-8802-8D767089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3</cp:revision>
  <dcterms:created xsi:type="dcterms:W3CDTF">2026-04-28T09:50:00Z</dcterms:created>
  <dcterms:modified xsi:type="dcterms:W3CDTF">2026-04-30T21:17:00Z</dcterms:modified>
</cp:coreProperties>
</file>