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8DDE" w14:textId="5A586A46" w:rsidR="0033484F" w:rsidRDefault="0033484F" w:rsidP="0033484F">
      <w:pPr>
        <w:pStyle w:val="Heading1"/>
        <w:jc w:val="center"/>
      </w:pPr>
      <w:r>
        <w:t>Incident Response Analysis</w:t>
      </w:r>
    </w:p>
    <w:p w14:paraId="44A1A102" w14:textId="153D4A06" w:rsidR="00DB477C" w:rsidRDefault="00DB477C" w:rsidP="00DB477C">
      <w:pPr>
        <w:pStyle w:val="Heading2"/>
        <w:numPr>
          <w:ilvl w:val="0"/>
          <w:numId w:val="3"/>
        </w:numPr>
      </w:pPr>
      <w:r w:rsidRPr="00DB477C">
        <w:t>What kind of attack has happened and why do you think so?</w:t>
      </w:r>
    </w:p>
    <w:p w14:paraId="7E83062E" w14:textId="41C789F1" w:rsidR="00DB477C" w:rsidRPr="00DB477C" w:rsidRDefault="00DB477C" w:rsidP="00DB477C">
      <w:pPr>
        <w:pStyle w:val="ListParagraph"/>
        <w:numPr>
          <w:ilvl w:val="0"/>
          <w:numId w:val="4"/>
        </w:numPr>
      </w:pPr>
      <w:r>
        <w:t>A malware attack has occurred, using phishing techniques to send fraudulent emails on mass to the staff at CBA, which when staff click on the planted link, install malicious software onto their device or into the system/network while also stealing staff credentials.</w:t>
      </w:r>
    </w:p>
    <w:p w14:paraId="07AAA944" w14:textId="785D6194" w:rsidR="00DB477C" w:rsidRDefault="00DB477C" w:rsidP="00DB477C">
      <w:pPr>
        <w:pStyle w:val="Heading2"/>
        <w:numPr>
          <w:ilvl w:val="0"/>
          <w:numId w:val="3"/>
        </w:numPr>
      </w:pPr>
      <w:r w:rsidRPr="00DB477C">
        <w:t>As a cyber security analyst, what are the next steps to take? List all that apply.</w:t>
      </w:r>
    </w:p>
    <w:p w14:paraId="6EA10B83" w14:textId="5808B7B7" w:rsidR="00DB477C" w:rsidRDefault="00DB477C" w:rsidP="00DB477C">
      <w:pPr>
        <w:pStyle w:val="ListParagraph"/>
        <w:numPr>
          <w:ilvl w:val="0"/>
          <w:numId w:val="4"/>
        </w:numPr>
      </w:pPr>
      <w:r>
        <w:t>Isolate affected systems</w:t>
      </w:r>
    </w:p>
    <w:p w14:paraId="098FDE49" w14:textId="5C1F1055" w:rsidR="00DB477C" w:rsidRDefault="00DB477C" w:rsidP="00DB477C">
      <w:pPr>
        <w:pStyle w:val="ListParagraph"/>
        <w:numPr>
          <w:ilvl w:val="0"/>
          <w:numId w:val="4"/>
        </w:numPr>
      </w:pPr>
      <w:r>
        <w:t>Secure backups</w:t>
      </w:r>
    </w:p>
    <w:p w14:paraId="77B11B8D" w14:textId="7F746B60" w:rsidR="00DB477C" w:rsidRDefault="00DB477C" w:rsidP="00DB477C">
      <w:pPr>
        <w:pStyle w:val="ListParagraph"/>
        <w:numPr>
          <w:ilvl w:val="0"/>
          <w:numId w:val="4"/>
        </w:numPr>
      </w:pPr>
      <w:r>
        <w:t>Create backups of the infected systems</w:t>
      </w:r>
    </w:p>
    <w:p w14:paraId="6140D262" w14:textId="22393DC0" w:rsidR="00DB477C" w:rsidRDefault="00DB477C" w:rsidP="00DB477C">
      <w:pPr>
        <w:pStyle w:val="ListParagraph"/>
        <w:numPr>
          <w:ilvl w:val="0"/>
          <w:numId w:val="4"/>
        </w:numPr>
      </w:pPr>
      <w:r>
        <w:t>Quarantine the malware</w:t>
      </w:r>
    </w:p>
    <w:p w14:paraId="48271970" w14:textId="6D02F12E" w:rsidR="00DB477C" w:rsidRDefault="00DB477C" w:rsidP="00DB477C">
      <w:pPr>
        <w:pStyle w:val="ListParagraph"/>
        <w:numPr>
          <w:ilvl w:val="0"/>
          <w:numId w:val="4"/>
        </w:numPr>
      </w:pPr>
      <w:r>
        <w:t>Identify and investigate patient zero -i.e., the init</w:t>
      </w:r>
      <w:r w:rsidR="001A1EC5">
        <w:t>ial source of infection</w:t>
      </w:r>
    </w:p>
    <w:p w14:paraId="76EE3638" w14:textId="6851EFA5" w:rsidR="001A1EC5" w:rsidRDefault="001A1EC5" w:rsidP="00DB477C">
      <w:pPr>
        <w:pStyle w:val="ListParagraph"/>
        <w:numPr>
          <w:ilvl w:val="0"/>
          <w:numId w:val="4"/>
        </w:numPr>
      </w:pPr>
      <w:r>
        <w:t>Identify the ransomware strain</w:t>
      </w:r>
    </w:p>
    <w:p w14:paraId="4658EB10" w14:textId="77777777" w:rsidR="001A1EC5" w:rsidRPr="00DB477C" w:rsidRDefault="001A1EC5" w:rsidP="001A1EC5">
      <w:pPr>
        <w:pStyle w:val="ListParagraph"/>
      </w:pPr>
    </w:p>
    <w:p w14:paraId="392C3985" w14:textId="4C68DDAA" w:rsidR="00DB477C" w:rsidRDefault="00DB477C" w:rsidP="00DB477C">
      <w:pPr>
        <w:pStyle w:val="Heading2"/>
        <w:numPr>
          <w:ilvl w:val="0"/>
          <w:numId w:val="3"/>
        </w:numPr>
      </w:pPr>
      <w:r w:rsidRPr="00DB477C">
        <w:t>How would you contain, resolve and recover from this incident? List all answers that apply.</w:t>
      </w:r>
    </w:p>
    <w:p w14:paraId="6B982479" w14:textId="63FB746E" w:rsidR="001A1EC5" w:rsidRDefault="001A1EC5" w:rsidP="001A1EC5">
      <w:pPr>
        <w:pStyle w:val="ListParagraph"/>
        <w:numPr>
          <w:ilvl w:val="0"/>
          <w:numId w:val="4"/>
        </w:numPr>
      </w:pPr>
      <w:r>
        <w:t>Isolate the infection – all infected devices to be disconnected from the network, closing off physical (wired) and wireless connections.</w:t>
      </w:r>
    </w:p>
    <w:p w14:paraId="0520E9FF" w14:textId="357CCDBB" w:rsidR="001A1EC5" w:rsidRDefault="001A1EC5" w:rsidP="001A1EC5">
      <w:pPr>
        <w:pStyle w:val="ListParagraph"/>
        <w:numPr>
          <w:ilvl w:val="0"/>
          <w:numId w:val="4"/>
        </w:numPr>
      </w:pPr>
      <w:r>
        <w:t>Identify source of the malware – i.e., the email sent to staff.</w:t>
      </w:r>
    </w:p>
    <w:p w14:paraId="2008EEE1" w14:textId="40824D04" w:rsidR="001A1EC5" w:rsidRDefault="001A1EC5" w:rsidP="001A1EC5">
      <w:pPr>
        <w:pStyle w:val="ListParagraph"/>
        <w:numPr>
          <w:ilvl w:val="0"/>
          <w:numId w:val="4"/>
        </w:numPr>
      </w:pPr>
      <w:r>
        <w:t>Assess the scale of infection – understanding how much of the network has been infected and what devices, systems, DBs, and files have been impacted.</w:t>
      </w:r>
    </w:p>
    <w:p w14:paraId="38B31C40" w14:textId="0B65D9E2" w:rsidR="001A1EC5" w:rsidRDefault="001A1EC5" w:rsidP="001A1EC5">
      <w:pPr>
        <w:pStyle w:val="ListParagraph"/>
        <w:numPr>
          <w:ilvl w:val="0"/>
          <w:numId w:val="4"/>
        </w:numPr>
      </w:pPr>
      <w:r>
        <w:t>Classify the ransomware – understanding how to begin remediation and decryption of documents that are no longer able to be accessed.</w:t>
      </w:r>
    </w:p>
    <w:p w14:paraId="6E363F27" w14:textId="1727EAAA" w:rsidR="001A1EC5" w:rsidRDefault="001A1EC5" w:rsidP="001A1EC5">
      <w:pPr>
        <w:pStyle w:val="ListParagraph"/>
        <w:numPr>
          <w:ilvl w:val="0"/>
          <w:numId w:val="4"/>
        </w:numPr>
      </w:pPr>
      <w:r>
        <w:t>Act to remediate:</w:t>
      </w:r>
    </w:p>
    <w:p w14:paraId="62EDF219" w14:textId="76BDBB68" w:rsidR="001A1EC5" w:rsidRDefault="001A1EC5" w:rsidP="001A1EC5">
      <w:pPr>
        <w:pStyle w:val="ListParagraph"/>
        <w:numPr>
          <w:ilvl w:val="1"/>
          <w:numId w:val="4"/>
        </w:numPr>
      </w:pPr>
      <w:r>
        <w:t>Restore from backup</w:t>
      </w:r>
    </w:p>
    <w:p w14:paraId="0294AD82" w14:textId="2AE6305F" w:rsidR="001A1EC5" w:rsidRDefault="001A1EC5" w:rsidP="001A1EC5">
      <w:pPr>
        <w:pStyle w:val="ListParagraph"/>
        <w:numPr>
          <w:ilvl w:val="1"/>
          <w:numId w:val="4"/>
        </w:numPr>
      </w:pPr>
      <w:r>
        <w:t>Decrypt your data</w:t>
      </w:r>
    </w:p>
    <w:p w14:paraId="67E86D4F" w14:textId="774933B9" w:rsidR="001A1EC5" w:rsidRDefault="001A1EC5" w:rsidP="001A1EC5">
      <w:pPr>
        <w:pStyle w:val="ListParagraph"/>
        <w:numPr>
          <w:ilvl w:val="1"/>
          <w:numId w:val="4"/>
        </w:numPr>
      </w:pPr>
      <w:r>
        <w:t>Accept the loss</w:t>
      </w:r>
    </w:p>
    <w:p w14:paraId="39AC1ADB" w14:textId="6D7541FC" w:rsidR="001A1EC5" w:rsidRDefault="001A1EC5" w:rsidP="001A1EC5">
      <w:pPr>
        <w:pStyle w:val="ListParagraph"/>
        <w:numPr>
          <w:ilvl w:val="0"/>
          <w:numId w:val="4"/>
        </w:numPr>
      </w:pPr>
      <w:r>
        <w:t>Record the details – affected systems, accounts, services, data and networks, amount and type of damage.</w:t>
      </w:r>
    </w:p>
    <w:p w14:paraId="3C55C469" w14:textId="6C9977A0" w:rsidR="001A1EC5" w:rsidRPr="001A1EC5" w:rsidRDefault="001A1EC5" w:rsidP="001A1EC5">
      <w:pPr>
        <w:pStyle w:val="ListParagraph"/>
        <w:numPr>
          <w:ilvl w:val="0"/>
          <w:numId w:val="4"/>
        </w:numPr>
      </w:pPr>
      <w:r>
        <w:t>Ensure it doesn’t happen again – further security training for all staff, ensure training is sufficient, engaging, and helping to defend against attacks by improving the human weakness.</w:t>
      </w:r>
    </w:p>
    <w:p w14:paraId="70A77669" w14:textId="042781F5" w:rsidR="00DB477C" w:rsidRDefault="00DB477C" w:rsidP="00DB477C">
      <w:pPr>
        <w:pStyle w:val="Heading2"/>
        <w:numPr>
          <w:ilvl w:val="0"/>
          <w:numId w:val="3"/>
        </w:numPr>
      </w:pPr>
      <w:r w:rsidRPr="00DB477C">
        <w:t>What activities should be performed post-incident?</w:t>
      </w:r>
    </w:p>
    <w:p w14:paraId="4C34C956" w14:textId="60490BD6" w:rsidR="001A1EC5" w:rsidRDefault="001A1EC5" w:rsidP="001A1EC5">
      <w:pPr>
        <w:pStyle w:val="ListParagraph"/>
        <w:numPr>
          <w:ilvl w:val="0"/>
          <w:numId w:val="4"/>
        </w:numPr>
      </w:pPr>
      <w:r>
        <w:t>Engage: Engage with regulators, law enforcement, as required.</w:t>
      </w:r>
    </w:p>
    <w:p w14:paraId="7ECB225B" w14:textId="07298E69" w:rsidR="001A1EC5" w:rsidRDefault="001A1EC5" w:rsidP="001A1EC5">
      <w:pPr>
        <w:pStyle w:val="ListParagraph"/>
        <w:numPr>
          <w:ilvl w:val="0"/>
          <w:numId w:val="4"/>
        </w:numPr>
      </w:pPr>
      <w:r>
        <w:t>Notify: Identify affected parties, notify affected persons, potentially seek legal counsel.</w:t>
      </w:r>
    </w:p>
    <w:p w14:paraId="65C5AEA3" w14:textId="260C8743" w:rsidR="001A1EC5" w:rsidRPr="001A1EC5" w:rsidRDefault="001A1EC5" w:rsidP="001A1EC5">
      <w:pPr>
        <w:pStyle w:val="ListParagraph"/>
        <w:numPr>
          <w:ilvl w:val="0"/>
          <w:numId w:val="4"/>
        </w:numPr>
      </w:pPr>
      <w:r>
        <w:t>Learn: Document learning points, proactively ensure learning, training, and information provided is up to date, engaging, and ensuring business continuity and system safety.</w:t>
      </w:r>
    </w:p>
    <w:sectPr w:rsidR="001A1EC5" w:rsidRPr="001A1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AE5"/>
    <w:multiLevelType w:val="hybridMultilevel"/>
    <w:tmpl w:val="BB1472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D554DFE"/>
    <w:multiLevelType w:val="hybridMultilevel"/>
    <w:tmpl w:val="4962C9EA"/>
    <w:lvl w:ilvl="0" w:tplc="D340F1A8">
      <w:start w:val="4"/>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64359B0"/>
    <w:multiLevelType w:val="hybridMultilevel"/>
    <w:tmpl w:val="F9E433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4D55F3D"/>
    <w:multiLevelType w:val="multilevel"/>
    <w:tmpl w:val="CD68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459806">
    <w:abstractNumId w:val="2"/>
  </w:num>
  <w:num w:numId="2" w16cid:durableId="1260675527">
    <w:abstractNumId w:val="3"/>
  </w:num>
  <w:num w:numId="3" w16cid:durableId="1890338285">
    <w:abstractNumId w:val="0"/>
  </w:num>
  <w:num w:numId="4" w16cid:durableId="869224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7C"/>
    <w:rsid w:val="0001484E"/>
    <w:rsid w:val="00046B61"/>
    <w:rsid w:val="000757C2"/>
    <w:rsid w:val="001A1EC5"/>
    <w:rsid w:val="0033484F"/>
    <w:rsid w:val="0039112F"/>
    <w:rsid w:val="00AF3BA5"/>
    <w:rsid w:val="00DB477C"/>
    <w:rsid w:val="00E1262E"/>
    <w:rsid w:val="00E925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72EB"/>
  <w15:chartTrackingRefBased/>
  <w15:docId w15:val="{181AD276-A8C2-4792-9CEA-662CF2F5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7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7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7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7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7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7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77C"/>
    <w:rPr>
      <w:rFonts w:eastAsiaTheme="majorEastAsia" w:cstheme="majorBidi"/>
      <w:color w:val="272727" w:themeColor="text1" w:themeTint="D8"/>
    </w:rPr>
  </w:style>
  <w:style w:type="paragraph" w:styleId="Title">
    <w:name w:val="Title"/>
    <w:basedOn w:val="Normal"/>
    <w:next w:val="Normal"/>
    <w:link w:val="TitleChar"/>
    <w:uiPriority w:val="10"/>
    <w:qFormat/>
    <w:rsid w:val="00DB4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77C"/>
    <w:pPr>
      <w:spacing w:before="160"/>
      <w:jc w:val="center"/>
    </w:pPr>
    <w:rPr>
      <w:i/>
      <w:iCs/>
      <w:color w:val="404040" w:themeColor="text1" w:themeTint="BF"/>
    </w:rPr>
  </w:style>
  <w:style w:type="character" w:customStyle="1" w:styleId="QuoteChar">
    <w:name w:val="Quote Char"/>
    <w:basedOn w:val="DefaultParagraphFont"/>
    <w:link w:val="Quote"/>
    <w:uiPriority w:val="29"/>
    <w:rsid w:val="00DB477C"/>
    <w:rPr>
      <w:i/>
      <w:iCs/>
      <w:color w:val="404040" w:themeColor="text1" w:themeTint="BF"/>
    </w:rPr>
  </w:style>
  <w:style w:type="paragraph" w:styleId="ListParagraph">
    <w:name w:val="List Paragraph"/>
    <w:basedOn w:val="Normal"/>
    <w:uiPriority w:val="34"/>
    <w:qFormat/>
    <w:rsid w:val="00DB477C"/>
    <w:pPr>
      <w:ind w:left="720"/>
      <w:contextualSpacing/>
    </w:pPr>
  </w:style>
  <w:style w:type="character" w:styleId="IntenseEmphasis">
    <w:name w:val="Intense Emphasis"/>
    <w:basedOn w:val="DefaultParagraphFont"/>
    <w:uiPriority w:val="21"/>
    <w:qFormat/>
    <w:rsid w:val="00DB477C"/>
    <w:rPr>
      <w:i/>
      <w:iCs/>
      <w:color w:val="2F5496" w:themeColor="accent1" w:themeShade="BF"/>
    </w:rPr>
  </w:style>
  <w:style w:type="paragraph" w:styleId="IntenseQuote">
    <w:name w:val="Intense Quote"/>
    <w:basedOn w:val="Normal"/>
    <w:next w:val="Normal"/>
    <w:link w:val="IntenseQuoteChar"/>
    <w:uiPriority w:val="30"/>
    <w:qFormat/>
    <w:rsid w:val="00DB4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77C"/>
    <w:rPr>
      <w:i/>
      <w:iCs/>
      <w:color w:val="2F5496" w:themeColor="accent1" w:themeShade="BF"/>
    </w:rPr>
  </w:style>
  <w:style w:type="character" w:styleId="IntenseReference">
    <w:name w:val="Intense Reference"/>
    <w:basedOn w:val="DefaultParagraphFont"/>
    <w:uiPriority w:val="32"/>
    <w:qFormat/>
    <w:rsid w:val="00DB47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41047">
      <w:bodyDiv w:val="1"/>
      <w:marLeft w:val="0"/>
      <w:marRight w:val="0"/>
      <w:marTop w:val="0"/>
      <w:marBottom w:val="0"/>
      <w:divBdr>
        <w:top w:val="none" w:sz="0" w:space="0" w:color="auto"/>
        <w:left w:val="none" w:sz="0" w:space="0" w:color="auto"/>
        <w:bottom w:val="none" w:sz="0" w:space="0" w:color="auto"/>
        <w:right w:val="none" w:sz="0" w:space="0" w:color="auto"/>
      </w:divBdr>
    </w:div>
    <w:div w:id="156533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dc:creator>
  <cp:keywords/>
  <dc:description/>
  <cp:lastModifiedBy>Alex M</cp:lastModifiedBy>
  <cp:revision>3</cp:revision>
  <dcterms:created xsi:type="dcterms:W3CDTF">2025-05-29T12:41:00Z</dcterms:created>
  <dcterms:modified xsi:type="dcterms:W3CDTF">2026-03-02T12:05:00Z</dcterms:modified>
</cp:coreProperties>
</file>