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Правки по сайту: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Добавить в основное меню в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хедере</w:t>
        </w:r>
      </w:hyperlink>
      <w:r w:rsidDel="00000000" w:rsidR="00000000" w:rsidRPr="00000000">
        <w:rPr>
          <w:rtl w:val="0"/>
        </w:rPr>
        <w:t xml:space="preserve"> вкладку Главная (ru, az, eng)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Home - для английского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Əsas - для азербайджанского</w:t>
      </w: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оставляем </w:t>
      </w:r>
      <w:r w:rsidDel="00000000" w:rsidR="00000000" w:rsidRPr="00000000">
        <w:rPr>
          <w:b w:val="1"/>
          <w:bCs w:val="1"/>
          <w:rtl w:val="0"/>
        </w:rPr>
        <w:t xml:space="preserve">Organic &amp; Tasty</w:t>
      </w:r>
      <w:r w:rsidDel="00000000" w:rsidR="00000000" w:rsidRPr="00000000">
        <w:rPr>
          <w:rtl w:val="0"/>
        </w:rPr>
        <w:t xml:space="preserve"> вместо </w:t>
      </w:r>
      <w:r w:rsidDel="00000000" w:rsidR="00000000" w:rsidRPr="00000000">
        <w:rPr>
          <w:b w:val="1"/>
          <w:bCs w:val="1"/>
          <w:rtl w:val="0"/>
        </w:rPr>
        <w:t xml:space="preserve">Fresh Juicy Organic &amp; Tasty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во всех местах, где упоминаются такие словосочетания.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Для азербайджанского - </w:t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Для русского вместо </w:t>
      </w:r>
      <w:r w:rsidDel="00000000" w:rsidR="00000000" w:rsidRPr="00000000">
        <w:rPr>
          <w:b w:val="1"/>
          <w:bCs w:val="1"/>
          <w:rtl w:val="0"/>
        </w:rPr>
        <w:t xml:space="preserve">Сочные Свежие Экологичные &amp; Вкусные </w:t>
      </w:r>
      <w:r w:rsidDel="00000000" w:rsidR="00000000" w:rsidRPr="00000000">
        <w:rPr>
          <w:rtl w:val="0"/>
        </w:rPr>
        <w:t xml:space="preserve">будет </w:t>
      </w:r>
      <w:r w:rsidDel="00000000" w:rsidR="00000000" w:rsidRPr="00000000">
        <w:rPr>
          <w:b w:val="1"/>
          <w:bCs w:val="1"/>
          <w:rtl w:val="0"/>
        </w:rPr>
        <w:t xml:space="preserve">Экологичные &amp; Вкусные</w:t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Для азербайджанского вместо </w:t>
      </w:r>
      <w:r w:rsidDel="00000000" w:rsidR="00000000" w:rsidRPr="00000000">
        <w:rPr>
          <w:b w:val="1"/>
          <w:bCs w:val="1"/>
          <w:rtl w:val="0"/>
        </w:rPr>
        <w:t xml:space="preserve">Təzə Şirəli Organik &amp; Dadlı</w:t>
      </w:r>
      <w:r w:rsidDel="00000000" w:rsidR="00000000" w:rsidRPr="00000000">
        <w:rPr>
          <w:rtl w:val="0"/>
        </w:rPr>
        <w:t xml:space="preserve"> будет </w:t>
      </w:r>
      <w:r w:rsidDel="00000000" w:rsidR="00000000" w:rsidRPr="00000000">
        <w:rPr>
          <w:b w:val="1"/>
          <w:bCs w:val="1"/>
          <w:rtl w:val="0"/>
        </w:rPr>
        <w:t xml:space="preserve">Organik &amp; Dadlı</w:t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Итого страницы: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http://176.109.105.55:3001/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057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 в футере</w:t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96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части лого, в слове GreenWorld улучшить качество, добавив больше контраста в буквенную часть GREENWORLD, также улучшить качество лого.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Скорректировать изображение-наложение на букву “О” в  слове Tomatoes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762250" cy="315277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азербайджанской версии на Главной странице в абзаце </w:t>
      </w:r>
      <w:r w:rsidDel="00000000" w:rsidR="00000000" w:rsidRPr="00000000">
        <w:rPr>
          <w:rFonts w:ascii="Andika" w:cs="Andika" w:eastAsia="Andika" w:hAnsi="Andika"/>
          <w:color w:val="333333"/>
          <w:sz w:val="21"/>
          <w:szCs w:val="21"/>
          <w:shd w:fill="f0eae2" w:val="clear"/>
          <w:rtl w:val="0"/>
        </w:rPr>
        <w:t xml:space="preserve">Cənnət yeri</w:t>
      </w:r>
    </w:p>
    <w:p w:rsidR="00000000" w:rsidDel="00000000" w:rsidP="00000000" w:rsidRDefault="00000000" w:rsidRPr="00000000" w14:paraId="00000018">
      <w:pPr>
        <w:ind w:left="720" w:firstLine="0"/>
        <w:rPr>
          <w:rFonts w:ascii="Roboto" w:cs="Roboto" w:eastAsia="Roboto" w:hAnsi="Roboto"/>
          <w:color w:val="333333"/>
          <w:sz w:val="35"/>
          <w:szCs w:val="35"/>
          <w:shd w:fill="f0eae2" w:val="clear"/>
        </w:rPr>
      </w:pPr>
      <w:r w:rsidDel="00000000" w:rsidR="00000000" w:rsidRPr="00000000">
        <w:rPr>
          <w:rtl w:val="0"/>
        </w:rPr>
        <w:t xml:space="preserve">убрать </w:t>
      </w:r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35"/>
            <w:szCs w:val="35"/>
            <w:u w:val="single"/>
            <w:shd w:fill="f0eae2" w:val="clear"/>
            <w:rtl w:val="0"/>
          </w:rPr>
          <w:t xml:space="preserve">minilliklərdir ki</w:t>
        </w:r>
      </w:hyperlink>
      <w:r w:rsidDel="00000000" w:rsidR="00000000" w:rsidRPr="00000000">
        <w:rPr>
          <w:rFonts w:ascii="Roboto" w:cs="Roboto" w:eastAsia="Roboto" w:hAnsi="Roboto"/>
          <w:color w:val="333333"/>
          <w:sz w:val="35"/>
          <w:szCs w:val="35"/>
          <w:shd w:fill="f0eae2" w:val="clear"/>
          <w:rtl w:val="0"/>
        </w:rPr>
        <w:t xml:space="preserve">, </w:t>
      </w:r>
    </w:p>
    <w:p w:rsidR="00000000" w:rsidDel="00000000" w:rsidP="00000000" w:rsidRDefault="00000000" w:rsidRPr="00000000" w14:paraId="00000019">
      <w:pPr>
        <w:ind w:left="720" w:firstLine="0"/>
        <w:rPr>
          <w:rFonts w:ascii="Roboto" w:cs="Roboto" w:eastAsia="Roboto" w:hAnsi="Roboto"/>
          <w:color w:val="333333"/>
          <w:sz w:val="27"/>
          <w:szCs w:val="27"/>
          <w:shd w:fill="f0eae2" w:val="clear"/>
        </w:rPr>
      </w:pPr>
      <w:r w:rsidDel="00000000" w:rsidR="00000000" w:rsidRPr="00000000">
        <w:rPr>
          <w:rtl w:val="0"/>
        </w:rPr>
        <w:t xml:space="preserve">И также вместо названия заголовка для абзаца </w:t>
      </w:r>
      <w:r w:rsidDel="00000000" w:rsidR="00000000" w:rsidRPr="00000000">
        <w:rPr>
          <w:rFonts w:ascii="Andika" w:cs="Andika" w:eastAsia="Andika" w:hAnsi="Andika"/>
          <w:color w:val="333333"/>
          <w:sz w:val="21"/>
          <w:szCs w:val="21"/>
          <w:shd w:fill="f0eae2" w:val="clear"/>
          <w:rtl w:val="0"/>
        </w:rPr>
        <w:t xml:space="preserve">Cənnət yeri/</w:t>
      </w:r>
      <w:r w:rsidDel="00000000" w:rsidR="00000000" w:rsidRPr="00000000">
        <w:rPr>
          <w:rFonts w:ascii="Roboto" w:cs="Roboto" w:eastAsia="Roboto" w:hAnsi="Roboto"/>
          <w:color w:val="333333"/>
          <w:sz w:val="27"/>
          <w:szCs w:val="27"/>
          <w:shd w:fill="f0eae2" w:val="clear"/>
          <w:rtl w:val="0"/>
        </w:rPr>
        <w:t xml:space="preserve">Райское место/Paradise place</w:t>
      </w:r>
    </w:p>
    <w:p w:rsidR="00000000" w:rsidDel="00000000" w:rsidP="00000000" w:rsidRDefault="00000000" w:rsidRPr="00000000" w14:paraId="0000001A">
      <w:pPr>
        <w:ind w:left="720" w:firstLine="0"/>
        <w:rPr>
          <w:rFonts w:ascii="Roboto" w:cs="Roboto" w:eastAsia="Roboto" w:hAnsi="Roboto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поменять на </w:t>
      </w:r>
      <w:r w:rsidDel="00000000" w:rsidR="00000000" w:rsidRPr="00000000">
        <w:rPr>
          <w:b w:val="1"/>
          <w:bCs w:val="1"/>
          <w:rtl w:val="0"/>
        </w:rPr>
        <w:t xml:space="preserve">Идеальная локация/Prime location/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highlight w:val="white"/>
          <w:rtl w:val="0"/>
        </w:rPr>
        <w:t xml:space="preserve">İdeal yer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Страницу О НАС (ТОЛЬКО ЕЕ) сделать согласно первому дизайну в фигме, то что выше оранжевой пометки [ПРАВКИ], как в плане дизайна , так и в плане текстов.</w:t>
      </w:r>
    </w:p>
    <w:p w:rsidR="00000000" w:rsidDel="00000000" w:rsidP="00000000" w:rsidRDefault="00000000" w:rsidRPr="00000000" w14:paraId="0000001C">
      <w:pPr>
        <w:ind w:left="720" w:firstLine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https://www.figma.com/design/zOWwZpyyKPOSsagbivCH5v/Green-World?node-id=97263-4288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 странице О Нас , в тексте на русском есть широкие пробелы, сократить пробелы для гармоничности, можно ли так сделать?  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120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странице О Нас увеличить размер заголовков абзацев.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118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Выравнивать по размеру заголовков абзацев справа.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То есть на примере скрина ниже Заголовка “Специалисты” по размеру сделать как “Профессиональный подход”.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И так для всех заголовков абзацев слева: </w:t>
      </w:r>
      <w:r w:rsidDel="00000000" w:rsidR="00000000" w:rsidRPr="00000000">
        <w:rPr>
          <w:rFonts w:ascii="Roboto" w:cs="Roboto" w:eastAsia="Roboto" w:hAnsi="Roboto"/>
          <w:color w:val="333333"/>
          <w:sz w:val="27"/>
          <w:szCs w:val="27"/>
          <w:shd w:fill="f0eae2" w:val="clear"/>
          <w:rtl w:val="0"/>
        </w:rPr>
        <w:t xml:space="preserve">Миссия,Теплица,Продукция,Специалисты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Поменять шрифт названий вкладок меню, применить такой же шрифт как в хедере. Как пример ниже: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2954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 главной странице в футере поменять номер Мобильного на:</w:t>
      </w:r>
    </w:p>
    <w:p w:rsidR="00000000" w:rsidDel="00000000" w:rsidP="00000000" w:rsidRDefault="00000000" w:rsidRPr="00000000" w14:paraId="0000002A">
      <w:pPr>
        <w:ind w:left="1440" w:firstLine="0"/>
        <w:rPr/>
      </w:pPr>
      <w:r w:rsidDel="00000000" w:rsidR="00000000" w:rsidRPr="00000000">
        <w:rPr>
          <w:rtl w:val="0"/>
        </w:rPr>
        <w:t xml:space="preserve">+99 (450) 444-17-58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форму заявок на странице http://176.109.105.55:3001/contacts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Добавить почту для рассылок в формах</w:t>
      </w:r>
    </w:p>
    <w:p w:rsidR="00000000" w:rsidDel="00000000" w:rsidP="00000000" w:rsidRDefault="00000000" w:rsidRPr="00000000" w14:paraId="0000002D">
      <w:pPr>
        <w:ind w:left="720" w:firstLine="0"/>
        <w:rPr>
          <w:rFonts w:ascii="Roboto" w:cs="Roboto" w:eastAsia="Roboto" w:hAnsi="Roboto"/>
          <w:color w:val="c4d99d"/>
          <w:sz w:val="27"/>
          <w:szCs w:val="27"/>
          <w:shd w:fill="4f5e4a" w:val="clear"/>
        </w:rPr>
      </w:pPr>
      <w:r w:rsidDel="00000000" w:rsidR="00000000" w:rsidRPr="00000000">
        <w:rPr>
          <w:rFonts w:ascii="Roboto" w:cs="Roboto" w:eastAsia="Roboto" w:hAnsi="Roboto"/>
          <w:color w:val="c4d99d"/>
          <w:sz w:val="27"/>
          <w:szCs w:val="27"/>
          <w:shd w:fill="4f5e4a" w:val="clear"/>
          <w:rtl w:val="0"/>
        </w:rPr>
        <w:t xml:space="preserve">info@greenworld.az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Для почтовой рассылок добавить антиспам модуль, чтобы блокировались такие письма или попадали в категорию спам.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И соответственно чтобы они смогли как то протестировать такое, попробовать сделать заявку с сомнительным текстом и ссылками, и чтобы такое блокировалось или как то пересылалось с пометкой (темой, тегами спам).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Что-то такое прикрутить можем?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hyperlink" Target="https://www.figma.com/design/zOWwZpyyKPOSsagbivCH5v/Green-World?node-id=97263-4288" TargetMode="External"/><Relationship Id="rId12" Type="http://schemas.openxmlformats.org/officeDocument/2006/relationships/hyperlink" Target="http://176.109.105.55:3001/#:~:text=Zir%C9%99%20minillikl%C9%99rdir%20ki%2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2.png"/><Relationship Id="rId17" Type="http://schemas.openxmlformats.org/officeDocument/2006/relationships/image" Target="media/image8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://176.109.105.55:3001/" TargetMode="External"/><Relationship Id="rId7" Type="http://schemas.openxmlformats.org/officeDocument/2006/relationships/image" Target="media/image4.png"/><Relationship Id="rId8" Type="http://schemas.openxmlformats.org/officeDocument/2006/relationships/hyperlink" Target="http://176.109.105.55:3001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