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29F9" w14:textId="77777777" w:rsidR="00122E1C" w:rsidRPr="00122E1C" w:rsidRDefault="00122E1C" w:rsidP="00122E1C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fr-FR"/>
          <w14:ligatures w14:val="none"/>
        </w:rPr>
      </w:pPr>
      <w:r w:rsidRPr="00122E1C">
        <w:rPr>
          <w:rFonts w:ascii="Arial" w:eastAsia="Times New Roman" w:hAnsi="Arial" w:cs="Arial"/>
          <w:b/>
          <w:bCs/>
          <w:kern w:val="36"/>
          <w:sz w:val="48"/>
          <w:szCs w:val="48"/>
          <w:lang w:eastAsia="fr-FR"/>
          <w14:ligatures w14:val="none"/>
        </w:rPr>
        <w:t xml:space="preserve">Architecture </w:t>
      </w:r>
      <w:proofErr w:type="spellStart"/>
      <w:r w:rsidRPr="00122E1C">
        <w:rPr>
          <w:rFonts w:ascii="Arial" w:eastAsia="Times New Roman" w:hAnsi="Arial" w:cs="Arial"/>
          <w:b/>
          <w:bCs/>
          <w:kern w:val="36"/>
          <w:sz w:val="48"/>
          <w:szCs w:val="48"/>
          <w:lang w:eastAsia="fr-FR"/>
          <w14:ligatures w14:val="none"/>
        </w:rPr>
        <w:t>Decision</w:t>
      </w:r>
      <w:proofErr w:type="spellEnd"/>
      <w:r w:rsidRPr="00122E1C">
        <w:rPr>
          <w:rFonts w:ascii="Arial" w:eastAsia="Times New Roman" w:hAnsi="Arial" w:cs="Arial"/>
          <w:b/>
          <w:bCs/>
          <w:kern w:val="36"/>
          <w:sz w:val="48"/>
          <w:szCs w:val="48"/>
          <w:lang w:eastAsia="fr-FR"/>
          <w14:ligatures w14:val="none"/>
        </w:rPr>
        <w:t xml:space="preserve"> Record (ADR)</w:t>
      </w:r>
    </w:p>
    <w:p w14:paraId="2F802ADF" w14:textId="77777777" w:rsidR="00122E1C" w:rsidRPr="00122E1C" w:rsidRDefault="00122E1C" w:rsidP="00122E1C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Numéro :</w:t>
      </w: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 xml:space="preserve"> 0002</w:t>
      </w:r>
    </w:p>
    <w:p w14:paraId="62F978C3" w14:textId="77777777" w:rsidR="00122E1C" w:rsidRPr="00122E1C" w:rsidRDefault="00122E1C" w:rsidP="00122E1C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Titre :</w:t>
      </w: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 xml:space="preserve"> Bascule vers un LLM plus léger (</w:t>
      </w:r>
      <w:proofErr w:type="spellStart"/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>Llama</w:t>
      </w:r>
      <w:proofErr w:type="spellEnd"/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 xml:space="preserve"> 3.2 3B) pour résoudre la crise de latence</w:t>
      </w:r>
    </w:p>
    <w:p w14:paraId="179AC32F" w14:textId="77777777" w:rsidR="00122E1C" w:rsidRPr="00122E1C" w:rsidRDefault="00122E1C" w:rsidP="00122E1C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Date :</w:t>
      </w: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 xml:space="preserve"> 30 juin 2026</w:t>
      </w:r>
    </w:p>
    <w:p w14:paraId="273E9C98" w14:textId="77777777" w:rsidR="00122E1C" w:rsidRPr="00122E1C" w:rsidRDefault="00122E1C" w:rsidP="00122E1C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Statut :</w:t>
      </w: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 xml:space="preserve"> Accepté</w:t>
      </w:r>
    </w:p>
    <w:p w14:paraId="280A47BD" w14:textId="77777777" w:rsidR="00122E1C" w:rsidRPr="00122E1C" w:rsidRDefault="00122E1C" w:rsidP="00122E1C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Auteurs :</w:t>
      </w: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 xml:space="preserve"> Équipe 17 (Mathis Penagos, Yoni)</w:t>
      </w:r>
    </w:p>
    <w:p w14:paraId="2D6EF34E" w14:textId="77777777" w:rsidR="00122E1C" w:rsidRPr="00122E1C" w:rsidRDefault="00122E1C" w:rsidP="00122E1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122E1C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1. Contexte</w:t>
      </w:r>
    </w:p>
    <w:p w14:paraId="1478C26B" w14:textId="77777777" w:rsidR="00122E1C" w:rsidRPr="00122E1C" w:rsidRDefault="00122E1C" w:rsidP="00122E1C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>Lors de la phase de bêta-test, un étudiant de Master 2 a signalé une latence critique et inacceptable de 45 secondes pour générer un quiz de 10 questions à partir d’un cours d’algorithmie, menant à une rupture de l'expérience utilisateur. Le modèle utilisé jusqu'ici (</w:t>
      </w:r>
      <w:proofErr w:type="spellStart"/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>Llama</w:t>
      </w:r>
      <w:proofErr w:type="spellEnd"/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 xml:space="preserve"> 3.1 8B) consomme environ 8 Go de RAM et s'avère trop lourd pour notre infrastructure de développement actuelle (MacBook Air), générant des temps de traitement incompatibles avec les exigences de production (temps cible $\le$ 15 secondes).</w:t>
      </w:r>
    </w:p>
    <w:p w14:paraId="77C7367E" w14:textId="77777777" w:rsidR="00122E1C" w:rsidRPr="00122E1C" w:rsidRDefault="00122E1C" w:rsidP="00122E1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122E1C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2. Options envisagées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194"/>
        <w:gridCol w:w="1270"/>
        <w:gridCol w:w="1270"/>
        <w:gridCol w:w="1182"/>
        <w:gridCol w:w="932"/>
        <w:gridCol w:w="2047"/>
      </w:tblGrid>
      <w:tr w:rsidR="00122E1C" w:rsidRPr="00122E1C" w14:paraId="34D9D5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285BF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Option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1C189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Modèle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A73BE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Latence p50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72B18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Latence p95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D2737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Qualité (/5)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6273F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C738E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Impacts &amp; Risques</w:t>
            </w:r>
          </w:p>
        </w:tc>
      </w:tr>
      <w:tr w:rsidR="00122E1C" w:rsidRPr="00122E1C" w14:paraId="1ED21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34F16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Option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DC25A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proofErr w:type="spellStart"/>
            <w:r w:rsidRPr="00122E1C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Llama</w:t>
            </w:r>
            <w:proofErr w:type="spellEnd"/>
            <w:r w:rsidRPr="00122E1C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3.1 8B (Actuel)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5DBDA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42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FF5EB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51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9E2EE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4.5 /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3A4E5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~8 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9B643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Statut quo</w:t>
            </w:r>
            <w:r w:rsidRPr="00122E1C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: Risque majeur de désengagement utilisateur. Rejeté.</w:t>
            </w:r>
          </w:p>
        </w:tc>
      </w:tr>
      <w:tr w:rsidR="00122E1C" w:rsidRPr="00122E1C" w14:paraId="347094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E0D05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Option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66EE8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proofErr w:type="spellStart"/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Llama</w:t>
            </w:r>
            <w:proofErr w:type="spellEnd"/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 xml:space="preserve"> 3.2 3B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977F2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12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B6B90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18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A3553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4.0 /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C8BF8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~2 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26243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Bascule locale</w:t>
            </w:r>
            <w:r w:rsidRPr="00122E1C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: Léger compromis sur le rendu pédagogique, mais gain de vitesse de 3.5×.</w:t>
            </w:r>
          </w:p>
        </w:tc>
      </w:tr>
      <w:tr w:rsidR="00122E1C" w:rsidRPr="00122E1C" w14:paraId="1932EC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C7532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Option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8E9DD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Phi-3 mini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08FF0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14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EBD0F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22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7BE3E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3.8 /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A298B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~2.2 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864E2" w14:textId="77777777" w:rsidR="00122E1C" w:rsidRPr="00122E1C" w:rsidRDefault="00122E1C" w:rsidP="00122E1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122E1C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Bascule locale alternative</w:t>
            </w:r>
            <w:r w:rsidRPr="00122E1C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: </w:t>
            </w:r>
            <w:r w:rsidRPr="00122E1C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lastRenderedPageBreak/>
              <w:t>Moins performant sur les nuances en français.</w:t>
            </w:r>
          </w:p>
        </w:tc>
      </w:tr>
    </w:tbl>
    <w:p w14:paraId="5198452F" w14:textId="77777777" w:rsidR="00122E1C" w:rsidRPr="00122E1C" w:rsidRDefault="00122E1C" w:rsidP="00122E1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122E1C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lastRenderedPageBreak/>
        <w:t>3. Décision retenue</w:t>
      </w:r>
    </w:p>
    <w:p w14:paraId="59A30E90" w14:textId="77777777" w:rsidR="00122E1C" w:rsidRPr="00122E1C" w:rsidRDefault="00122E1C" w:rsidP="00122E1C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 xml:space="preserve">Nous validons la bascule immédiate vers le modèle local </w:t>
      </w:r>
      <w:proofErr w:type="spellStart"/>
      <w:r w:rsidRPr="00122E1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Llama</w:t>
      </w:r>
      <w:proofErr w:type="spellEnd"/>
      <w:r w:rsidRPr="00122E1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3.2 3B</w:t>
      </w: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 xml:space="preserve"> (Option 2).</w:t>
      </w:r>
    </w:p>
    <w:p w14:paraId="5F729921" w14:textId="77777777" w:rsidR="00122E1C" w:rsidRPr="00122E1C" w:rsidRDefault="00122E1C" w:rsidP="00122E1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122E1C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4. Justification</w:t>
      </w:r>
    </w:p>
    <w:p w14:paraId="4A6979A1" w14:textId="77777777" w:rsidR="00122E1C" w:rsidRPr="00122E1C" w:rsidRDefault="00122E1C" w:rsidP="00122E1C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choix s'appuie sur un </w:t>
      </w:r>
      <w:proofErr w:type="spellStart"/>
      <w:r w:rsidRPr="00122E1C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trade</w:t>
      </w:r>
      <w:proofErr w:type="spellEnd"/>
      <w:r w:rsidRPr="00122E1C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-off</w:t>
      </w: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 xml:space="preserve"> (compromis) rigoureux entre performance brute et qualité pédagogique :</w:t>
      </w:r>
    </w:p>
    <w:p w14:paraId="4B6BEBE1" w14:textId="77777777" w:rsidR="00122E1C" w:rsidRPr="00122E1C" w:rsidRDefault="00122E1C" w:rsidP="00122E1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Respect des contraintes techniques :</w:t>
      </w: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 xml:space="preserve"> C'est la seule option locale qui fait descendre la latence médiane (p50) sous la barre critique des 15 secondes (12s mesurées lors du benchmark).</w:t>
      </w:r>
    </w:p>
    <w:p w14:paraId="06450124" w14:textId="77777777" w:rsidR="00122E1C" w:rsidRPr="00122E1C" w:rsidRDefault="00122E1C" w:rsidP="00122E1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Autonomie et Souveraineté :</w:t>
      </w: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 xml:space="preserve"> Contrairement à une API Cloud externe, l'exécution reste 100% locale sur nos machines. Cela évite d'exposer les données des cours de nos utilisateurs sur des serveurs tiers, garantissant une conformité RGPD native pour l'avenir de l'application </w:t>
      </w:r>
      <w:proofErr w:type="spellStart"/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>EduTutor</w:t>
      </w:r>
      <w:proofErr w:type="spellEnd"/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 xml:space="preserve"> IA.</w:t>
      </w:r>
    </w:p>
    <w:p w14:paraId="204972DC" w14:textId="77777777" w:rsidR="00122E1C" w:rsidRPr="00122E1C" w:rsidRDefault="00122E1C" w:rsidP="00122E1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Consommation frugale :</w:t>
      </w: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 xml:space="preserve"> L'empreinte RAM passe de 8 Go à 2 Go, libérant les ressources de nos machines de dev sans sacrifier la pertinence des questions (notée 4.0/5).</w:t>
      </w:r>
    </w:p>
    <w:p w14:paraId="3CC81EEA" w14:textId="77777777" w:rsidR="00122E1C" w:rsidRPr="00122E1C" w:rsidRDefault="00122E1C" w:rsidP="00122E1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122E1C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5. Conséquences</w:t>
      </w:r>
    </w:p>
    <w:p w14:paraId="6456CB4D" w14:textId="77777777" w:rsidR="00122E1C" w:rsidRPr="00122E1C" w:rsidRDefault="00122E1C" w:rsidP="00122E1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Positives :</w:t>
      </w:r>
    </w:p>
    <w:p w14:paraId="70C23012" w14:textId="77777777" w:rsidR="00122E1C" w:rsidRPr="00122E1C" w:rsidRDefault="00122E1C" w:rsidP="00122E1C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>Temps de génération divisé par 3 (Expérience utilisateur fluide).</w:t>
      </w:r>
    </w:p>
    <w:p w14:paraId="64BB2057" w14:textId="77777777" w:rsidR="00122E1C" w:rsidRPr="00122E1C" w:rsidRDefault="00122E1C" w:rsidP="00122E1C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>L'application s'exécute beaucoup plus facilement sur le MacBook Air de développement.</w:t>
      </w:r>
    </w:p>
    <w:p w14:paraId="79D4A8E8" w14:textId="77777777" w:rsidR="00122E1C" w:rsidRPr="00122E1C" w:rsidRDefault="00122E1C" w:rsidP="00122E1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Négatives :</w:t>
      </w:r>
    </w:p>
    <w:p w14:paraId="6E60BD6C" w14:textId="77777777" w:rsidR="00122E1C" w:rsidRPr="00122E1C" w:rsidRDefault="00122E1C" w:rsidP="00122E1C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>Risque de formulations de questions légèrement plus simples.</w:t>
      </w:r>
    </w:p>
    <w:p w14:paraId="104FBCB7" w14:textId="77777777" w:rsidR="00122E1C" w:rsidRPr="00122E1C" w:rsidRDefault="00122E1C" w:rsidP="00122E1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À surveiller :</w:t>
      </w:r>
    </w:p>
    <w:p w14:paraId="4AEA4775" w14:textId="380AEB44" w:rsidR="005F5152" w:rsidRPr="00122E1C" w:rsidRDefault="00122E1C" w:rsidP="00122E1C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 xml:space="preserve">Suivre les retours des testeurs sur la pertinence des quiz générés en algorithmie pour ajuster le </w:t>
      </w:r>
      <w:r w:rsidRPr="00122E1C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system prompt</w:t>
      </w:r>
      <w:r w:rsidRPr="00122E1C">
        <w:rPr>
          <w:rFonts w:ascii="Arial" w:eastAsia="Times New Roman" w:hAnsi="Arial" w:cs="Arial"/>
          <w:kern w:val="0"/>
          <w:lang w:eastAsia="fr-FR"/>
          <w14:ligatures w14:val="none"/>
        </w:rPr>
        <w:t xml:space="preserve"> si nécessaire.</w:t>
      </w:r>
    </w:p>
    <w:sectPr w:rsidR="005F5152" w:rsidRPr="00122E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6DE0"/>
    <w:multiLevelType w:val="multilevel"/>
    <w:tmpl w:val="F6025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F91EEE"/>
    <w:multiLevelType w:val="multilevel"/>
    <w:tmpl w:val="6BD6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14920">
    <w:abstractNumId w:val="0"/>
  </w:num>
  <w:num w:numId="2" w16cid:durableId="1863128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E1C"/>
    <w:rsid w:val="00122E1C"/>
    <w:rsid w:val="003B2B46"/>
    <w:rsid w:val="005F5152"/>
    <w:rsid w:val="006C38E6"/>
    <w:rsid w:val="0094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29494E"/>
  <w15:chartTrackingRefBased/>
  <w15:docId w15:val="{A5B77622-B21C-554B-840F-EFC05F8BF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2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2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2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2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22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2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2E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2E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2E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2E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2E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2E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2E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2E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2E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2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2E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2E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2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math-inline">
    <w:name w:val="math-inline"/>
    <w:basedOn w:val="Policepardfaut"/>
    <w:rsid w:val="00122E1C"/>
  </w:style>
  <w:style w:type="character" w:styleId="lev">
    <w:name w:val="Strong"/>
    <w:basedOn w:val="Policepardfaut"/>
    <w:uiPriority w:val="22"/>
    <w:qFormat/>
    <w:rsid w:val="00122E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Penagos, Mathis</dc:creator>
  <cp:keywords/>
  <dc:description/>
  <cp:lastModifiedBy>Penagos, Mathis</cp:lastModifiedBy>
  <cp:revision>1</cp:revision>
  <dcterms:created xsi:type="dcterms:W3CDTF">2026-06-30T13:25:00Z</dcterms:created>
  <dcterms:modified xsi:type="dcterms:W3CDTF">2026-06-30T13:27:00Z</dcterms:modified>
</cp:coreProperties>
</file>