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00_02 Course Overview and Setup</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watching this video, the learner will be able to set up the course repository and navigate the six-chapter structure with confidence.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Points</w:t>
            </w:r>
          </w:p>
          <w:p>
            <w:r>
              <w:rPr>
                <w:rFonts w:ascii="Arial" w:cs="Arial" w:eastAsia="Arial" w:hAnsi="Arial"/>
                <w:sz w:val="20"/>
                <w:szCs w:val="20"/>
              </w:rPr>
              <w:t xml:space="preserve">Choose the top 3-5 learning points learners need to accomplish the 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Six chapters covering vibe coding, Skills, MCP, autonomous patterns, orchestration, and production workflows</w:t>
            </w:r>
          </w:p>
          <w:p>
            <w:r>
              <w:rPr>
                <w:rFonts w:ascii="Arial" w:cs="Arial" w:eastAsia="Arial" w:hAnsi="Arial"/>
                <w:sz w:val="20"/>
                <w:szCs w:val="20"/>
              </w:rPr>
              <w:t xml:space="preserve">2 - Each demo has a complete version and a clean starting-point version</w:t>
            </w:r>
          </w:p>
          <w:p>
            <w:r>
              <w:rPr>
                <w:rFonts w:ascii="Arial" w:cs="Arial" w:eastAsia="Arial" w:hAnsi="Arial"/>
                <w:sz w:val="20"/>
                <w:szCs w:val="20"/>
              </w:rPr>
              <w:t xml:space="preserve">3 - setup.sh installs all dependencies; DEMOS_INSTRUCTIONS.md has walkthroughs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Count</w:t>
            </w:r>
          </w:p>
          <w:p>
            <w:r>
              <w:rPr>
                <w:rFonts w:ascii="Arial" w:cs="Arial" w:eastAsia="Arial" w:hAnsi="Arial"/>
                <w:sz w:val="20"/>
                <w:szCs w:val="20"/>
              </w:rPr>
              <w:t xml:space="preserve">(375-600 words = 2.5-4 minutes)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words</w:t>
            </w:r>
          </w:p>
        </w:tc>
      </w:tr>
    </w:tbl>
    <w:p>
      <w:pPr>
        <w:spacing w:after="100" w:before="200"/>
      </w:pPr>
    </w:p>
    <w:p>
      <w:pPr>
        <w:pStyle w:val="Heading3"/>
        <w:spacing w:after="60" w:before="60"/>
      </w:pPr>
      <w:r>
        <w:rPr>
          <w:rFonts w:ascii="Arial" w:cs="Arial" w:eastAsia="Arial" w:hAnsi="Arial"/>
          <w:b/>
          <w:bCs/>
          <w:sz w:val="22"/>
          <w:szCs w:val="22"/>
        </w:rPr>
        <w:t xml:space="preserve">1. KNOW / NAME IT</w:t>
      </w:r>
    </w:p>
    <w:p>
      <w:pPr>
        <w:pStyle w:val="Heading3"/>
        <w:spacing w:after="60" w:before="60"/>
      </w:pPr>
      <w:r>
        <w:rPr>
          <w:rFonts w:ascii="Arial" w:cs="Arial" w:eastAsia="Arial" w:hAnsi="Arial"/>
          <w:b/>
          <w:bCs/>
          <w:sz w:val="22"/>
          <w:szCs w:val="22"/>
        </w:rPr>
        <w:t xml:space="preserve">2. EVALUATE / ASSESS / DEFINE IT</w:t>
      </w:r>
    </w:p>
    <w:p>
      <w:pPr>
        <w:pStyle w:val="Heading3"/>
        <w:spacing w:after="60" w:before="60"/>
      </w:pPr>
      <w:r>
        <w:rPr>
          <w:rFonts w:ascii="Arial" w:cs="Arial" w:eastAsia="Arial" w:hAnsi="Arial"/>
          <w:b/>
          <w:bCs/>
          <w:sz w:val="22"/>
          <w:szCs w:val="22"/>
        </w:rPr>
        <w:t xml:space="preserve">3. DO / STICK IT</w:t>
      </w:r>
    </w:p>
    <w:p>
      <w:pPr>
        <w:pBdr>
          <w:bottom w:val="single" w:color="999999" w:sz="6" w:space="1"/>
        </w:pBdr>
        <w:spacing w:after="200" w:before="200"/>
      </w:pPr>
    </w:p>
    <w:p>
      <w:pPr>
        <w:pStyle w:val="Heading2"/>
        <w:spacing w:after="200"/>
      </w:pPr>
      <w:r>
        <w:rPr>
          <w:rFonts w:ascii="Arial" w:cs="Arial" w:eastAsia="Arial" w:hAnsi="Arial"/>
          <w:b/>
          <w:bCs/>
          <w:sz w:val="28"/>
          <w:szCs w:val="28"/>
        </w:rPr>
        <w:t xml:space="preserve">SCRIPT</w:t>
      </w:r>
    </w:p>
    <w:p>
      <w:pPr>
        <w:spacing w:after="80" w:before="80"/>
      </w:pPr>
      <w:r>
        <w:rPr>
          <w:rFonts w:ascii="Arial" w:cs="Arial" w:eastAsia="Arial" w:hAnsi="Arial"/>
          <w:sz w:val="22"/>
          <w:szCs w:val="22"/>
        </w:rPr>
        <w:t xml:space="preserve">Before we dive in, let me walk you through what we're going to cover and how to set up your environment.</w:t>
      </w:r>
    </w:p>
    <w:p>
      <w:pPr>
        <w:spacing w:after="120" w:before="120"/>
      </w:pPr>
      <w:r>
        <w:rPr>
          <w:rFonts w:ascii="Arial" w:cs="Arial" w:eastAsia="Arial" w:hAnsi="Arial"/>
          <w:b/>
          <w:bCs/>
          <w:i/>
          <w:iCs/>
          <w:sz w:val="22"/>
          <w:szCs w:val="22"/>
        </w:rPr>
        <w:t xml:space="preserve">***[SLIDE: Course Structure]***</w:t>
      </w:r>
    </w:p>
    <w:p>
      <w:pPr>
        <w:spacing w:after="80" w:before="80"/>
      </w:pPr>
      <w:r>
        <w:rPr>
          <w:rFonts w:ascii="Arial" w:cs="Arial" w:eastAsia="Arial" w:hAnsi="Arial"/>
          <w:sz w:val="22"/>
          <w:szCs w:val="22"/>
        </w:rPr>
        <w:t xml:space="preserve">The course has six chapters. Chapter 1 is advanced vibe coding---building impressive projects from single prompts. Chapter 2 goes deep on Agent Skills---we'll walk through the Frontend Design Skill, study the PPTX Skill, and write a custom skill from scratch. Chapter 3 covers MCP---Model Context Protocol---connecting your agent to live documentation with Context7, browser DevTools for debugging, and building custom MCP servers. Chapter 4 teaches autonomous agent patterns like the RALPH Loop and Beads Pattern. Chapter 5 is the orchestrator paradigm---subagents, swarms, and fullstack agent teams. Chapter 6 wraps up with production workflows---CI/CD, risk management, and team scaling.</w:t>
      </w:r>
    </w:p>
    <w:p>
      <w:pPr>
        <w:spacing w:after="120" w:before="120"/>
      </w:pPr>
      <w:r>
        <w:rPr>
          <w:rFonts w:ascii="Arial" w:cs="Arial" w:eastAsia="Arial" w:hAnsi="Arial"/>
          <w:b/>
          <w:bCs/>
          <w:i/>
          <w:iCs/>
          <w:sz w:val="22"/>
          <w:szCs w:val="22"/>
        </w:rPr>
        <w:t xml:space="preserve">***[SWITCH TO DEMO: Terminal]***</w:t>
      </w:r>
    </w:p>
    <w:p>
      <w:pPr>
        <w:spacing w:after="80" w:before="80"/>
      </w:pPr>
      <w:r>
        <w:rPr>
          <w:rFonts w:ascii="Arial" w:cs="Arial" w:eastAsia="Arial" w:hAnsi="Arial"/>
          <w:sz w:val="22"/>
          <w:szCs w:val="22"/>
        </w:rPr>
        <w:t xml:space="preserve">Let me show you the repository. When you clone it, you'll see demo directories numbered by chapter and video.</w:t>
      </w:r>
    </w:p>
    <w:p>
      <w:pPr>
        <w:spacing w:after="120" w:before="120"/>
      </w:pPr>
      <w:r>
        <w:rPr>
          <w:rFonts w:ascii="Arial" w:cs="Arial" w:eastAsia="Arial" w:hAnsi="Arial"/>
          <w:b/>
          <w:bCs/>
          <w:i/>
          <w:iCs/>
          <w:sz w:val="22"/>
          <w:szCs w:val="22"/>
        </w:rPr>
        <w:t xml:space="preserve">***[Action: Run ls to show the demo directories]***</w:t>
      </w:r>
    </w:p>
    <w:p>
      <w:pPr>
        <w:spacing w:after="80" w:before="80"/>
      </w:pPr>
      <w:r>
        <w:rPr>
          <w:rFonts w:ascii="Arial" w:cs="Arial" w:eastAsia="Arial" w:hAnsi="Arial"/>
          <w:sz w:val="22"/>
          <w:szCs w:val="22"/>
        </w:rPr>
        <w:t xml:space="preserve">Each demo has two versions. The main directory---like 2.1-demo-frontend-design-skill---has the complete, working implementation. The "-clean" version---like 2.1-demo-frontend-design-skill-clean---has just the starting point. When you follow along, start with the clean version. The complete version is your reference if you get stuck.</w:t>
      </w:r>
    </w:p>
    <w:p>
      <w:pPr>
        <w:spacing w:after="120" w:before="120"/>
      </w:pPr>
      <w:r>
        <w:rPr>
          <w:rFonts w:ascii="Arial" w:cs="Arial" w:eastAsia="Arial" w:hAnsi="Arial"/>
          <w:b/>
          <w:bCs/>
          <w:i/>
          <w:iCs/>
          <w:sz w:val="22"/>
          <w:szCs w:val="22"/>
        </w:rPr>
        <w:t xml:space="preserve">***[Action: Run ./setup.sh and show it installing dependencies]***</w:t>
      </w:r>
    </w:p>
    <w:p>
      <w:pPr>
        <w:spacing w:after="80" w:before="80"/>
      </w:pPr>
      <w:r>
        <w:rPr>
          <w:rFonts w:ascii="Arial" w:cs="Arial" w:eastAsia="Arial" w:hAnsi="Arial"/>
          <w:sz w:val="22"/>
          <w:szCs w:val="22"/>
        </w:rPr>
        <w:t xml:space="preserve">To install all dependencies at once, just run setup.sh from the root. It finds every directory with a package.json and runs npm install. Takes about a minute.</w:t>
      </w:r>
    </w:p>
    <w:p>
      <w:pPr>
        <w:spacing w:after="120" w:before="120"/>
      </w:pPr>
      <w:r>
        <w:rPr>
          <w:rFonts w:ascii="Arial" w:cs="Arial" w:eastAsia="Arial" w:hAnsi="Arial"/>
          <w:b/>
          <w:bCs/>
          <w:i/>
          <w:iCs/>
          <w:sz w:val="22"/>
          <w:szCs w:val="22"/>
        </w:rPr>
        <w:t xml:space="preserve">***[Action: Open DEMOS_INSTRUCTIONS.md]***</w:t>
      </w:r>
    </w:p>
    <w:p>
      <w:pPr>
        <w:spacing w:after="80" w:before="80"/>
      </w:pPr>
      <w:r>
        <w:rPr>
          <w:rFonts w:ascii="Arial" w:cs="Arial" w:eastAsia="Arial" w:hAnsi="Arial"/>
          <w:sz w:val="22"/>
          <w:szCs w:val="22"/>
        </w:rPr>
        <w:t xml:space="preserve">There's also a DEMOS_INSTRUCTIONS.md file in the root. This has step-by-step walkthrough instructions for every single demo---the prompts to use, what to show on screen, and the key talking points. Think of it as your cheat sheet.</w:t>
      </w:r>
    </w:p>
    <w:p>
      <w:pPr>
        <w:spacing w:after="120" w:before="120"/>
      </w:pPr>
      <w:r>
        <w:rPr>
          <w:rFonts w:ascii="Arial" w:cs="Arial" w:eastAsia="Arial" w:hAnsi="Arial"/>
          <w:b/>
          <w:bCs/>
          <w:i/>
          <w:iCs/>
          <w:sz w:val="22"/>
          <w:szCs w:val="22"/>
        </w:rPr>
        <w:t xml:space="preserve">***[SWITCH TO SLIDES]***</w:t>
      </w:r>
    </w:p>
    <w:p>
      <w:pPr>
        <w:spacing w:after="120" w:before="120"/>
      </w:pPr>
      <w:r>
        <w:rPr>
          <w:rFonts w:ascii="Arial" w:cs="Arial" w:eastAsia="Arial" w:hAnsi="Arial"/>
          <w:b/>
          <w:bCs/>
          <w:i/>
          <w:iCs/>
          <w:sz w:val="22"/>
          <w:szCs w:val="22"/>
        </w:rPr>
        <w:t xml:space="preserve">***[SLIDE: How to Follow Along]***</w:t>
      </w:r>
    </w:p>
    <w:p>
      <w:pPr>
        <w:spacing w:after="80" w:before="80"/>
      </w:pPr>
      <w:r>
        <w:rPr>
          <w:rFonts w:ascii="Arial" w:cs="Arial" w:eastAsia="Arial" w:hAnsi="Arial"/>
          <w:sz w:val="22"/>
          <w:szCs w:val="22"/>
        </w:rPr>
        <w:t xml:space="preserve">My recommendation: for each video, open the clean version side by side with the video. Pause, try the demo yourself, then compare with the complete version. The learning happens when you do it, not when you watch me do it.</w:t>
      </w:r>
    </w:p>
    <w:p>
      <w:pPr>
        <w:spacing w:after="80" w:before="80"/>
      </w:pPr>
      <w:r>
        <w:rPr>
          <w:rFonts w:ascii="Arial" w:cs="Arial" w:eastAsia="Arial" w:hAnsi="Arial"/>
          <w:sz w:val="22"/>
          <w:szCs w:val="22"/>
        </w:rPr>
        <w:t xml:space="preserve">One more thing---the course assumes you have Claude Code installed. If you're using a different AI coding tool, the concepts transfer, but the specific commands and features like Skills, MCP, and Hooks are Claude Code features.</w:t>
      </w:r>
    </w:p>
    <w:p>
      <w:pPr>
        <w:spacing w:after="80" w:before="80"/>
      </w:pPr>
      <w:r>
        <w:rPr>
          <w:rFonts w:ascii="Arial" w:cs="Arial" w:eastAsia="Arial" w:hAnsi="Arial"/>
          <w:sz w:val="22"/>
          <w:szCs w:val="22"/>
        </w:rPr>
        <w:t xml:space="preserve">Alright. Let's build something impressive.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2026-03-11T16:05:56.120Z</dcterms:created>
  <dcterms:modified xsi:type="dcterms:W3CDTF">2026-03-11T16:05:56.120Z</dcterms:modified>
</cp:coreProperties>
</file>

<file path=docProps/custom.xml><?xml version="1.0" encoding="utf-8"?>
<Properties xmlns="http://schemas.openxmlformats.org/officeDocument/2006/custom-properties" xmlns:vt="http://schemas.openxmlformats.org/officeDocument/2006/docPropsVTypes"/>
</file>