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Skill Authoring Best Practices</w:t>
      </w:r>
    </w:p>
    <w:p>
      <w:r>
        <w:rPr>
          <w:b/>
        </w:rPr>
        <w:t xml:space="preserve">Course: </w:t>
      </w:r>
      <w:r>
        <w:t>Mastering Agentic Engineering</w:t>
      </w:r>
    </w:p>
    <w:p>
      <w:r>
        <w:rPr>
          <w:b/>
        </w:rPr>
        <w:t xml:space="preserve">Instructor: </w:t>
      </w:r>
      <w:r>
        <w:t>Addy Osmani</w:t>
      </w:r>
    </w:p>
    <w:p>
      <w:r>
        <w:rPr>
          <w:b/>
        </w:rPr>
        <w:t xml:space="preserve">Associated Chapter: </w:t>
      </w:r>
      <w:r>
        <w:t>Chapter 4: Agent Skills and Customization (Videos 4.1–4.2)</w:t>
      </w:r>
    </w:p>
    <w:p>
      <w:r>
        <w:rPr>
          <w:b/>
        </w:rPr>
        <w:t xml:space="preserve">Type: </w:t>
      </w:r>
      <w:r>
        <w:t>Background Reading / Text Article</w:t>
      </w:r>
    </w:p>
    <w:p/>
    <w:p>
      <w:r>
        <w:rPr>
          <w:b/>
        </w:rPr>
        <w:t xml:space="preserve">Summary: </w:t>
      </w:r>
      <w:r>
        <w:t>Testing your skills, documentation requirements, composability patterns, error handling, and sharing with your team.</w:t>
      </w:r>
    </w:p>
    <w:p/>
    <w:p>
      <w:pPr>
        <w:pStyle w:val="Heading2"/>
      </w:pPr>
      <w:r>
        <w:t>Skill File Structure</w:t>
      </w:r>
    </w:p>
    <w:p>
      <w:r>
        <w:t>Every skill follows a consistent structure: YAML frontmatter with metadata, followed by markdown content with instructions, examples, and verification steps.</w:t>
      </w:r>
    </w:p>
    <w:p/>
    <w:p>
      <w:r>
        <w:t>Key sections:</w:t>
      </w:r>
    </w:p>
    <w:p>
      <w:pPr>
        <w:pStyle w:val="ListBullet"/>
      </w:pPr>
      <w:r>
        <w:t>Frontmatter: name, description, triggers (when to activate)</w:t>
      </w:r>
    </w:p>
    <w:p>
      <w:pPr>
        <w:pStyle w:val="ListBullet"/>
      </w:pPr>
      <w:r>
        <w:t>When to Apply: Clear conditions for activation</w:t>
      </w:r>
    </w:p>
    <w:p>
      <w:pPr>
        <w:pStyle w:val="ListBullet"/>
      </w:pPr>
      <w:r>
        <w:t>Requirements: Numbered standards the AI must follow</w:t>
      </w:r>
    </w:p>
    <w:p>
      <w:pPr>
        <w:pStyle w:val="ListBullet"/>
      </w:pPr>
      <w:r>
        <w:t>Examples: Both good AND bad implementations</w:t>
      </w:r>
    </w:p>
    <w:p>
      <w:pPr>
        <w:pStyle w:val="ListBullet"/>
      </w:pPr>
      <w:r>
        <w:t>Verification Steps: Checklist for self-verification</w:t>
      </w:r>
    </w:p>
    <w:p/>
    <w:p>
      <w:pPr>
        <w:pStyle w:val="Heading2"/>
      </w:pPr>
      <w:r>
        <w:t>Writing Effective Triggers</w:t>
      </w:r>
    </w:p>
    <w:p>
      <w:r>
        <w:t>Triggers tell the AI when to apply the skill. Be specific:</w:t>
      </w:r>
    </w:p>
    <w:p>
      <w:pPr>
        <w:pStyle w:val="ListBullet"/>
      </w:pPr>
      <w:r>
        <w:t>Good: "Creating React components", "Modifying JSX/TSX files"</w:t>
      </w:r>
    </w:p>
    <w:p>
      <w:pPr>
        <w:pStyle w:val="ListBullet"/>
      </w:pPr>
      <w:r>
        <w:t>Bad: "When coding", "Always"</w:t>
      </w:r>
    </w:p>
    <w:p/>
    <w:p>
      <w:pPr>
        <w:pStyle w:val="Heading2"/>
      </w:pPr>
      <w:r>
        <w:t>The Power of Bad Examples</w:t>
      </w:r>
    </w:p>
    <w:p>
      <w:r>
        <w:t>Including bad examples is surprisingly effective. The AI learns what to avoid, not just what to do. The contrast between good and bad patterns makes the requirements concrete.</w:t>
      </w:r>
    </w:p>
    <w:p/>
    <w:p>
      <w:pPr>
        <w:pStyle w:val="Heading2"/>
      </w:pPr>
      <w:r>
        <w:t>Keep Skills Focused</w:t>
      </w:r>
    </w:p>
    <w:p>
      <w:r>
        <w:t>One concern per skill. An 'accessibility skill' is better than an 'everything about frontend' skill. Focused skills:</w:t>
      </w:r>
    </w:p>
    <w:p>
      <w:pPr>
        <w:pStyle w:val="ListBullet"/>
      </w:pPr>
      <w:r>
        <w:t>Activate more reliably</w:t>
      </w:r>
    </w:p>
    <w:p>
      <w:pPr>
        <w:pStyle w:val="ListBullet"/>
      </w:pPr>
      <w:r>
        <w:t>Are easier to test</w:t>
      </w:r>
    </w:p>
    <w:p>
      <w:pPr>
        <w:pStyle w:val="ListBullet"/>
      </w:pPr>
      <w:r>
        <w:t>Compose better with other skills</w:t>
      </w:r>
    </w:p>
    <w:p>
      <w:pPr>
        <w:pStyle w:val="ListBullet"/>
      </w:pPr>
      <w:r>
        <w:t>Are simpler to maintain</w:t>
      </w:r>
    </w:p>
    <w:p/>
    <w:p>
      <w:pPr>
        <w:pStyle w:val="Heading2"/>
      </w:pPr>
      <w:r>
        <w:t>Testing Your Skills</w:t>
      </w:r>
    </w:p>
    <w:p>
      <w:r>
        <w:t>Test by prompting WITHOUT mentioning the concern. If the accessibility skill activates automatically when you ask for a React component (without mentioning accessibility), it's working correctly.</w:t>
      </w:r>
    </w:p>
    <w:p/>
    <w:p>
      <w:pPr>
        <w:pStyle w:val="Heading2"/>
      </w:pPr>
      <w:r>
        <w:t>Skill Composition</w:t>
      </w:r>
    </w:p>
    <w:p>
      <w:r>
        <w:t>Skills are designed to be independent and composable. When multiple relevant skills exist, they all activate automatically. The key principle: separation of concerns applied to AI configuration.</w:t>
      </w:r>
    </w:p>
    <w:p/>
    <w:p>
      <w:r>
        <w:t>Effective combinations:</w:t>
      </w:r>
    </w:p>
    <w:p>
      <w:pPr>
        <w:pStyle w:val="ListBullet"/>
      </w:pPr>
      <w:r>
        <w:t>New Feature: Component Generator + Accessibility + Test Writer</w:t>
      </w:r>
    </w:p>
    <w:p>
      <w:pPr>
        <w:pStyle w:val="ListBullet"/>
      </w:pPr>
      <w:r>
        <w:t>API Endpoint: Route Generator + Auth Validator + API Test Writer</w:t>
      </w:r>
    </w:p>
    <w:p>
      <w:pPr>
        <w:pStyle w:val="ListBullet"/>
      </w:pPr>
      <w:r>
        <w:t>Refactoring: Code Reviewer + Migration Guide + Test Updater</w:t>
      </w:r>
    </w:p>
    <w:p>
      <w:pPr>
        <w:pStyle w:val="ListBullet"/>
      </w:pPr>
      <w:r>
        <w:t>Documentation: Doc Generator + API Spec Writer + Example Creator</w:t>
      </w:r>
    </w:p>
    <w:p/>
    <w:p>
      <w:pPr>
        <w:pStyle w:val="Heading2"/>
      </w:pPr>
      <w:r>
        <w:t>Sharing Skills with Your Team</w:t>
      </w:r>
    </w:p>
    <w:p>
      <w:r>
        <w:t>Commit skill files to your repository in .claude/skills/ (or .cursor/rules/ for Cursor). Every team member's AI assistant then follows the same standards. It's like encoding your style guide, testing philosophy, and architectural patterns into a format the AI actually uses.</w:t>
      </w:r>
    </w:p>
    <w:p/>
    <w:p>
      <w:pPr>
        <w:pStyle w:val="Heading2"/>
      </w:pPr>
      <w:r>
        <w:t>Maintenance</w:t>
      </w:r>
    </w:p>
    <w:p>
      <w:r>
        <w:t>Review skills quarterly. Update examples when patterns evolve. Remove skills that are no longer relevant. Add new skills when recurring issues appear in code 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