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FE3C" w14:textId="7074BB54" w:rsidR="00284247" w:rsidRDefault="00284247" w:rsidP="00284247">
      <w:pPr>
        <w:pStyle w:val="Heading3"/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b/>
          <w:sz w:val="20"/>
        </w:rPr>
        <w:t>Steps to submit soft copy invoice submission</w:t>
      </w:r>
    </w:p>
    <w:p w14:paraId="394CB133" w14:textId="77777777" w:rsidR="00284247" w:rsidRDefault="00284247" w:rsidP="00284247">
      <w:pPr>
        <w:ind w:left="360" w:firstLine="720"/>
        <w:rPr>
          <w:rFonts w:ascii="Arial" w:hAnsi="Arial" w:cs="Arial"/>
          <w:lang w:val="en-IE"/>
        </w:rPr>
      </w:pPr>
    </w:p>
    <w:p w14:paraId="760EF591" w14:textId="2FD92AD3" w:rsidR="00284247" w:rsidRPr="00284247" w:rsidRDefault="00284247" w:rsidP="00284247">
      <w:pPr>
        <w:ind w:left="360" w:firstLine="720"/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User should follow the below steps to upload soft copy:</w:t>
      </w:r>
    </w:p>
    <w:p w14:paraId="36EFB2BD" w14:textId="77777777" w:rsidR="00284247" w:rsidRPr="00284247" w:rsidRDefault="00284247" w:rsidP="00284247">
      <w:pPr>
        <w:rPr>
          <w:rFonts w:ascii="Arial" w:hAnsi="Arial" w:cs="Arial"/>
          <w:lang w:val="en-IE"/>
        </w:rPr>
      </w:pPr>
    </w:p>
    <w:p w14:paraId="24A8C844" w14:textId="77777777" w:rsidR="00284247" w:rsidRPr="00284247" w:rsidRDefault="00284247" w:rsidP="00284247">
      <w:pPr>
        <w:pStyle w:val="ListParagraph"/>
        <w:numPr>
          <w:ilvl w:val="0"/>
          <w:numId w:val="1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 xml:space="preserve">Go to </w:t>
      </w:r>
      <w:hyperlink r:id="rId7" w:history="1">
        <w:r w:rsidRPr="00284247">
          <w:rPr>
            <w:rStyle w:val="Hyperlink"/>
            <w:rFonts w:ascii="Arial" w:hAnsi="Arial" w:cs="Arial"/>
            <w:lang w:val="en-IE"/>
          </w:rPr>
          <w:t>MS invoice</w:t>
        </w:r>
      </w:hyperlink>
    </w:p>
    <w:p w14:paraId="7A1796BE" w14:textId="77777777" w:rsidR="00284247" w:rsidRPr="00284247" w:rsidRDefault="00284247" w:rsidP="00284247">
      <w:pPr>
        <w:pStyle w:val="ListParagraph"/>
        <w:numPr>
          <w:ilvl w:val="0"/>
          <w:numId w:val="1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Select Supplier ID – Click ‘OK’</w:t>
      </w:r>
    </w:p>
    <w:p w14:paraId="75FEE025" w14:textId="77777777" w:rsidR="00284247" w:rsidRPr="00284247" w:rsidRDefault="00284247" w:rsidP="00284247">
      <w:pPr>
        <w:pStyle w:val="ListParagraph"/>
        <w:numPr>
          <w:ilvl w:val="0"/>
          <w:numId w:val="1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Select company code</w:t>
      </w:r>
    </w:p>
    <w:p w14:paraId="4DE9E5A6" w14:textId="77777777" w:rsidR="00284247" w:rsidRPr="00284247" w:rsidRDefault="00284247" w:rsidP="00284247">
      <w:pPr>
        <w:pStyle w:val="ListParagraph"/>
        <w:numPr>
          <w:ilvl w:val="0"/>
          <w:numId w:val="1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Click on ‘</w:t>
      </w:r>
      <w:r w:rsidRPr="00284247">
        <w:rPr>
          <w:rFonts w:ascii="Arial" w:hAnsi="Arial" w:cs="Arial"/>
          <w:b/>
          <w:u w:val="single"/>
          <w:lang w:val="en-IE"/>
        </w:rPr>
        <w:t>Submit a soft copy invoice</w:t>
      </w:r>
      <w:r w:rsidRPr="00284247">
        <w:rPr>
          <w:rFonts w:ascii="Arial" w:hAnsi="Arial" w:cs="Arial"/>
          <w:lang w:val="en-IE"/>
        </w:rPr>
        <w:t>’</w:t>
      </w:r>
    </w:p>
    <w:p w14:paraId="211BF509" w14:textId="77777777" w:rsidR="00284247" w:rsidRPr="00726E5D" w:rsidRDefault="00284247" w:rsidP="00284247">
      <w:pPr>
        <w:rPr>
          <w:rFonts w:ascii="Arial" w:hAnsi="Arial" w:cs="Arial"/>
          <w:highlight w:val="yellow"/>
          <w:lang w:val="en-IE"/>
        </w:rPr>
      </w:pPr>
    </w:p>
    <w:p w14:paraId="7744177D" w14:textId="39FF471F" w:rsidR="00284247" w:rsidRPr="00726E5D" w:rsidRDefault="00655C28" w:rsidP="00284247">
      <w:pPr>
        <w:rPr>
          <w:rFonts w:ascii="Arial" w:hAnsi="Arial" w:cs="Arial"/>
          <w:highlight w:val="yellow"/>
          <w:lang w:val="en-IE"/>
        </w:rPr>
      </w:pPr>
      <w:bookmarkStart w:id="0" w:name="_GoBack"/>
      <w:r>
        <w:rPr>
          <w:noProof/>
        </w:rPr>
        <w:drawing>
          <wp:inline distT="0" distB="0" distL="0" distR="0" wp14:anchorId="115848E8" wp14:editId="02F19B31">
            <wp:extent cx="545782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BCC0D3" w14:textId="77777777" w:rsidR="00284247" w:rsidRPr="00284247" w:rsidRDefault="00284247" w:rsidP="00284247">
      <w:pPr>
        <w:rPr>
          <w:rFonts w:ascii="Arial" w:hAnsi="Arial" w:cs="Arial"/>
          <w:lang w:val="en-IE"/>
        </w:rPr>
      </w:pPr>
    </w:p>
    <w:p w14:paraId="3C3E2C94" w14:textId="77777777" w:rsidR="00284247" w:rsidRPr="00284247" w:rsidRDefault="00284247" w:rsidP="00284247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Fill the below fields</w:t>
      </w:r>
    </w:p>
    <w:p w14:paraId="38410002" w14:textId="77777777" w:rsidR="00284247" w:rsidRPr="00284247" w:rsidRDefault="00284247" w:rsidP="00284247">
      <w:pPr>
        <w:pStyle w:val="ListParagraph"/>
        <w:numPr>
          <w:ilvl w:val="1"/>
          <w:numId w:val="2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Supplier/Payee Invoice Number</w:t>
      </w:r>
    </w:p>
    <w:p w14:paraId="30AA2930" w14:textId="77777777" w:rsidR="00284247" w:rsidRPr="00284247" w:rsidRDefault="00284247" w:rsidP="00284247">
      <w:pPr>
        <w:pStyle w:val="ListParagraph"/>
        <w:numPr>
          <w:ilvl w:val="1"/>
          <w:numId w:val="2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Transaction Type – Invoice/Credit</w:t>
      </w:r>
    </w:p>
    <w:p w14:paraId="0AFAF5D3" w14:textId="3A79E31D" w:rsidR="00284247" w:rsidRPr="00284247" w:rsidRDefault="00284247" w:rsidP="00284247">
      <w:pPr>
        <w:pStyle w:val="ListParagraph"/>
        <w:numPr>
          <w:ilvl w:val="1"/>
          <w:numId w:val="2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Invoice Type – Purchase Order/Non-Purchase Order</w:t>
      </w:r>
    </w:p>
    <w:p w14:paraId="58B55BE5" w14:textId="77777777" w:rsidR="00284247" w:rsidRPr="00284247" w:rsidRDefault="00284247" w:rsidP="00284247">
      <w:pPr>
        <w:pStyle w:val="ListParagraph"/>
        <w:numPr>
          <w:ilvl w:val="1"/>
          <w:numId w:val="2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Microsoft Purchase Order Number – (if applicable)</w:t>
      </w:r>
    </w:p>
    <w:p w14:paraId="40933B87" w14:textId="77777777" w:rsidR="00284247" w:rsidRPr="00284247" w:rsidRDefault="00284247" w:rsidP="00284247">
      <w:pPr>
        <w:rPr>
          <w:rFonts w:ascii="Arial" w:hAnsi="Arial" w:cs="Arial"/>
          <w:lang w:val="en-IE"/>
        </w:rPr>
      </w:pPr>
    </w:p>
    <w:p w14:paraId="6B5F93FD" w14:textId="77777777" w:rsidR="00284247" w:rsidRPr="00284247" w:rsidRDefault="00284247" w:rsidP="00284247">
      <w:pPr>
        <w:pStyle w:val="ListParagraph"/>
        <w:numPr>
          <w:ilvl w:val="0"/>
          <w:numId w:val="3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Select soft copy invoice (Make sure that the soft copy should be in PDF format and one PDF should have one invoice copy)</w:t>
      </w:r>
    </w:p>
    <w:p w14:paraId="4CBD4AF8" w14:textId="77777777" w:rsidR="00284247" w:rsidRPr="00284247" w:rsidRDefault="00284247" w:rsidP="00284247">
      <w:pPr>
        <w:pStyle w:val="ListParagraph"/>
        <w:numPr>
          <w:ilvl w:val="0"/>
          <w:numId w:val="3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Multiple invoices can be uploaded using ‘+’ option (Maximum 10 invoices at a time)</w:t>
      </w:r>
    </w:p>
    <w:p w14:paraId="14F1E1E4" w14:textId="77777777" w:rsidR="00284247" w:rsidRPr="00284247" w:rsidRDefault="00284247" w:rsidP="00284247">
      <w:pPr>
        <w:pStyle w:val="ListParagraph"/>
        <w:numPr>
          <w:ilvl w:val="0"/>
          <w:numId w:val="3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Once click ‘Submit’, it will ask for your confirmation</w:t>
      </w:r>
    </w:p>
    <w:p w14:paraId="1E739A7B" w14:textId="77777777" w:rsidR="00284247" w:rsidRPr="00284247" w:rsidRDefault="00284247" w:rsidP="00284247">
      <w:pPr>
        <w:pStyle w:val="ListParagraph"/>
        <w:numPr>
          <w:ilvl w:val="0"/>
          <w:numId w:val="3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Based on your confirmation it will upload the invoices</w:t>
      </w:r>
    </w:p>
    <w:p w14:paraId="53FA326E" w14:textId="77777777" w:rsidR="00284247" w:rsidRPr="00726E5D" w:rsidRDefault="00284247" w:rsidP="00284247">
      <w:pPr>
        <w:rPr>
          <w:rFonts w:ascii="Arial" w:hAnsi="Arial" w:cs="Arial"/>
          <w:highlight w:val="yellow"/>
          <w:lang w:val="en-IE"/>
        </w:rPr>
      </w:pPr>
    </w:p>
    <w:p w14:paraId="406D8652" w14:textId="77777777" w:rsidR="00284247" w:rsidRPr="00726E5D" w:rsidRDefault="00284247" w:rsidP="00284247">
      <w:pPr>
        <w:rPr>
          <w:rFonts w:ascii="Arial" w:hAnsi="Arial" w:cs="Arial"/>
          <w:highlight w:val="yellow"/>
          <w:lang w:val="en-IE"/>
        </w:rPr>
      </w:pPr>
      <w:r w:rsidRPr="00726E5D">
        <w:rPr>
          <w:rFonts w:ascii="Arial" w:hAnsi="Arial" w:cs="Arial"/>
          <w:noProof/>
          <w:highlight w:val="yellow"/>
          <w:lang w:val="en-IE"/>
        </w:rPr>
        <w:lastRenderedPageBreak/>
        <w:drawing>
          <wp:inline distT="0" distB="0" distL="0" distR="0" wp14:anchorId="02FF7441" wp14:editId="1D1B826F">
            <wp:extent cx="4869180" cy="4301109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82" cy="43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C1E5" w14:textId="77777777" w:rsidR="00284247" w:rsidRPr="00284247" w:rsidRDefault="00284247" w:rsidP="00284247">
      <w:pPr>
        <w:rPr>
          <w:rFonts w:ascii="Arial" w:hAnsi="Arial" w:cs="Arial"/>
          <w:lang w:val="en-IE"/>
        </w:rPr>
      </w:pPr>
    </w:p>
    <w:p w14:paraId="18093A52" w14:textId="77777777" w:rsidR="00284247" w:rsidRPr="00284247" w:rsidRDefault="00284247" w:rsidP="00284247">
      <w:pPr>
        <w:pStyle w:val="ListParagraph"/>
        <w:numPr>
          <w:ilvl w:val="0"/>
          <w:numId w:val="4"/>
        </w:numPr>
        <w:rPr>
          <w:rFonts w:ascii="Arial" w:hAnsi="Arial" w:cs="Arial"/>
          <w:lang w:val="en-IE"/>
        </w:rPr>
      </w:pPr>
      <w:r w:rsidRPr="00284247">
        <w:rPr>
          <w:rFonts w:ascii="Arial" w:hAnsi="Arial" w:cs="Arial"/>
          <w:lang w:val="en-IE"/>
        </w:rPr>
        <w:t>Once submitted, the invoices will go directly to OCR via DMS (Auto sorting) based on the information mentioned in this screen</w:t>
      </w:r>
    </w:p>
    <w:p w14:paraId="350F243F" w14:textId="77777777" w:rsidR="00284247" w:rsidRPr="00726E5D" w:rsidRDefault="00284247" w:rsidP="00284247">
      <w:pPr>
        <w:rPr>
          <w:rFonts w:ascii="Arial" w:hAnsi="Arial" w:cs="Arial"/>
          <w:highlight w:val="yellow"/>
          <w:lang w:val="en-IE"/>
        </w:rPr>
      </w:pPr>
    </w:p>
    <w:p w14:paraId="20EE512A" w14:textId="77777777" w:rsidR="00284247" w:rsidRDefault="00284247"/>
    <w:sectPr w:rsidR="0028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D733" w14:textId="77777777" w:rsidR="009F70F7" w:rsidRDefault="009F70F7" w:rsidP="009F70F7">
      <w:r>
        <w:separator/>
      </w:r>
    </w:p>
  </w:endnote>
  <w:endnote w:type="continuationSeparator" w:id="0">
    <w:p w14:paraId="5C1305F5" w14:textId="77777777" w:rsidR="009F70F7" w:rsidRDefault="009F70F7" w:rsidP="009F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C128" w14:textId="77777777" w:rsidR="009F70F7" w:rsidRDefault="009F70F7" w:rsidP="009F70F7">
      <w:r>
        <w:separator/>
      </w:r>
    </w:p>
  </w:footnote>
  <w:footnote w:type="continuationSeparator" w:id="0">
    <w:p w14:paraId="4EB82BD2" w14:textId="77777777" w:rsidR="009F70F7" w:rsidRDefault="009F70F7" w:rsidP="009F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1C56"/>
    <w:multiLevelType w:val="hybridMultilevel"/>
    <w:tmpl w:val="9EE66F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D66D3B"/>
    <w:multiLevelType w:val="hybridMultilevel"/>
    <w:tmpl w:val="5A1E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6510"/>
    <w:multiLevelType w:val="hybridMultilevel"/>
    <w:tmpl w:val="C446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885"/>
    <w:multiLevelType w:val="hybridMultilevel"/>
    <w:tmpl w:val="E8D6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EA1"/>
    <w:multiLevelType w:val="multilevel"/>
    <w:tmpl w:val="50BCBADC"/>
    <w:lvl w:ilvl="0">
      <w:start w:val="1"/>
      <w:numFmt w:val="decimal"/>
      <w:pStyle w:val="Heading1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egacy w:legacy="1" w:legacySpace="120" w:legacyIndent="504"/>
      <w:lvlJc w:val="left"/>
      <w:pPr>
        <w:ind w:left="1134" w:hanging="504"/>
      </w:pPr>
      <w:rPr>
        <w:rFonts w:ascii="Segoe UI" w:hAnsi="Segoe UI" w:cs="Segoe UI" w:hint="default"/>
        <w:b/>
        <w:sz w:val="20"/>
        <w:szCs w:val="20"/>
      </w:r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7"/>
    <w:rsid w:val="00284247"/>
    <w:rsid w:val="00655C28"/>
    <w:rsid w:val="009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68A64"/>
  <w15:chartTrackingRefBased/>
  <w15:docId w15:val="{FCFC04F3-152B-4A7F-A6DD-876BC1BE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2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CenturySchoolbook" w:eastAsia="Times New Roman" w:hAnsi="NewCenturySchoolbook" w:cs="Times New Roman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qFormat/>
    <w:rsid w:val="00284247"/>
    <w:pPr>
      <w:keepNext/>
      <w:numPr>
        <w:numId w:val="5"/>
      </w:numPr>
      <w:shd w:val="clear" w:color="auto" w:fill="000000"/>
      <w:tabs>
        <w:tab w:val="left" w:pos="360"/>
      </w:tabs>
      <w:spacing w:before="240" w:after="60"/>
      <w:outlineLvl w:val="0"/>
    </w:pPr>
    <w:rPr>
      <w:rFonts w:ascii="Book Antiqua" w:hAnsi="Book Antiqua"/>
      <w:b/>
      <w:color w:val="FFFFFF"/>
      <w:kern w:val="28"/>
      <w:sz w:val="30"/>
    </w:rPr>
  </w:style>
  <w:style w:type="paragraph" w:styleId="Heading2">
    <w:name w:val="heading 2"/>
    <w:aliases w:val="h2"/>
    <w:basedOn w:val="Normal"/>
    <w:next w:val="Normal"/>
    <w:link w:val="Heading2Char"/>
    <w:qFormat/>
    <w:rsid w:val="00284247"/>
    <w:pPr>
      <w:keepNext/>
      <w:numPr>
        <w:ilvl w:val="1"/>
        <w:numId w:val="5"/>
      </w:numPr>
      <w:tabs>
        <w:tab w:val="left" w:pos="792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h3"/>
    <w:basedOn w:val="Normal"/>
    <w:next w:val="Normal"/>
    <w:link w:val="Heading3Char"/>
    <w:qFormat/>
    <w:rsid w:val="00284247"/>
    <w:pPr>
      <w:keepNext/>
      <w:numPr>
        <w:ilvl w:val="2"/>
        <w:numId w:val="5"/>
      </w:numPr>
      <w:tabs>
        <w:tab w:val="left" w:pos="1440"/>
      </w:tabs>
      <w:spacing w:before="240" w:after="60"/>
      <w:ind w:left="1224"/>
      <w:outlineLvl w:val="2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84247"/>
    <w:rPr>
      <w:rFonts w:ascii="Book Antiqua" w:eastAsia="Times New Roman" w:hAnsi="Book Antiqua" w:cs="Times New Roman"/>
      <w:b/>
      <w:color w:val="FFFFFF"/>
      <w:kern w:val="28"/>
      <w:sz w:val="30"/>
      <w:szCs w:val="20"/>
      <w:shd w:val="clear" w:color="auto" w:fill="000000"/>
    </w:rPr>
  </w:style>
  <w:style w:type="character" w:customStyle="1" w:styleId="Heading2Char">
    <w:name w:val="Heading 2 Char"/>
    <w:aliases w:val="h2 Char"/>
    <w:basedOn w:val="DefaultParagraphFont"/>
    <w:link w:val="Heading2"/>
    <w:rsid w:val="0028424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284247"/>
    <w:rPr>
      <w:rFonts w:ascii="Book Antiqua" w:eastAsia="Times New Roman" w:hAnsi="Book Antiqua" w:cs="Times New Roman"/>
      <w:szCs w:val="20"/>
      <w:u w:val="single"/>
    </w:rPr>
  </w:style>
  <w:style w:type="paragraph" w:styleId="CommentText">
    <w:name w:val="annotation text"/>
    <w:basedOn w:val="Normal"/>
    <w:link w:val="CommentTextChar"/>
    <w:semiHidden/>
    <w:rsid w:val="00284247"/>
    <w:rPr>
      <w:i/>
    </w:rPr>
  </w:style>
  <w:style w:type="character" w:customStyle="1" w:styleId="CommentTextChar">
    <w:name w:val="Comment Text Char"/>
    <w:basedOn w:val="DefaultParagraphFont"/>
    <w:link w:val="CommentText"/>
    <w:semiHidden/>
    <w:rsid w:val="00284247"/>
    <w:rPr>
      <w:rFonts w:ascii="NewCenturySchoolbook" w:eastAsia="Times New Roman" w:hAnsi="NewCenturySchoolbook" w:cs="Times New Roman"/>
      <w:i/>
      <w:sz w:val="20"/>
      <w:szCs w:val="20"/>
    </w:rPr>
  </w:style>
  <w:style w:type="character" w:styleId="CommentReference">
    <w:name w:val="annotation reference"/>
    <w:semiHidden/>
    <w:rsid w:val="00284247"/>
    <w:rPr>
      <w:sz w:val="16"/>
    </w:rPr>
  </w:style>
  <w:style w:type="character" w:styleId="Hyperlink">
    <w:name w:val="Hyperlink"/>
    <w:uiPriority w:val="99"/>
    <w:rsid w:val="0028424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8424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2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4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invoice.microsoft.com/Default.aspx?MSIStateKey=47d14cc6-d5e3-4c18-ab62-395a3aa491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Mohammed Mudassir (Accenture)</dc:creator>
  <cp:keywords/>
  <dc:description/>
  <cp:lastModifiedBy>Preethi Raja Subramanian (Accenture)</cp:lastModifiedBy>
  <cp:revision>2</cp:revision>
  <dcterms:created xsi:type="dcterms:W3CDTF">2019-03-07T08:33:00Z</dcterms:created>
  <dcterms:modified xsi:type="dcterms:W3CDTF">2019-03-07T08:33:00Z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v-preraj@microsoft.com</vt:lpwstr>
  </property>
  <property fmtid="{D5CDD505-2E9C-101B-9397-08002B2CF9AE}" pid="5" name="MSIP_Label_f42aa342-8706-4288-bd11-ebb85995028c_SetDate">
    <vt:lpwstr>2019-03-07T08:32:55.9439158Z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12ce58fa-b3a1-446d-9426-4950c53c54c0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