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477_2638475860"/>
      <w:r>
        <w:rPr>
          <w:rFonts w:eastAsia="Carlito" w:cs="Carlito" w:ascii="Carlito" w:hAnsi="Carlito"/>
          <w:b/>
          <w:i w:val="false"/>
          <w:iCs w:val="false"/>
        </w:rPr>
        <w:t>SoundPy</w:t>
      </w:r>
      <w:bookmarkEnd w:id="0"/>
      <w:r>
        <w:rPr>
          <w:rFonts w:eastAsia="Carlito" w:cs="Carlito" w:ascii="Carlito" w:hAnsi="Carlito"/>
          <w:b/>
          <w:i/>
        </w:rPr>
        <w:t xml:space="preserve"> </w:t>
      </w:r>
      <w:r>
        <w:rPr>
          <w:rFonts w:eastAsia="Carlito" w:cs="Carlito" w:ascii="Carlito" w:hAnsi="Carlito"/>
          <w:b w:val="false"/>
          <w:bCs w:val="false"/>
          <w:i w:val="false"/>
          <w:iCs w:val="false"/>
        </w:rPr>
        <w:t xml:space="preserve">uses third-party libraries or other resources that may be distributed under licenses different than </w:t>
      </w:r>
      <w:r>
        <w:rPr>
          <w:rFonts w:eastAsia="Carlito" w:cs="Carlito" w:ascii="Carlito" w:hAnsi="Carlito"/>
          <w:b/>
          <w:bCs w:val="false"/>
          <w:i w:val="false"/>
          <w:iCs w:val="false"/>
        </w:rPr>
        <w:t>SoundPy</w:t>
      </w:r>
      <w:r>
        <w:rPr>
          <w:rFonts w:eastAsia="Carlito" w:cs="Carlito" w:ascii="Carlito" w:hAnsi="Carlito"/>
          <w:b/>
          <w:bCs w:val="false"/>
          <w:i/>
          <w:iCs w:val="false"/>
        </w:rPr>
        <w:t>.</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Fonts w:eastAsia="Carlito" w:cs="Carlito" w:ascii="Carlito" w:hAnsi="Carlito"/>
          <w:b/>
          <w:i/>
        </w:rPr>
        <w:t>NoIze</w:t>
      </w:r>
      <w:r>
        <w:rPr>
          <w:rFonts w:eastAsia="Carlito" w:cs="Carlito" w:ascii="Carlito" w:hAnsi="Carlito"/>
          <w:i/>
        </w:rPr>
        <w:t>-framework</w:t>
      </w:r>
    </w:p>
    <w:p>
      <w:pPr>
        <w:pStyle w:val="Normal"/>
        <w:rPr>
          <w:i w:val="false"/>
          <w:i w:val="false"/>
          <w:iCs w:val="false"/>
        </w:rPr>
      </w:pPr>
      <w:r>
        <w:rPr>
          <w:rFonts w:eastAsia="Carlito" w:cs="Carlito" w:ascii="Carlito" w:hAnsi="Carlito"/>
          <w:i w:val="false"/>
          <w:iCs w:val="false"/>
        </w:rPr>
        <w:t>GNU AFFERO GENERAL PUBLIC LICENSE</w:t>
      </w:r>
    </w:p>
    <w:p>
      <w:pPr>
        <w:pStyle w:val="Normal"/>
        <w:spacing w:before="0" w:after="160"/>
        <w:rPr>
          <w:i w:val="false"/>
          <w:i w:val="false"/>
          <w:iCs w:val="false"/>
        </w:rPr>
      </w:pPr>
      <w:r>
        <w:rPr>
          <w:rFonts w:eastAsia="Carlito" w:cs="Calibri" w:ascii="Carlito" w:hAnsi="Carlito" w:cstheme="minorHAnsi"/>
          <w:i w:val="false"/>
          <w:iCs w:val="false"/>
        </w:rPr>
        <w:t>(c) 2019, Peggy Sylopp und Aislyn Rose GbR</w:t>
      </w:r>
    </w:p>
    <w:p>
      <w:pPr>
        <w:pStyle w:val="Normal"/>
        <w:pBdr>
          <w:bottom w:val="single" w:sz="2" w:space="2" w:color="000000"/>
        </w:pBdr>
        <w:spacing w:before="0" w:after="160"/>
        <w:rPr/>
      </w:pPr>
      <w:r>
        <w:rPr>
          <w:rFonts w:cs="Calibri" w:cstheme="minorHAnsi"/>
        </w:rPr>
        <w:t>The</w:t>
      </w:r>
      <w:r>
        <w:rPr>
          <w:rFonts w:eastAsia="Carlito" w:cs="Calibri" w:cstheme="minorHAnsi"/>
        </w:rPr>
        <w:t xml:space="preserve"> NoIze-</w:t>
      </w:r>
      <w:r>
        <w:rPr>
          <w:rFonts w:cs="Calibri" w:cstheme="minorHAnsi"/>
        </w:rPr>
        <w:t>framework is free software: you can redistribute it and/or modify it under the terms of the GNU General Public License as published by the Free Software Foundation, either version 3 of the License, or (at y</w:t>
      </w:r>
      <w:bookmarkStart w:id="1" w:name="_GoBack"/>
      <w:bookmarkEnd w:id="1"/>
      <w:r>
        <w:rPr>
          <w:rFonts w:cs="Calibri" w:cstheme="minorHAnsi"/>
        </w:rPr>
        <w:t>our option) any later version.</w:t>
      </w:r>
    </w:p>
    <w:p>
      <w:pPr>
        <w:pStyle w:val="Normal"/>
        <w:pBdr>
          <w:bottom w:val="single" w:sz="2" w:space="2" w:color="000000"/>
        </w:pBdr>
        <w:spacing w:before="0" w:after="160"/>
        <w:rPr>
          <w:rFonts w:cs="Calibri" w:cstheme="minorHAnsi"/>
        </w:rPr>
      </w:pPr>
      <w:r>
        <w:rPr>
          <w:rFonts w:cs="Calibri" w:cstheme="minorHAnsi"/>
        </w:rPr>
      </w:r>
    </w:p>
    <w:p>
      <w:pPr>
        <w:pStyle w:val="Normal"/>
        <w:rPr>
          <w:rFonts w:ascii="Carlito" w:hAnsi="Carlito" w:eastAsia="Carlito" w:cs="Carlito"/>
          <w:i/>
          <w:i/>
        </w:rPr>
      </w:pPr>
      <w:r>
        <w:rPr>
          <w:rFonts w:eastAsia="Carlito" w:cs="Carlito" w:ascii="Carlito" w:hAnsi="Carlito"/>
          <w:i/>
        </w:rPr>
      </w:r>
    </w:p>
    <w:p>
      <w:pPr>
        <w:pStyle w:val="Normal"/>
        <w:rPr>
          <w:b/>
          <w:b/>
          <w:bCs/>
        </w:rPr>
      </w:pPr>
      <w:r>
        <w:rPr>
          <w:b/>
          <w:bCs/>
          <w:highlight w:val="yellow"/>
        </w:rPr>
        <w:t>SoundFile</w:t>
      </w:r>
    </w:p>
    <w:p>
      <w:pPr>
        <w:pStyle w:val="Normal"/>
        <w:rPr>
          <w:b/>
          <w:b/>
          <w:bCs/>
        </w:rPr>
      </w:pPr>
      <w:r>
        <w:rPr>
          <w:b/>
          <w:bCs/>
          <w:highlight w:val="yellow"/>
        </w:rPr>
        <w:t>SoundFile is BSD licensed (BSD 3-Clause License).</w:t>
      </w:r>
    </w:p>
    <w:p>
      <w:pPr>
        <w:pStyle w:val="Normal"/>
        <w:spacing w:before="0" w:after="0"/>
        <w:rPr/>
      </w:pPr>
      <w:r>
        <w:rPr/>
        <w:t>(c) 2013, Bastian Bechtold</w:t>
      </w:r>
    </w:p>
    <w:p>
      <w:pPr>
        <w:pStyle w:val="Normal"/>
        <w:spacing w:before="0" w:after="0"/>
        <w:rPr/>
      </w:pPr>
      <w:r>
        <w:rPr/>
      </w:r>
    </w:p>
    <w:p>
      <w:pPr>
        <w:pStyle w:val="TextBody"/>
        <w:rPr>
          <w:b/>
          <w:b/>
          <w:bCs/>
        </w:rPr>
      </w:pPr>
      <w:r>
        <w:rPr>
          <w:b/>
          <w:bCs/>
          <w:highlight w:val="yellow"/>
        </w:rPr>
        <w:t>Redistribution and use in source and binary forms, with or without modification, are permitted provided that the following conditions are met:</w:t>
      </w:r>
    </w:p>
    <w:p>
      <w:pPr>
        <w:pStyle w:val="TextBody"/>
        <w:rPr/>
      </w:pPr>
      <w:r>
        <w:rPr/>
        <w:t>1. Redistributions of source code must retain the above copyright notice, this list of conditions and the following disclaimer.</w:t>
      </w:r>
    </w:p>
    <w:p>
      <w:pPr>
        <w:pStyle w:val="TextBody"/>
        <w:rPr/>
      </w:pPr>
      <w:r>
        <w:rPr/>
        <w:t>2. Redistributions in binary form must reproduce the above copyright notice, this list of conditions and the following disclaimer in the documentation and/or other materials provided with the distribution.</w:t>
      </w:r>
    </w:p>
    <w:p>
      <w:pPr>
        <w:pStyle w:val="TextBody"/>
        <w:rPr/>
      </w:pPr>
      <w:r>
        <w:rPr/>
        <w:t>3. Neither the name of the copyright holder nor the names of its contributors may be used to endorse or promote products derived from this software without specific prior written permission.</w:t>
      </w:r>
    </w:p>
    <w:p>
      <w:pPr>
        <w:pStyle w:val="TextBody"/>
        <w:pBdr>
          <w:bottom w:val="single" w:sz="2" w:space="2" w:color="000000"/>
        </w:pBdr>
        <w:rPr>
          <w:b/>
          <w:b/>
          <w:bCs/>
          <w:highlight w:val="yellow"/>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highlight w:val="yellow"/>
        </w:rPr>
      </w:pPr>
      <w:r>
        <w:rPr>
          <w:highlight w:val="yellow"/>
        </w:rPr>
      </w:r>
    </w:p>
    <w:p>
      <w:pPr>
        <w:pStyle w:val="Normal"/>
        <w:rPr>
          <w:b/>
          <w:b/>
          <w:bCs/>
        </w:rPr>
      </w:pPr>
      <w:r>
        <w:rPr>
          <w:b/>
          <w:bCs/>
          <w:highlight w:val="yellow"/>
        </w:rPr>
        <w:t>------------------------------------------</w:t>
      </w:r>
    </w:p>
    <w:p>
      <w:pPr>
        <w:pStyle w:val="PreformattedText"/>
        <w:rPr>
          <w:b/>
          <w:b/>
          <w:bCs/>
        </w:rPr>
      </w:pPr>
      <w:r>
        <w:rPr>
          <w:b/>
          <w:bCs/>
          <w:highlight w:val="yellow"/>
        </w:rPr>
        <w:t>scikit-learn</w:t>
      </w:r>
    </w:p>
    <w:p>
      <w:pPr>
        <w:pStyle w:val="PreformattedText"/>
        <w:rPr>
          <w:highlight w:val="yellow"/>
        </w:rPr>
      </w:pPr>
      <w:r>
        <w:rPr>
          <w:highlight w:val="yellow"/>
        </w:rPr>
      </w:r>
    </w:p>
    <w:p>
      <w:pPr>
        <w:pStyle w:val="PreformattedText"/>
        <w:rPr>
          <w:b/>
          <w:b/>
          <w:bCs/>
        </w:rPr>
      </w:pPr>
      <w:r>
        <w:rPr>
          <w:b/>
          <w:bCs/>
          <w:highlight w:val="yellow"/>
        </w:rPr>
        <w:t>New BSD License</w:t>
      </w:r>
    </w:p>
    <w:p>
      <w:pPr>
        <w:pStyle w:val="PreformattedText"/>
        <w:rPr/>
      </w:pPr>
      <w:r>
        <w:rPr/>
      </w:r>
    </w:p>
    <w:p>
      <w:pPr>
        <w:pStyle w:val="PreformattedText"/>
        <w:rPr/>
      </w:pPr>
      <w:r>
        <w:rPr/>
        <w:t>Copyright (c) 2007–2019 The scikit-learn developers.</w:t>
      </w:r>
    </w:p>
    <w:p>
      <w:pPr>
        <w:pStyle w:val="PreformattedText"/>
        <w:rPr/>
      </w:pPr>
      <w:r>
        <w:rPr/>
        <w:t>All rights reserved.</w:t>
      </w:r>
    </w:p>
    <w:p>
      <w:pPr>
        <w:pStyle w:val="PreformattedText"/>
        <w:rPr/>
      </w:pPr>
      <w:r>
        <w:rPr/>
      </w:r>
    </w:p>
    <w:p>
      <w:pPr>
        <w:pStyle w:val="PreformattedText"/>
        <w:rPr/>
      </w:pPr>
      <w:r>
        <w:rPr/>
      </w:r>
    </w:p>
    <w:p>
      <w:pPr>
        <w:pStyle w:val="PreformattedText"/>
        <w:rPr/>
      </w:pPr>
      <w:r>
        <w:rPr/>
        <w:t>Redistribution and use in source and binary forms, with or without</w:t>
      </w:r>
    </w:p>
    <w:p>
      <w:pPr>
        <w:pStyle w:val="PreformattedText"/>
        <w:rPr/>
      </w:pPr>
      <w:r>
        <w:rPr/>
        <w:t>modification, are permitted provided that the following conditions are met:</w:t>
      </w:r>
    </w:p>
    <w:p>
      <w:pPr>
        <w:pStyle w:val="PreformattedText"/>
        <w:rPr/>
      </w:pPr>
      <w:r>
        <w:rPr/>
      </w:r>
    </w:p>
    <w:p>
      <w:pPr>
        <w:pStyle w:val="PreformattedText"/>
        <w:rPr/>
      </w:pPr>
      <w:r>
        <w:rPr/>
        <w:t xml:space="preserve">  </w:t>
      </w:r>
      <w:r>
        <w:rPr/>
        <w:t>a. Redistributions of source code must retain the above copyright notice,</w:t>
      </w:r>
    </w:p>
    <w:p>
      <w:pPr>
        <w:pStyle w:val="PreformattedText"/>
        <w:rPr/>
      </w:pPr>
      <w:r>
        <w:rPr/>
        <w:t xml:space="preserve">     </w:t>
      </w:r>
      <w:r>
        <w:rPr/>
        <w:t>this list of conditions and the following disclaimer.</w:t>
      </w:r>
    </w:p>
    <w:p>
      <w:pPr>
        <w:pStyle w:val="PreformattedText"/>
        <w:rPr/>
      </w:pPr>
      <w:r>
        <w:rPr/>
        <w:t xml:space="preserve">  </w:t>
      </w:r>
      <w:r>
        <w:rPr/>
        <w:t>b. Redistributions in binary form must reproduce the above copyright</w:t>
      </w:r>
    </w:p>
    <w:p>
      <w:pPr>
        <w:pStyle w:val="PreformattedText"/>
        <w:rPr/>
      </w:pPr>
      <w:r>
        <w:rPr/>
        <w:t xml:space="preserve">     </w:t>
      </w:r>
      <w:r>
        <w:rPr/>
        <w:t>notice, this list of conditions and the following disclaimer in the</w:t>
      </w:r>
    </w:p>
    <w:p>
      <w:pPr>
        <w:pStyle w:val="PreformattedText"/>
        <w:rPr/>
      </w:pPr>
      <w:r>
        <w:rPr/>
        <w:t xml:space="preserve">     </w:t>
      </w:r>
      <w:r>
        <w:rPr/>
        <w:t>documentation and/or other materials provided with the distribution.</w:t>
      </w:r>
    </w:p>
    <w:p>
      <w:pPr>
        <w:pStyle w:val="PreformattedText"/>
        <w:rPr/>
      </w:pPr>
      <w:r>
        <w:rPr/>
        <w:t xml:space="preserve">  </w:t>
      </w:r>
      <w:r>
        <w:rPr/>
        <w:t>c. Neither the name of the Scikit-learn Developers  nor the names of</w:t>
      </w:r>
    </w:p>
    <w:p>
      <w:pPr>
        <w:pStyle w:val="PreformattedText"/>
        <w:rPr/>
      </w:pPr>
      <w:r>
        <w:rPr/>
        <w:t xml:space="preserve">     </w:t>
      </w:r>
      <w:r>
        <w:rPr/>
        <w:t>its contributors may be used to endorse or promote products</w:t>
      </w:r>
    </w:p>
    <w:p>
      <w:pPr>
        <w:pStyle w:val="PreformattedText"/>
        <w:rPr/>
      </w:pPr>
      <w:r>
        <w:rPr/>
        <w:t xml:space="preserve">     </w:t>
      </w:r>
      <w:r>
        <w:rPr/>
        <w:t>derived from this software without specific prior written</w:t>
      </w:r>
    </w:p>
    <w:p>
      <w:pPr>
        <w:pStyle w:val="PreformattedText"/>
        <w:rPr/>
      </w:pPr>
      <w:r>
        <w:rPr/>
        <w:t xml:space="preserve">     </w:t>
      </w:r>
      <w:r>
        <w:rPr/>
        <w:t xml:space="preserve">permission. </w:t>
      </w:r>
    </w:p>
    <w:p>
      <w:pPr>
        <w:pStyle w:val="PreformattedText"/>
        <w:rPr/>
      </w:pPr>
      <w:r>
        <w:rPr/>
      </w:r>
    </w:p>
    <w:p>
      <w:pPr>
        <w:pStyle w:val="PreformattedText"/>
        <w:rPr/>
      </w:pPr>
      <w:r>
        <w:rPr/>
      </w:r>
    </w:p>
    <w:p>
      <w:pPr>
        <w:pStyle w:val="PreformattedText"/>
        <w:rPr/>
      </w:pPr>
      <w:r>
        <w:rPr/>
        <w:t>THIS SOFTWARE IS PROVIDED BY THE COPYRIGHT HOLDERS AND CONTRIBUTORS "AS IS"</w:t>
      </w:r>
    </w:p>
    <w:p>
      <w:pPr>
        <w:pStyle w:val="PreformattedText"/>
        <w:rPr/>
      </w:pPr>
      <w:r>
        <w:rPr/>
        <w:t>AND ANY EXPRESS OR IMPLIED WARRANTIES, INCLUDING, BUT NOT LIMITED TO, THE</w:t>
      </w:r>
    </w:p>
    <w:p>
      <w:pPr>
        <w:pStyle w:val="PreformattedText"/>
        <w:rPr/>
      </w:pPr>
      <w:r>
        <w:rPr/>
        <w:t>IMPLIED WARRANTIES OF MERCHANTABILITY AND FITNESS FOR A PARTICULAR PURPOSE</w:t>
      </w:r>
    </w:p>
    <w:p>
      <w:pPr>
        <w:pStyle w:val="PreformattedText"/>
        <w:rPr/>
      </w:pPr>
      <w:r>
        <w:rPr/>
        <w:t>ARE DISCLAIMED. IN NO EVENT SHALL THE REGENTS OR CONTRIBUTORS BE LIABLE FOR</w:t>
      </w:r>
    </w:p>
    <w:p>
      <w:pPr>
        <w:pStyle w:val="PreformattedText"/>
        <w:rPr/>
      </w:pPr>
      <w:r>
        <w:rPr/>
        <w:t>ANY DIRECT, INDIRECT, INCIDENTAL, SPECIAL, EXEMPLARY, OR CONSEQUENTIAL</w:t>
      </w:r>
    </w:p>
    <w:p>
      <w:pPr>
        <w:pStyle w:val="PreformattedText"/>
        <w:rPr/>
      </w:pPr>
      <w:r>
        <w:rPr/>
        <w:t>DAMAGES (INCLUDING, BUT NOT LIMITED TO, PROCUREMENT OF SUBSTITUTE GOODS OR</w:t>
      </w:r>
    </w:p>
    <w:p>
      <w:pPr>
        <w:pStyle w:val="PreformattedText"/>
        <w:rPr/>
      </w:pPr>
      <w:r>
        <w:rPr/>
        <w:t>SERVICES; LOSS OF USE, DATA, OR PROFITS; OR BUSINESS INTERRUPTION) HOWEVER</w:t>
      </w:r>
    </w:p>
    <w:p>
      <w:pPr>
        <w:pStyle w:val="PreformattedText"/>
        <w:rPr/>
      </w:pPr>
      <w:r>
        <w:rPr/>
        <w:t>CAUSED AND ON ANY THEORY OF LIABILITY, WHETHER IN CONTRACT, STRICT</w:t>
      </w:r>
    </w:p>
    <w:p>
      <w:pPr>
        <w:pStyle w:val="PreformattedText"/>
        <w:rPr/>
      </w:pPr>
      <w:r>
        <w:rPr/>
        <w:t>LIABILITY, OR TORT (INCLUDING NEGLIGENCE OR OTHERWISE) ARISING IN ANY WAY</w:t>
      </w:r>
    </w:p>
    <w:p>
      <w:pPr>
        <w:pStyle w:val="PreformattedText"/>
        <w:rPr/>
      </w:pPr>
      <w:r>
        <w:rPr/>
        <w:t>OUT OF THE USE OF THIS SOFTWARE, EVEN IF ADVISED OF THE POSSIBILITY OF SUCH</w:t>
      </w:r>
    </w:p>
    <w:p>
      <w:pPr>
        <w:pStyle w:val="PreformattedText"/>
        <w:rPr/>
      </w:pPr>
      <w:r>
        <w:rPr/>
        <w:t>DAMAGE.</w:t>
      </w:r>
    </w:p>
    <w:p>
      <w:pPr>
        <w:pStyle w:val="PreformattedText"/>
        <w:spacing w:before="0" w:after="283"/>
        <w:rPr/>
      </w:pPr>
      <w:r>
        <w:rPr/>
      </w:r>
    </w:p>
    <w:p>
      <w:pPr>
        <w:pStyle w:val="Normal"/>
        <w:spacing w:before="0" w:after="283"/>
        <w:rPr>
          <w:b/>
          <w:b/>
          <w:bCs/>
        </w:rPr>
      </w:pPr>
      <w:r>
        <w:rPr>
          <w:b/>
          <w:bCs/>
          <w:highlight w:val="yellow"/>
        </w:rPr>
        <w:t>------------------------------------------</w:t>
      </w:r>
    </w:p>
    <w:p>
      <w:pPr>
        <w:pStyle w:val="PreformattedText"/>
        <w:rPr>
          <w:b/>
          <w:b/>
          <w:bCs/>
        </w:rPr>
      </w:pPr>
      <w:r>
        <w:rPr>
          <w:b/>
          <w:bCs/>
          <w:highlight w:val="yellow"/>
        </w:rPr>
        <w:t>matplotlib</w:t>
      </w:r>
    </w:p>
    <w:p>
      <w:pPr>
        <w:pStyle w:val="Normal"/>
        <w:rPr>
          <w:highlight w:val="yellow"/>
        </w:rPr>
      </w:pPr>
      <w:r>
        <w:rPr>
          <w:highlight w:val="yellow"/>
        </w:rPr>
      </w:r>
    </w:p>
    <w:p>
      <w:pPr>
        <w:pStyle w:val="PreformattedText"/>
        <w:rPr>
          <w:b/>
          <w:b/>
          <w:bCs/>
        </w:rPr>
      </w:pPr>
      <w:r>
        <w:rPr>
          <w:b/>
          <w:bCs/>
          <w:highlight w:val="yellow"/>
        </w:rPr>
        <w:t>License agreement for matplotlib versions 1.3.0 and later</w:t>
      </w:r>
    </w:p>
    <w:p>
      <w:pPr>
        <w:pStyle w:val="PreformattedText"/>
        <w:rPr/>
      </w:pPr>
      <w:r>
        <w:rPr/>
        <w:t>=========================================================</w:t>
      </w:r>
    </w:p>
    <w:p>
      <w:pPr>
        <w:pStyle w:val="PreformattedText"/>
        <w:rPr/>
      </w:pPr>
      <w:r>
        <w:rPr/>
      </w:r>
    </w:p>
    <w:p>
      <w:pPr>
        <w:pStyle w:val="PreformattedText"/>
        <w:rPr/>
      </w:pPr>
      <w:r>
        <w:rPr/>
        <w:t>1. This LICENSE AGREEMENT is between the Matplotlib Development Team</w:t>
      </w:r>
    </w:p>
    <w:p>
      <w:pPr>
        <w:pStyle w:val="PreformattedText"/>
        <w:rPr/>
      </w:pPr>
      <w:r>
        <w:rPr/>
        <w:t>("MDT"), and the Individual or Organization ("Licensee") accessing and</w:t>
      </w:r>
    </w:p>
    <w:p>
      <w:pPr>
        <w:pStyle w:val="PreformattedText"/>
        <w:rPr/>
      </w:pPr>
      <w:r>
        <w:rPr/>
        <w:t>otherwise using matplotlib software in source or binary form and its</w:t>
      </w:r>
    </w:p>
    <w:p>
      <w:pPr>
        <w:pStyle w:val="PreformattedText"/>
        <w:rPr/>
      </w:pPr>
      <w:r>
        <w:rPr/>
        <w:t>associated documentation.</w:t>
      </w:r>
    </w:p>
    <w:p>
      <w:pPr>
        <w:pStyle w:val="PreformattedText"/>
        <w:rPr/>
      </w:pPr>
      <w:r>
        <w:rPr/>
      </w:r>
    </w:p>
    <w:p>
      <w:pPr>
        <w:pStyle w:val="PreformattedText"/>
        <w:rPr/>
      </w:pPr>
      <w:r>
        <w:rPr/>
        <w:t>2. Subject to the terms and conditions of this License Agreement, MDT</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MDT's</w:t>
      </w:r>
    </w:p>
    <w:p>
      <w:pPr>
        <w:pStyle w:val="PreformattedText"/>
        <w:rPr/>
      </w:pPr>
      <w:r>
        <w:rPr/>
        <w:t>License Agreement and MDT's notice of copyright, i.e., "Copyright (c)</w:t>
      </w:r>
    </w:p>
    <w:p>
      <w:pPr>
        <w:pStyle w:val="PreformattedText"/>
        <w:rPr/>
      </w:pPr>
      <w:r>
        <w:rPr/>
        <w:t>2012- Matplotlib Development Team;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 .</w:t>
      </w:r>
    </w:p>
    <w:p>
      <w:pPr>
        <w:pStyle w:val="PreformattedText"/>
        <w:rPr/>
      </w:pPr>
      <w:r>
        <w:rPr/>
      </w:r>
    </w:p>
    <w:p>
      <w:pPr>
        <w:pStyle w:val="PreformattedText"/>
        <w:rPr/>
      </w:pPr>
      <w:r>
        <w:rPr/>
        <w:t>4. MDT is making matplotlib available to Licensee on an "AS</w:t>
      </w:r>
    </w:p>
    <w:p>
      <w:pPr>
        <w:pStyle w:val="PreformattedText"/>
        <w:rPr/>
      </w:pPr>
      <w:r>
        <w:rPr/>
        <w:t>IS" basis.  MDT MAKES NO REPRESENTATIONS OR WARRANTIES, EXPRESS OR</w:t>
      </w:r>
    </w:p>
    <w:p>
      <w:pPr>
        <w:pStyle w:val="PreformattedText"/>
        <w:rPr/>
      </w:pPr>
      <w:r>
        <w:rPr/>
        <w:t>IMPLIED.  BY WAY OF EXAMPLE, BUT NOT LIMITATION, MDT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MDT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MDT and</w:t>
      </w:r>
    </w:p>
    <w:p>
      <w:pPr>
        <w:pStyle w:val="PreformattedText"/>
        <w:rPr/>
      </w:pPr>
      <w:r>
        <w:rPr/>
        <w:t>Licensee.  This License Agreement does not grant permission to use MDT</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 ,</w:t>
      </w:r>
    </w:p>
    <w:p>
      <w:pPr>
        <w:pStyle w:val="PreformattedText"/>
        <w:rPr/>
      </w:pPr>
      <w:r>
        <w:rPr/>
        <w:t>Licensee agrees to be bound by the terms and conditions of this License</w:t>
      </w:r>
    </w:p>
    <w:p>
      <w:pPr>
        <w:pStyle w:val="PreformattedText"/>
        <w:rPr/>
      </w:pPr>
      <w:r>
        <w:rPr/>
        <w:t>Agreement.</w:t>
      </w:r>
    </w:p>
    <w:p>
      <w:pPr>
        <w:pStyle w:val="PreformattedText"/>
        <w:rPr/>
      </w:pPr>
      <w:r>
        <w:rPr/>
      </w:r>
    </w:p>
    <w:p>
      <w:pPr>
        <w:pStyle w:val="PreformattedText"/>
        <w:rPr/>
      </w:pPr>
      <w:r>
        <w:rPr/>
        <w:t>License agreement for matplotlib versions prior to 1.3.0</w:t>
      </w:r>
    </w:p>
    <w:p>
      <w:pPr>
        <w:pStyle w:val="PreformattedText"/>
        <w:rPr/>
      </w:pPr>
      <w:r>
        <w:rPr/>
        <w:t>========================================================</w:t>
      </w:r>
    </w:p>
    <w:p>
      <w:pPr>
        <w:pStyle w:val="PreformattedText"/>
        <w:rPr/>
      </w:pPr>
      <w:r>
        <w:rPr/>
      </w:r>
    </w:p>
    <w:p>
      <w:pPr>
        <w:pStyle w:val="PreformattedText"/>
        <w:rPr/>
      </w:pPr>
      <w:r>
        <w:rPr/>
        <w:t>1. This LICENSE AGREEMENT is between John D. Hunter ("JDH"), and the</w:t>
      </w:r>
    </w:p>
    <w:p>
      <w:pPr>
        <w:pStyle w:val="PreformattedText"/>
        <w:rPr/>
      </w:pPr>
      <w:r>
        <w:rPr/>
        <w:t>Individual or Organization ("Licensee") accessing and otherwise using</w:t>
      </w:r>
    </w:p>
    <w:p>
      <w:pPr>
        <w:pStyle w:val="PreformattedText"/>
        <w:rPr/>
      </w:pPr>
      <w:r>
        <w:rPr/>
        <w:t>matplotlib software in source or binary form and its associated</w:t>
      </w:r>
    </w:p>
    <w:p>
      <w:pPr>
        <w:pStyle w:val="PreformattedText"/>
        <w:rPr/>
      </w:pPr>
      <w:r>
        <w:rPr/>
        <w:t>documentation.</w:t>
      </w:r>
    </w:p>
    <w:p>
      <w:pPr>
        <w:pStyle w:val="PreformattedText"/>
        <w:rPr/>
      </w:pPr>
      <w:r>
        <w:rPr/>
      </w:r>
    </w:p>
    <w:p>
      <w:pPr>
        <w:pStyle w:val="PreformattedText"/>
        <w:rPr/>
      </w:pPr>
      <w:r>
        <w:rPr/>
        <w:t>2. Subject to the terms and conditions of this License Agreement, JDH</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JDH's</w:t>
      </w:r>
    </w:p>
    <w:p>
      <w:pPr>
        <w:pStyle w:val="PreformattedText"/>
        <w:rPr/>
      </w:pPr>
      <w:r>
        <w:rPr/>
        <w:t>License Agreement and JDH's notice of copyright, i.e., "Copyright (c)</w:t>
      </w:r>
    </w:p>
    <w:p>
      <w:pPr>
        <w:pStyle w:val="PreformattedText"/>
        <w:rPr/>
      </w:pPr>
      <w:r>
        <w:rPr/>
        <w:t>2002-2011 John D. Hunter;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w:t>
      </w:r>
    </w:p>
    <w:p>
      <w:pPr>
        <w:pStyle w:val="PreformattedText"/>
        <w:rPr/>
      </w:pPr>
      <w:r>
        <w:rPr/>
      </w:r>
    </w:p>
    <w:p>
      <w:pPr>
        <w:pStyle w:val="PreformattedText"/>
        <w:rPr/>
      </w:pPr>
      <w:r>
        <w:rPr/>
        <w:t>4. JDH is making matplotlib  available to Licensee on an "AS</w:t>
      </w:r>
    </w:p>
    <w:p>
      <w:pPr>
        <w:pStyle w:val="PreformattedText"/>
        <w:rPr/>
      </w:pPr>
      <w:r>
        <w:rPr/>
        <w:t>IS" basis.  JDH MAKES NO REPRESENTATIONS OR WARRANTIES, EXPRESS OR</w:t>
      </w:r>
    </w:p>
    <w:p>
      <w:pPr>
        <w:pStyle w:val="PreformattedText"/>
        <w:rPr/>
      </w:pPr>
      <w:r>
        <w:rPr/>
        <w:t>IMPLIED.  BY WAY OF EXAMPLE, BUT NOT LIMITATION, JDH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JDH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JDH and</w:t>
      </w:r>
    </w:p>
    <w:p>
      <w:pPr>
        <w:pStyle w:val="PreformattedText"/>
        <w:rPr/>
      </w:pPr>
      <w:r>
        <w:rPr/>
        <w:t>Licensee.  This License Agreement does not grant permission to use JDH</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w:t>
      </w:r>
    </w:p>
    <w:p>
      <w:pPr>
        <w:pStyle w:val="PreformattedText"/>
        <w:rPr/>
      </w:pPr>
      <w:r>
        <w:rPr/>
        <w:t>Licensee agrees to be bound by the terms and conditions of this License</w:t>
      </w:r>
    </w:p>
    <w:p>
      <w:pPr>
        <w:pStyle w:val="PreformattedText"/>
        <w:spacing w:before="0" w:after="283"/>
        <w:rPr>
          <w:b/>
          <w:b/>
          <w:bCs/>
          <w:highlight w:val="yellow"/>
        </w:rPr>
      </w:pPr>
      <w:r>
        <w:rPr/>
        <w:t>Agreement.</w:t>
      </w:r>
    </w:p>
    <w:p>
      <w:pPr>
        <w:pStyle w:val="Normal"/>
        <w:rPr>
          <w:b/>
          <w:b/>
          <w:bCs/>
        </w:rPr>
      </w:pPr>
      <w:r>
        <w:rPr>
          <w:b/>
          <w:bCs/>
          <w:highlight w:val="yellow"/>
        </w:rPr>
        <w:t>------------------------------------------</w:t>
      </w:r>
    </w:p>
    <w:p>
      <w:pPr>
        <w:pStyle w:val="Normal"/>
        <w:rPr/>
      </w:pPr>
      <w:r>
        <w:rPr>
          <w:b/>
          <w:bCs/>
          <w:highlight w:val="yellow"/>
        </w:rPr>
        <w:t>Librosa 0.7.2</w:t>
      </w:r>
    </w:p>
    <w:p>
      <w:pPr>
        <w:pStyle w:val="Heading2"/>
        <w:rPr/>
      </w:pPr>
      <w:bookmarkStart w:id="2" w:name="user-content-isc-license"/>
      <w:bookmarkEnd w:id="2"/>
      <w:r>
        <w:rPr/>
        <w:t>ISC License</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TextBody"/>
        <w:rPr/>
      </w:pPr>
      <w:r>
        <w:rPr/>
        <w:t>Copyright (c) 2013--2017, librosa development team.</w:t>
      </w:r>
    </w:p>
    <w:p>
      <w:pPr>
        <w:pStyle w:val="TextBody"/>
        <w:rPr/>
      </w:pPr>
      <w:r>
        <w:rPr/>
        <w:t>Permission to use, copy, modify, and/or distribute this software for any purpose with or without fee is hereby granted, provided that the above copyright notice and this permission notice appear in all copies.</w:t>
      </w:r>
    </w:p>
    <w:p>
      <w:pPr>
        <w:pStyle w:val="TextBody"/>
        <w:rPr/>
      </w:pPr>
      <w:r>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highlight w:val="yellow"/>
        </w:rPr>
      </w:pPr>
      <w:r>
        <w:rPr>
          <w:highlight w:val="yellow"/>
        </w:rPr>
      </w:r>
    </w:p>
    <w:p>
      <w:pPr>
        <w:pStyle w:val="Normal"/>
        <w:rPr/>
      </w:pPr>
      <w:r>
        <w:rPr/>
        <w:t>------------------------------------------</w:t>
      </w:r>
    </w:p>
    <w:p>
      <w:pPr>
        <w:pStyle w:val="Normal"/>
        <w:rPr>
          <w:color w:val="000000" w:themeColor="text1"/>
        </w:rPr>
      </w:pPr>
      <w:r>
        <w:rPr>
          <w:b/>
          <w:bCs/>
          <w:color w:val="000000" w:themeColor="text1"/>
        </w:rPr>
        <w:t>NumPy 1.16.4</w:t>
      </w:r>
    </w:p>
    <w:p>
      <w:pPr>
        <w:pStyle w:val="Normal"/>
        <w:rPr/>
      </w:pPr>
      <w:r>
        <w:rPr>
          <w:color w:val="000000" w:themeColor="text1"/>
        </w:rPr>
        <w:t>Copyright © 2005-2019, NumPy Developers.</w:t>
      </w:r>
    </w:p>
    <w:p>
      <w:pPr>
        <w:pStyle w:val="Normal"/>
        <w:rPr/>
      </w:pPr>
      <w:r>
        <w:rPr>
          <w:color w:val="000000" w:themeColor="text1"/>
        </w:rPr>
        <w:t>All rights reserved.</w:t>
      </w:r>
    </w:p>
    <w:p>
      <w:pPr>
        <w:pStyle w:val="Normal"/>
        <w:rPr/>
      </w:pPr>
      <w:r>
        <w:rPr>
          <w:color w:val="000000" w:themeColor="text1"/>
        </w:rPr>
        <w:t>Redistribution and use in source and binary forms, with or without modification, are permitted provided that the following conditions are met:</w:t>
      </w:r>
    </w:p>
    <w:p>
      <w:pPr>
        <w:pStyle w:val="Normal"/>
        <w:rPr/>
      </w:pPr>
      <w:r>
        <w:rPr>
          <w:color w:val="000000" w:themeColor="text1"/>
        </w:rPr>
        <w:t>Redistributions of source code must retain the above copyright notice, this list of conditions and the following disclaimer.</w:t>
      </w:r>
    </w:p>
    <w:p>
      <w:pPr>
        <w:pStyle w:val="Normal"/>
        <w:rPr/>
      </w:pPr>
      <w:r>
        <w:rPr>
          <w:color w:val="000000" w:themeColor="text1"/>
        </w:rPr>
        <w:t>Redistributions in binary form must reproduce the above copyright notice, this list of conditions and the following disclaimer in the documentation and/or other materials provided with the distribution.</w:t>
      </w:r>
    </w:p>
    <w:p>
      <w:pPr>
        <w:pStyle w:val="Normal"/>
        <w:rPr/>
      </w:pPr>
      <w:r>
        <w:rPr>
          <w:color w:val="000000" w:themeColor="text1"/>
        </w:rPr>
        <w:t>Neither the name of the NumPy Developers nor the names of any contributors may be used to endorse or promote products derived from this software without specific prior written permission.</w:t>
      </w:r>
    </w:p>
    <w:p>
      <w:pPr>
        <w:pStyle w:val="Normal"/>
        <w:rPr/>
      </w:pPr>
      <w:r>
        <w:rPr>
          <w:color w:val="000000" w:themeColor="text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color w:val="000000" w:themeColor="text1"/>
        </w:rPr>
        <w:t>---------------------------------------------------------------------------</w:t>
      </w:r>
    </w:p>
    <w:p>
      <w:pPr>
        <w:pStyle w:val="Normal"/>
        <w:rPr/>
      </w:pPr>
      <w:r>
        <w:rPr/>
      </w:r>
    </w:p>
    <w:p>
      <w:pPr>
        <w:pStyle w:val="Normal"/>
        <w:rPr>
          <w:b/>
          <w:b/>
          <w:bCs/>
        </w:rPr>
      </w:pPr>
      <w:r>
        <w:rPr>
          <w:b/>
          <w:bCs/>
        </w:rPr>
        <w:t>python-speech-features 0.6</w:t>
      </w:r>
    </w:p>
    <w:p>
      <w:pPr>
        <w:pStyle w:val="Normal"/>
        <w:rPr/>
      </w:pPr>
      <w:r>
        <w:rPr/>
        <w:br/>
        <w:t>The MIT License (MIT)</w:t>
      </w:r>
    </w:p>
    <w:p>
      <w:pPr>
        <w:pStyle w:val="Normal"/>
        <w:rPr/>
      </w:pPr>
      <w:r>
        <w:rPr/>
        <w:t>Copyright (c) 2013 James Lyons</w:t>
      </w:r>
    </w:p>
    <w:p>
      <w:pPr>
        <w:pStyle w:val="Normal"/>
        <w:rPr/>
      </w:pPr>
      <w: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br/>
        <w:t xml:space="preserve">The above copyright notice and this permission notice shall be included in all copies or substantial portions of the Software. </w:t>
      </w:r>
    </w:p>
    <w:p>
      <w:pPr>
        <w:pStyle w:val="Normal"/>
        <w:rPr/>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pPr>
      <w:r>
        <w:rPr>
          <w:color w:val="000000" w:themeColor="text1"/>
        </w:rPr>
        <w:t>---------------------------------------------------------------------------</w:t>
      </w:r>
    </w:p>
    <w:p>
      <w:pPr>
        <w:pStyle w:val="Normal"/>
        <w:rPr>
          <w:b/>
          <w:b/>
          <w:bCs/>
        </w:rPr>
      </w:pPr>
      <w:r>
        <w:rPr>
          <w:b/>
          <w:bCs/>
          <w:color w:val="000000" w:themeColor="text1"/>
        </w:rPr>
        <w:t>scipy 1.3.0</w:t>
      </w:r>
    </w:p>
    <w:p>
      <w:pPr>
        <w:pStyle w:val="Normal"/>
        <w:rPr>
          <w:color w:val="000000" w:themeColor="text1"/>
        </w:rPr>
      </w:pPr>
      <w:r>
        <w:rPr>
          <w:color w:val="000000" w:themeColor="text1"/>
        </w:rPr>
        <w:t>BSD License (BSD)</w:t>
      </w:r>
    </w:p>
    <w:p>
      <w:pPr>
        <w:pStyle w:val="Normal"/>
        <w:rPr/>
      </w:pPr>
      <w:r>
        <w:rPr>
          <w:color w:val="000000" w:themeColor="text1"/>
        </w:rPr>
        <w:t>Copyright (c) scipy developers</w:t>
      </w:r>
    </w:p>
    <w:p>
      <w:pPr>
        <w:pStyle w:val="TextBody"/>
        <w:rPr/>
      </w:pPr>
      <w:r>
        <w:rPr/>
        <w:t xml:space="preserve">The Regents of the University of California. All rights reserved. </w:t>
      </w:r>
    </w:p>
    <w:p>
      <w:pPr>
        <w:pStyle w:val="TextBody"/>
        <w:rPr/>
      </w:pPr>
      <w:r>
        <w:rPr/>
        <w:t xml:space="preserve">Redistribution and use in source and binary forms, with or without modification, are permitted provided that the following conditions are met: </w:t>
      </w:r>
    </w:p>
    <w:p>
      <w:pPr>
        <w:pStyle w:val="TextBody"/>
        <w:numPr>
          <w:ilvl w:val="0"/>
          <w:numId w:val="1"/>
        </w:numPr>
        <w:tabs>
          <w:tab w:val="left" w:pos="0" w:leader="none"/>
        </w:tabs>
        <w:spacing w:before="0" w:after="0"/>
        <w:ind w:left="707" w:hanging="283"/>
        <w:rPr/>
      </w:pPr>
      <w:r>
        <w:rPr/>
        <w:t xml:space="preserve">Redistributions of source code must retain the above copyright notice, this list of conditions and the following disclaimer. </w:t>
      </w:r>
    </w:p>
    <w:p>
      <w:pPr>
        <w:pStyle w:val="TextBody"/>
        <w:numPr>
          <w:ilvl w:val="0"/>
          <w:numId w:val="1"/>
        </w:numPr>
        <w:tabs>
          <w:tab w:val="left" w:pos="0" w:leader="none"/>
        </w:tabs>
        <w:spacing w:before="0" w:after="0"/>
        <w:ind w:left="707" w:hanging="283"/>
        <w:rPr/>
      </w:pPr>
      <w:r>
        <w:rPr/>
        <w:t xml:space="preserve">Redistributions in binary form must reproduce the above copyright notice, this list of conditions and the following disclaimer in the documentation and/or other materials provided with the distribution. </w:t>
      </w:r>
    </w:p>
    <w:p>
      <w:pPr>
        <w:pStyle w:val="TextBody"/>
        <w:numPr>
          <w:ilvl w:val="0"/>
          <w:numId w:val="1"/>
        </w:numPr>
        <w:tabs>
          <w:tab w:val="left" w:pos="0" w:leader="none"/>
        </w:tabs>
        <w:spacing w:before="0" w:after="0"/>
        <w:ind w:left="707" w:hanging="283"/>
        <w:rPr/>
      </w:pPr>
      <w:r>
        <w:rPr/>
        <w:t xml:space="preserve">All advertising materials mentioning features or use of this software must display the following acknowledgement: “This product includes software developed by the University of California, Berkeley and its contributors.” </w:t>
      </w:r>
    </w:p>
    <w:p>
      <w:pPr>
        <w:pStyle w:val="TextBody"/>
        <w:numPr>
          <w:ilvl w:val="0"/>
          <w:numId w:val="1"/>
        </w:numPr>
        <w:tabs>
          <w:tab w:val="left" w:pos="0" w:leader="none"/>
        </w:tabs>
        <w:ind w:left="707" w:hanging="283"/>
        <w:rPr/>
      </w:pPr>
      <w:r>
        <w:rPr/>
        <w:t>Neither the name of the University nor the names of its contributors may be used to endorse or promote products derived from this software without specific prior written permission.</w:t>
      </w:r>
    </w:p>
    <w:p>
      <w:pPr>
        <w:pStyle w:val="TextBody"/>
        <w:rPr/>
      </w:pPr>
      <w:r>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pPr>
        <w:pStyle w:val="TextBody"/>
        <w:rPr/>
      </w:pPr>
      <w:r>
        <w:rPr/>
        <w:t>----------------------------------------------------------------------------</w:t>
      </w:r>
    </w:p>
    <w:p>
      <w:pPr>
        <w:pStyle w:val="Normal"/>
        <w:rPr/>
      </w:pPr>
      <w:r>
        <w:rPr>
          <w:b/>
          <w:bCs/>
        </w:rPr>
        <w:t>Keras 1.3.0</w:t>
      </w:r>
      <w:r>
        <w:rPr/>
        <w:br/>
      </w:r>
    </w:p>
    <w:p>
      <w:pPr>
        <w:pStyle w:val="Normal"/>
        <w:rPr/>
      </w:pPr>
      <w:r>
        <w:rPr/>
        <w:t>COPYRIGHT</w:t>
      </w:r>
    </w:p>
    <w:p>
      <w:pPr>
        <w:pStyle w:val="Normal"/>
        <w:rPr/>
      </w:pPr>
      <w:r>
        <w:rPr/>
      </w:r>
    </w:p>
    <w:p>
      <w:pPr>
        <w:pStyle w:val="Normal"/>
        <w:rPr/>
      </w:pPr>
      <w:r>
        <w:rPr/>
        <w:t>All contributions by François Chollet:</w:t>
      </w:r>
    </w:p>
    <w:p>
      <w:pPr>
        <w:pStyle w:val="Normal"/>
        <w:rPr/>
      </w:pPr>
      <w:r>
        <w:rPr/>
        <w:t>Copyright (c) 2015 - 2019, François Chollet.</w:t>
      </w:r>
    </w:p>
    <w:p>
      <w:pPr>
        <w:pStyle w:val="Normal"/>
        <w:rPr/>
      </w:pPr>
      <w:r>
        <w:rPr/>
        <w:t>All rights reserved.</w:t>
      </w:r>
    </w:p>
    <w:p>
      <w:pPr>
        <w:pStyle w:val="Normal"/>
        <w:rPr/>
      </w:pPr>
      <w:r>
        <w:rPr/>
      </w:r>
    </w:p>
    <w:p>
      <w:pPr>
        <w:pStyle w:val="Normal"/>
        <w:rPr/>
      </w:pPr>
      <w:r>
        <w:rPr/>
        <w:t>All contributions by Google:</w:t>
      </w:r>
    </w:p>
    <w:p>
      <w:pPr>
        <w:pStyle w:val="Normal"/>
        <w:rPr/>
      </w:pPr>
      <w:r>
        <w:rPr/>
        <w:t>Copyright (c) 2015 - 2019, Google, Inc.</w:t>
      </w:r>
    </w:p>
    <w:p>
      <w:pPr>
        <w:pStyle w:val="Normal"/>
        <w:rPr/>
      </w:pPr>
      <w:r>
        <w:rPr/>
        <w:t>All rights reserved.</w:t>
      </w:r>
    </w:p>
    <w:p>
      <w:pPr>
        <w:pStyle w:val="Normal"/>
        <w:rPr/>
      </w:pPr>
      <w:r>
        <w:rPr/>
      </w:r>
    </w:p>
    <w:p>
      <w:pPr>
        <w:pStyle w:val="Normal"/>
        <w:rPr/>
      </w:pPr>
      <w:r>
        <w:rPr/>
        <w:t>All contributions by Microsoft:</w:t>
      </w:r>
    </w:p>
    <w:p>
      <w:pPr>
        <w:pStyle w:val="Normal"/>
        <w:rPr/>
      </w:pPr>
      <w:r>
        <w:rPr/>
        <w:t>Copyright (c) 2017 - 2019, Microsoft, Inc.</w:t>
      </w:r>
    </w:p>
    <w:p>
      <w:pPr>
        <w:pStyle w:val="Normal"/>
        <w:rPr/>
      </w:pPr>
      <w:r>
        <w:rPr/>
        <w:t>All rights reserved.</w:t>
      </w:r>
    </w:p>
    <w:p>
      <w:pPr>
        <w:pStyle w:val="Normal"/>
        <w:rPr/>
      </w:pPr>
      <w:r>
        <w:rPr/>
      </w:r>
    </w:p>
    <w:p>
      <w:pPr>
        <w:pStyle w:val="Normal"/>
        <w:rPr/>
      </w:pPr>
      <w:r>
        <w:rPr/>
        <w:t>All other contributions:</w:t>
      </w:r>
    </w:p>
    <w:p>
      <w:pPr>
        <w:pStyle w:val="Normal"/>
        <w:rPr/>
      </w:pPr>
      <w:r>
        <w:rPr/>
        <w:t>Copyright (c) 2015 - 2019, the respective contributors.</w:t>
      </w:r>
    </w:p>
    <w:p>
      <w:pPr>
        <w:pStyle w:val="Normal"/>
        <w:rPr/>
      </w:pPr>
      <w:r>
        <w:rPr/>
        <w:t>All rights reserved.</w:t>
      </w:r>
    </w:p>
    <w:p>
      <w:pPr>
        <w:pStyle w:val="Normal"/>
        <w:rPr/>
      </w:pPr>
      <w:r>
        <w:rPr/>
      </w:r>
    </w:p>
    <w:p>
      <w:pPr>
        <w:pStyle w:val="Normal"/>
        <w:rPr/>
      </w:pPr>
      <w:r>
        <w:rPr/>
        <w:t>Each contributor holds copyright over their respective contributions.</w:t>
      </w:r>
    </w:p>
    <w:p>
      <w:pPr>
        <w:pStyle w:val="Normal"/>
        <w:rPr/>
      </w:pPr>
      <w:r>
        <w:rPr/>
        <w:t>The project versioning (Git) records all such contribution source information.</w:t>
      </w:r>
    </w:p>
    <w:p>
      <w:pPr>
        <w:pStyle w:val="Normal"/>
        <w:rPr/>
      </w:pPr>
      <w:r>
        <w:rPr/>
      </w:r>
    </w:p>
    <w:p>
      <w:pPr>
        <w:pStyle w:val="Normal"/>
        <w:rPr/>
      </w:pPr>
      <w:r>
        <w:rPr/>
        <w:t>LICENSE</w:t>
      </w:r>
    </w:p>
    <w:p>
      <w:pPr>
        <w:pStyle w:val="Normal"/>
        <w:rPr/>
      </w:pPr>
      <w:r>
        <w:rPr/>
      </w:r>
    </w:p>
    <w:p>
      <w:pPr>
        <w:pStyle w:val="Normal"/>
        <w:rPr/>
      </w:pPr>
      <w:r>
        <w:rPr/>
        <w:t>The MIT License (MIT)</w:t>
      </w:r>
    </w:p>
    <w:p>
      <w:pPr>
        <w:pStyle w:val="Normal"/>
        <w:rPr/>
      </w:pPr>
      <w:r>
        <w:rPr/>
      </w:r>
    </w:p>
    <w:p>
      <w:pPr>
        <w:pStyle w:val="Normal"/>
        <w:rPr/>
      </w:pPr>
      <w:r>
        <w:rPr/>
        <w:t>Permission is hereby granted, free of charge, to any person obtaining a copy</w:t>
      </w:r>
    </w:p>
    <w:p>
      <w:pPr>
        <w:pStyle w:val="Normal"/>
        <w:rPr/>
      </w:pPr>
      <w:r>
        <w:rPr/>
        <w:t>of this software and associated documentation files (the "Software"), to deal</w:t>
      </w:r>
    </w:p>
    <w:p>
      <w:pPr>
        <w:pStyle w:val="Normal"/>
        <w:rPr/>
      </w:pPr>
      <w:r>
        <w:rPr/>
        <w:t>in the Software without restriction, including without limitation the rights</w:t>
      </w:r>
    </w:p>
    <w:p>
      <w:pPr>
        <w:pStyle w:val="Normal"/>
        <w:rPr/>
      </w:pPr>
      <w:r>
        <w:rPr/>
        <w:t>to use, copy, modify, merge, publish, distribute, sublicense, and/or sell</w:t>
      </w:r>
    </w:p>
    <w:p>
      <w:pPr>
        <w:pStyle w:val="Normal"/>
        <w:rPr/>
      </w:pPr>
      <w:r>
        <w:rPr/>
        <w:t>copies of the Software, and to permit persons to whom the Software is</w:t>
      </w:r>
    </w:p>
    <w:p>
      <w:pPr>
        <w:pStyle w:val="Normal"/>
        <w:rPr/>
      </w:pPr>
      <w:r>
        <w:rPr/>
        <w:t>furnished to do so, subject to the following conditions:</w:t>
      </w:r>
    </w:p>
    <w:p>
      <w:pPr>
        <w:pStyle w:val="Normal"/>
        <w:rPr/>
      </w:pPr>
      <w:r>
        <w:rPr/>
      </w:r>
    </w:p>
    <w:p>
      <w:pPr>
        <w:pStyle w:val="Normal"/>
        <w:rPr/>
      </w:pPr>
      <w:r>
        <w:rPr/>
        <w:t>The above copyright notice and this permission notice shall be included in all</w:t>
      </w:r>
    </w:p>
    <w:p>
      <w:pPr>
        <w:pStyle w:val="Normal"/>
        <w:rPr/>
      </w:pPr>
      <w:r>
        <w:rPr/>
        <w:t>copies or substantial portions of the Software.</w:t>
      </w:r>
    </w:p>
    <w:p>
      <w:pPr>
        <w:pStyle w:val="Normal"/>
        <w:rPr/>
      </w:pPr>
      <w:r>
        <w:rPr/>
      </w:r>
    </w:p>
    <w:p>
      <w:pPr>
        <w:pStyle w:val="Normal"/>
        <w:rPr/>
      </w:pPr>
      <w:r>
        <w:rPr/>
        <w:t>THE SOFTWARE IS PROVIDED "AS IS", WITHOUT WARRANTY OF ANY KIND, EXPRESS OR</w:t>
      </w:r>
    </w:p>
    <w:p>
      <w:pPr>
        <w:pStyle w:val="Normal"/>
        <w:rPr/>
      </w:pPr>
      <w:r>
        <w:rPr/>
        <w:t>IMPLIED, INCLUDING BUT NOT LIMITED TO THE WARRANTIES OF MERCHANTABILITY,</w:t>
      </w:r>
    </w:p>
    <w:p>
      <w:pPr>
        <w:pStyle w:val="Normal"/>
        <w:rPr/>
      </w:pPr>
      <w:r>
        <w:rPr/>
        <w:t>FITNESS FOR A PARTICULAR PURPOSE AND NONINFRINGEMENT. IN NO EVENT SHALL THE</w:t>
      </w:r>
    </w:p>
    <w:p>
      <w:pPr>
        <w:pStyle w:val="Normal"/>
        <w:rPr/>
      </w:pPr>
      <w:r>
        <w:rPr/>
        <w:t>AUTHORS OR COPYRIGHT HOLDERS BE LIABLE FOR ANY CLAIM, DAMAGES OR OTHER</w:t>
      </w:r>
    </w:p>
    <w:p>
      <w:pPr>
        <w:pStyle w:val="Normal"/>
        <w:rPr/>
      </w:pPr>
      <w:r>
        <w:rPr/>
        <w:t>LIABILITY, WHETHER IN AN ACTION OF CONTRACT, TORT OR OTHERWISE, ARISING FROM,</w:t>
      </w:r>
    </w:p>
    <w:p>
      <w:pPr>
        <w:pStyle w:val="Normal"/>
        <w:rPr/>
      </w:pPr>
      <w:r>
        <w:rPr/>
        <w:t>OUT OF OR IN CONNECTION WITH THE SOFTWARE OR THE USE OR OTHER DEALINGS IN THE</w:t>
      </w:r>
    </w:p>
    <w:p>
      <w:pPr>
        <w:pStyle w:val="Normal"/>
        <w:rPr/>
      </w:pPr>
      <w:r>
        <w:rPr/>
        <w:t>SOFTWARE.</w:t>
      </w:r>
    </w:p>
    <w:p>
      <w:pPr>
        <w:pStyle w:val="Normal"/>
        <w:rPr/>
      </w:pPr>
      <w:r>
        <w:rPr/>
      </w:r>
    </w:p>
    <w:p>
      <w:pPr>
        <w:pStyle w:val="Normal"/>
        <w:rPr/>
      </w:pPr>
      <w:r>
        <w:rPr/>
        <w:t>----------------------------------------------------------------------------</w:t>
      </w:r>
    </w:p>
    <w:p>
      <w:pPr>
        <w:pStyle w:val="Normal"/>
        <w:rPr/>
      </w:pPr>
      <w:r>
        <w:rPr>
          <w:b/>
          <w:bCs/>
        </w:rPr>
        <w:t>tensorflow 1.14.0</w:t>
      </w:r>
      <w:r>
        <w:rPr/>
        <w:br/>
        <w:t xml:space="preserve">Attribution 4.0 International (CC BY 4.0) </w:t>
      </w:r>
    </w:p>
    <w:p>
      <w:pPr>
        <w:pStyle w:val="Normal"/>
        <w:rPr/>
      </w:pPr>
      <w:r>
        <w:rPr/>
        <w:t>You are free to:</w:t>
      </w:r>
    </w:p>
    <w:p>
      <w:pPr>
        <w:pStyle w:val="Normal"/>
        <w:rPr/>
      </w:pPr>
      <w:r>
        <w:rPr/>
        <w:t xml:space="preserve">    </w:t>
      </w:r>
      <w:r>
        <w:rPr/>
        <w:t>Share — copy and redistribute the material in any medium or format</w:t>
      </w:r>
    </w:p>
    <w:p>
      <w:pPr>
        <w:pStyle w:val="Normal"/>
        <w:rPr/>
      </w:pPr>
      <w:r>
        <w:rPr/>
        <w:t xml:space="preserve">    </w:t>
      </w:r>
      <w:r>
        <w:rPr/>
        <w:t>Adapt — remix, transform, and build upon the material</w:t>
      </w:r>
    </w:p>
    <w:p>
      <w:pPr>
        <w:pStyle w:val="Normal"/>
        <w:rPr/>
      </w:pPr>
      <w:r>
        <w:rPr/>
        <w:t xml:space="preserve">    </w:t>
      </w:r>
      <w:r>
        <w:rPr/>
        <w:t>for any purpose, even commercially.</w:t>
      </w:r>
    </w:p>
    <w:p>
      <w:pPr>
        <w:pStyle w:val="Normal"/>
        <w:rPr/>
      </w:pPr>
      <w:r>
        <w:rPr/>
        <w:t>This license is acceptable for Free Cultural Works.</w:t>
      </w:r>
    </w:p>
    <w:p>
      <w:pPr>
        <w:pStyle w:val="Normal"/>
        <w:rPr/>
      </w:pPr>
      <w:r>
        <w:rPr/>
        <w:t xml:space="preserve">    </w:t>
      </w:r>
      <w:r>
        <w:rPr/>
        <w:t>The licensor cannot revoke these freedoms as long as you follow the license terms.</w:t>
      </w:r>
    </w:p>
    <w:p>
      <w:pPr>
        <w:pStyle w:val="Normal"/>
        <w:rPr/>
      </w:pPr>
      <w:r>
        <w:rPr/>
        <w:t>Under the following terms:</w:t>
      </w:r>
    </w:p>
    <w:p>
      <w:pPr>
        <w:pStyle w:val="Normal"/>
        <w:rPr/>
      </w:pPr>
      <w:r>
        <w:rPr/>
        <w:t xml:space="preserve">    </w:t>
      </w:r>
      <w:r>
        <w:rPr/>
        <w:t>Attribution — You must give appropriate credit, provide a link to the license, and indicate if changes were made. You may do so in any reasonable manner, but not in any way that suggests the licensor endorses you or your use.</w:t>
      </w:r>
    </w:p>
    <w:p>
      <w:pPr>
        <w:pStyle w:val="Normal"/>
        <w:rPr/>
      </w:pPr>
      <w:r>
        <w:rPr/>
        <w:t xml:space="preserve">    </w:t>
      </w:r>
      <w:r>
        <w:rPr/>
        <w:t>No additional restrictions — You may not apply legal terms or technological measures that legally restrict others from doing anything the license permits.</w:t>
      </w:r>
    </w:p>
    <w:p>
      <w:pPr>
        <w:pStyle w:val="Normal"/>
        <w:rPr/>
      </w:pPr>
      <w:r>
        <w:rPr/>
        <w:t>Notices:</w:t>
      </w:r>
    </w:p>
    <w:p>
      <w:pPr>
        <w:pStyle w:val="Normal"/>
        <w:rPr/>
      </w:pPr>
      <w:r>
        <w:rPr/>
        <w:t>You do not have to comply with the license for elements of the material in the public domain or where your use is permitted by an applicable exception or limitation.</w:t>
      </w:r>
    </w:p>
    <w:p>
      <w:pPr>
        <w:pStyle w:val="Normal"/>
        <w:rPr/>
      </w:pPr>
      <w:r>
        <w:rPr/>
        <w:t xml:space="preserve">    </w:t>
      </w:r>
      <w:r>
        <w:rPr/>
        <w:t>No warranties are given. The license may not give you all of the permissions necessary for your intended use. For example, other rights such as publicity, privacy, or moral rights may limit how you use the material.</w:t>
      </w:r>
    </w:p>
    <w:p>
      <w:pPr>
        <w:pStyle w:val="Normal"/>
        <w:rPr/>
      </w:pPr>
      <w:r>
        <w:rPr/>
        <w:t>–</w:t>
      </w:r>
      <w:r>
        <w:rPr/>
        <w:t>--------------------------------------------------------------------------</w:t>
        <w:br/>
        <w:br/>
      </w:r>
      <w:r>
        <w:rPr>
          <w:b/>
          <w:bCs/>
        </w:rPr>
        <w:t>sphinx 2.1.2</w:t>
        <w:br/>
      </w:r>
      <w:r>
        <w:rPr/>
        <w:br/>
        <w:t>License: BSD License (BSD)</w:t>
        <w:br/>
        <w:t>Author: Georg Brandl</w:t>
        <w:br/>
      </w:r>
    </w:p>
    <w:p>
      <w:pPr>
        <w:pStyle w:val="Normal"/>
        <w:rPr/>
      </w:pPr>
      <w:r>
        <w:rPr/>
        <w:t>----------------------------------------------------------------------------</w:t>
      </w:r>
    </w:p>
    <w:p>
      <w:pPr>
        <w:pStyle w:val="Normal"/>
        <w:rPr>
          <w:b/>
          <w:b/>
          <w:bCs/>
        </w:rPr>
      </w:pPr>
      <w:r>
        <w:rPr>
          <w:b/>
          <w:bCs/>
        </w:rPr>
        <w:t>Python 3.6.8</w:t>
      </w:r>
    </w:p>
    <w:p>
      <w:pPr>
        <w:pStyle w:val="Normal"/>
        <w:rPr/>
      </w:pPr>
      <w:r>
        <w:rPr/>
        <w:t>License: PSF LICENSE AGREEMENT FOR PYTHON 3.6.8</w:t>
      </w:r>
    </w:p>
    <w:p>
      <w:pPr>
        <w:pStyle w:val="VorformatierterText"/>
        <w:rPr/>
      </w:pPr>
      <w:r>
        <w:rPr/>
        <w:t>A. HISTORY OF THE SOFTWARE</w:t>
      </w:r>
    </w:p>
    <w:p>
      <w:pPr>
        <w:pStyle w:val="VorformatierterText"/>
        <w:rPr/>
      </w:pPr>
      <w:r>
        <w:rPr/>
        <w:t>==========================</w:t>
      </w:r>
    </w:p>
    <w:p>
      <w:pPr>
        <w:pStyle w:val="VorformatierterText"/>
        <w:rPr/>
      </w:pPr>
      <w:r>
        <w:rPr/>
      </w:r>
    </w:p>
    <w:p>
      <w:pPr>
        <w:pStyle w:val="VorformatierterText"/>
        <w:rPr/>
      </w:pPr>
      <w:r>
        <w:rPr/>
        <w:t xml:space="preserve">Python was created in the early 1990s by Guido van Rossum at Stichting Mathematisch Centrum (CWI, see http://www.cwi.nl) in the Netherlands as a successor of a language called ABC.  Guido remains Python's principal author, although it includes many contributions from others. </w:t>
      </w:r>
    </w:p>
    <w:p>
      <w:pPr>
        <w:pStyle w:val="VorformatierterText"/>
        <w:rPr/>
      </w:pPr>
      <w:r>
        <w:rPr/>
        <w:t xml:space="preserve">In 1995, Guido continued his work on Python at the Corporation for National Research Initiatives (CNRI, see </w:t>
      </w:r>
      <w:hyperlink r:id="rId2">
        <w:r>
          <w:rPr>
            <w:rStyle w:val="Internetlink"/>
          </w:rPr>
          <w:t>http://www.cnri.reston.va.us</w:t>
        </w:r>
      </w:hyperlink>
      <w:r>
        <w:rPr/>
        <w:t>) in Reston, Virginia where he released several versions of the software.</w:t>
      </w:r>
    </w:p>
    <w:p>
      <w:pPr>
        <w:pStyle w:val="VorformatierterText"/>
        <w:rPr/>
      </w:pPr>
      <w:r>
        <w:rPr/>
      </w:r>
    </w:p>
    <w:p>
      <w:pPr>
        <w:pStyle w:val="VorformatierterText"/>
        <w:rPr/>
      </w:pPr>
      <w:r>
        <w:rPr/>
        <w:t xml:space="preserve">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 </w:t>
      </w:r>
    </w:p>
    <w:p>
      <w:pPr>
        <w:pStyle w:val="VorformatierterText"/>
        <w:rPr/>
      </w:pPr>
      <w:r>
        <w:rPr/>
        <w:t>All Python releases are Open Source (see http://www.opensource.org for the Open Source Definition).  Historically, most, but not all, Python releases have also been GPL-compatible; the table below summarizes the various releases.</w:t>
      </w:r>
    </w:p>
    <w:p>
      <w:pPr>
        <w:pStyle w:val="VorformatierterText"/>
        <w:rPr/>
      </w:pPr>
      <w:r>
        <w:rPr/>
      </w:r>
    </w:p>
    <w:p>
      <w:pPr>
        <w:pStyle w:val="VorformatierterText"/>
        <w:rPr/>
      </w:pPr>
      <w:r>
        <w:rPr/>
        <w:t xml:space="preserve">    </w:t>
      </w:r>
      <w:r>
        <w:rPr/>
        <w:t>Release         Derived     Year        Owner       GPL-</w:t>
      </w:r>
    </w:p>
    <w:p>
      <w:pPr>
        <w:pStyle w:val="VorformatierterText"/>
        <w:rPr/>
      </w:pPr>
      <w:r>
        <w:rPr/>
        <w:t xml:space="preserve">                    </w:t>
      </w:r>
      <w:r>
        <w:rPr/>
        <w:t>from                                compatible? (1)</w:t>
      </w:r>
    </w:p>
    <w:p>
      <w:pPr>
        <w:pStyle w:val="VorformatierterText"/>
        <w:rPr/>
      </w:pPr>
      <w:r>
        <w:rPr/>
      </w:r>
    </w:p>
    <w:p>
      <w:pPr>
        <w:pStyle w:val="VorformatierterText"/>
        <w:rPr/>
      </w:pPr>
      <w:r>
        <w:rPr/>
        <w:t xml:space="preserve">    </w:t>
      </w:r>
      <w:r>
        <w:rPr/>
        <w:t>0.9.0 thru 1.2              1991-1995   CWI         yes</w:t>
      </w:r>
    </w:p>
    <w:p>
      <w:pPr>
        <w:pStyle w:val="VorformatierterText"/>
        <w:rPr/>
      </w:pPr>
      <w:r>
        <w:rPr/>
        <w:t xml:space="preserve">    </w:t>
      </w:r>
      <w:r>
        <w:rPr/>
        <w:t>1.3 thru 1.5.2  1.2         1995-1999   CNRI        yes</w:t>
      </w:r>
    </w:p>
    <w:p>
      <w:pPr>
        <w:pStyle w:val="VorformatierterText"/>
        <w:rPr/>
      </w:pPr>
      <w:r>
        <w:rPr/>
        <w:t xml:space="preserve">    </w:t>
      </w:r>
      <w:r>
        <w:rPr/>
        <w:t>1.6             1.5.2       2000        CNRI        no</w:t>
      </w:r>
    </w:p>
    <w:p>
      <w:pPr>
        <w:pStyle w:val="VorformatierterText"/>
        <w:rPr/>
      </w:pPr>
      <w:r>
        <w:rPr/>
        <w:t xml:space="preserve">    </w:t>
      </w:r>
      <w:r>
        <w:rPr/>
        <w:t>2.0             1.6         2000        BeOpen.com  no</w:t>
      </w:r>
    </w:p>
    <w:p>
      <w:pPr>
        <w:pStyle w:val="VorformatierterText"/>
        <w:rPr/>
      </w:pPr>
      <w:r>
        <w:rPr/>
        <w:t xml:space="preserve">    </w:t>
      </w:r>
      <w:r>
        <w:rPr/>
        <w:t>1.6.1           1.6         2001        CNRI        yes (2)</w:t>
      </w:r>
    </w:p>
    <w:p>
      <w:pPr>
        <w:pStyle w:val="VorformatierterText"/>
        <w:rPr/>
      </w:pPr>
      <w:r>
        <w:rPr/>
        <w:t xml:space="preserve">    </w:t>
      </w:r>
      <w:r>
        <w:rPr/>
        <w:t>2.1             2.0+1.6.1   2001        PSF         no</w:t>
      </w:r>
    </w:p>
    <w:p>
      <w:pPr>
        <w:pStyle w:val="VorformatierterText"/>
        <w:rPr/>
      </w:pPr>
      <w:r>
        <w:rPr/>
        <w:t xml:space="preserve">    </w:t>
      </w:r>
      <w:r>
        <w:rPr/>
        <w:t>2.0.1           2.0+1.6.1   2001        PSF         yes</w:t>
      </w:r>
    </w:p>
    <w:p>
      <w:pPr>
        <w:pStyle w:val="VorformatierterText"/>
        <w:rPr/>
      </w:pPr>
      <w:r>
        <w:rPr/>
        <w:t xml:space="preserve">    </w:t>
      </w:r>
      <w:r>
        <w:rPr/>
        <w:t>2.1.1           2.1+2.0.1   2001        PSF         yes</w:t>
      </w:r>
    </w:p>
    <w:p>
      <w:pPr>
        <w:pStyle w:val="VorformatierterText"/>
        <w:rPr/>
      </w:pPr>
      <w:r>
        <w:rPr/>
        <w:t xml:space="preserve">    </w:t>
      </w:r>
      <w:r>
        <w:rPr/>
        <w:t>2.2             2.1.1       2001        PSF         yes</w:t>
      </w:r>
    </w:p>
    <w:p>
      <w:pPr>
        <w:pStyle w:val="VorformatierterText"/>
        <w:rPr/>
      </w:pPr>
      <w:r>
        <w:rPr/>
        <w:t xml:space="preserve">    </w:t>
      </w:r>
      <w:r>
        <w:rPr/>
        <w:t>2.1.2           2.1.1       2002        PSF         yes</w:t>
      </w:r>
    </w:p>
    <w:p>
      <w:pPr>
        <w:pStyle w:val="VorformatierterText"/>
        <w:rPr/>
      </w:pPr>
      <w:r>
        <w:rPr/>
        <w:t xml:space="preserve">    </w:t>
      </w:r>
      <w:r>
        <w:rPr/>
        <w:t>2.1.3           2.1.2       2002        PSF         yes</w:t>
      </w:r>
    </w:p>
    <w:p>
      <w:pPr>
        <w:pStyle w:val="VorformatierterText"/>
        <w:rPr/>
      </w:pPr>
      <w:r>
        <w:rPr/>
        <w:t xml:space="preserve">    </w:t>
      </w:r>
      <w:r>
        <w:rPr/>
        <w:t>2.2.1           2.2         2002        PSF         yes</w:t>
      </w:r>
    </w:p>
    <w:p>
      <w:pPr>
        <w:pStyle w:val="VorformatierterText"/>
        <w:rPr/>
      </w:pPr>
      <w:r>
        <w:rPr/>
        <w:t xml:space="preserve">    </w:t>
      </w:r>
      <w:r>
        <w:rPr/>
        <w:t>2.2.2           2.2.1       2002        PSF         yes</w:t>
      </w:r>
    </w:p>
    <w:p>
      <w:pPr>
        <w:pStyle w:val="VorformatierterText"/>
        <w:rPr/>
      </w:pPr>
      <w:r>
        <w:rPr/>
        <w:t xml:space="preserve">    </w:t>
      </w:r>
      <w:r>
        <w:rPr/>
        <w:t>2.2.3           2.2.2       2003        PSF         yes</w:t>
      </w:r>
    </w:p>
    <w:p>
      <w:pPr>
        <w:pStyle w:val="VorformatierterText"/>
        <w:rPr/>
      </w:pPr>
      <w:r>
        <w:rPr/>
        <w:t xml:space="preserve">    </w:t>
      </w:r>
      <w:r>
        <w:rPr/>
        <w:t>2.3             2.2.2       2002-2003   PSF         yes</w:t>
      </w:r>
    </w:p>
    <w:p>
      <w:pPr>
        <w:pStyle w:val="VorformatierterText"/>
        <w:rPr/>
      </w:pPr>
      <w:r>
        <w:rPr/>
        <w:t xml:space="preserve">    </w:t>
      </w:r>
      <w:r>
        <w:rPr/>
        <w:t>2.3.1           2.3         2002-2003   PSF         yes</w:t>
      </w:r>
    </w:p>
    <w:p>
      <w:pPr>
        <w:pStyle w:val="VorformatierterText"/>
        <w:rPr/>
      </w:pPr>
      <w:r>
        <w:rPr/>
        <w:t xml:space="preserve">    </w:t>
      </w:r>
      <w:r>
        <w:rPr/>
        <w:t>2.3.2           2.3.1       2002-2003   PSF         yes</w:t>
      </w:r>
    </w:p>
    <w:p>
      <w:pPr>
        <w:pStyle w:val="VorformatierterText"/>
        <w:rPr/>
      </w:pPr>
      <w:r>
        <w:rPr/>
        <w:t xml:space="preserve">    </w:t>
      </w:r>
      <w:r>
        <w:rPr/>
        <w:t>2.3.3           2.3.2       2002-2003   PSF         yes</w:t>
      </w:r>
    </w:p>
    <w:p>
      <w:pPr>
        <w:pStyle w:val="VorformatierterText"/>
        <w:rPr/>
      </w:pPr>
      <w:r>
        <w:rPr/>
        <w:t xml:space="preserve">    </w:t>
      </w:r>
      <w:r>
        <w:rPr/>
        <w:t>2.3.4           2.3.3       2004        PSF         yes</w:t>
      </w:r>
    </w:p>
    <w:p>
      <w:pPr>
        <w:pStyle w:val="VorformatierterText"/>
        <w:rPr/>
      </w:pPr>
      <w:r>
        <w:rPr/>
        <w:t xml:space="preserve">    </w:t>
      </w:r>
      <w:r>
        <w:rPr/>
        <w:t>2.3.5           2.3.4       2005        PSF         yes</w:t>
      </w:r>
    </w:p>
    <w:p>
      <w:pPr>
        <w:pStyle w:val="VorformatierterText"/>
        <w:rPr/>
      </w:pPr>
      <w:r>
        <w:rPr/>
        <w:t xml:space="preserve">    </w:t>
      </w:r>
      <w:r>
        <w:rPr/>
        <w:t>2.4             2.3         2004        PSF         yes</w:t>
      </w:r>
    </w:p>
    <w:p>
      <w:pPr>
        <w:pStyle w:val="VorformatierterText"/>
        <w:rPr/>
      </w:pPr>
      <w:r>
        <w:rPr/>
        <w:t xml:space="preserve">    </w:t>
      </w:r>
      <w:r>
        <w:rPr/>
        <w:t>2.4.1           2.4         2005        PSF         yes</w:t>
      </w:r>
    </w:p>
    <w:p>
      <w:pPr>
        <w:pStyle w:val="VorformatierterText"/>
        <w:rPr/>
      </w:pPr>
      <w:r>
        <w:rPr/>
        <w:t xml:space="preserve">    </w:t>
      </w:r>
      <w:r>
        <w:rPr/>
        <w:t>2.4.2           2.4.1       2005        PSF         yes</w:t>
      </w:r>
    </w:p>
    <w:p>
      <w:pPr>
        <w:pStyle w:val="VorformatierterText"/>
        <w:rPr/>
      </w:pPr>
      <w:r>
        <w:rPr/>
        <w:t xml:space="preserve">    </w:t>
      </w:r>
      <w:r>
        <w:rPr/>
        <w:t>2.4.3           2.4.2       2006        PSF         yes</w:t>
      </w:r>
    </w:p>
    <w:p>
      <w:pPr>
        <w:pStyle w:val="VorformatierterText"/>
        <w:rPr/>
      </w:pPr>
      <w:r>
        <w:rPr/>
        <w:t xml:space="preserve">    </w:t>
      </w:r>
      <w:r>
        <w:rPr/>
        <w:t>2.4.4           2.4.3       2006        PSF         yes</w:t>
      </w:r>
    </w:p>
    <w:p>
      <w:pPr>
        <w:pStyle w:val="VorformatierterText"/>
        <w:rPr/>
      </w:pPr>
      <w:r>
        <w:rPr/>
        <w:t xml:space="preserve">    </w:t>
      </w:r>
      <w:r>
        <w:rPr/>
        <w:t>2.5             2.4         2006        PSF         yes</w:t>
      </w:r>
    </w:p>
    <w:p>
      <w:pPr>
        <w:pStyle w:val="VorformatierterText"/>
        <w:rPr/>
      </w:pPr>
      <w:r>
        <w:rPr/>
        <w:t xml:space="preserve">    </w:t>
      </w:r>
      <w:r>
        <w:rPr/>
        <w:t>2.5.1           2.5         2007        PSF         yes</w:t>
      </w:r>
    </w:p>
    <w:p>
      <w:pPr>
        <w:pStyle w:val="VorformatierterText"/>
        <w:rPr/>
      </w:pPr>
      <w:r>
        <w:rPr/>
        <w:t xml:space="preserve">    </w:t>
      </w:r>
      <w:r>
        <w:rPr/>
        <w:t>2.5.2           2.5.1       2008        PSF         yes</w:t>
      </w:r>
    </w:p>
    <w:p>
      <w:pPr>
        <w:pStyle w:val="VorformatierterText"/>
        <w:rPr/>
      </w:pPr>
      <w:r>
        <w:rPr/>
        <w:t xml:space="preserve">    </w:t>
      </w:r>
      <w:r>
        <w:rPr/>
        <w:t>2.5.3           2.5.2       2008        PSF         yes</w:t>
      </w:r>
    </w:p>
    <w:p>
      <w:pPr>
        <w:pStyle w:val="VorformatierterText"/>
        <w:rPr/>
      </w:pPr>
      <w:r>
        <w:rPr/>
        <w:t xml:space="preserve">    </w:t>
      </w:r>
      <w:r>
        <w:rPr/>
        <w:t>2.6             2.5         2008        PSF         yes</w:t>
      </w:r>
    </w:p>
    <w:p>
      <w:pPr>
        <w:pStyle w:val="VorformatierterText"/>
        <w:rPr/>
      </w:pPr>
      <w:r>
        <w:rPr/>
        <w:t xml:space="preserve">    </w:t>
      </w:r>
      <w:r>
        <w:rPr/>
        <w:t>2.6.1           2.6         2008        PSF         yes</w:t>
      </w:r>
    </w:p>
    <w:p>
      <w:pPr>
        <w:pStyle w:val="VorformatierterText"/>
        <w:rPr/>
      </w:pPr>
      <w:r>
        <w:rPr/>
        <w:t xml:space="preserve">    </w:t>
      </w:r>
      <w:r>
        <w:rPr/>
        <w:t>2.6.2           2.6.1       2009        PSF         yes</w:t>
      </w:r>
    </w:p>
    <w:p>
      <w:pPr>
        <w:pStyle w:val="VorformatierterText"/>
        <w:rPr/>
      </w:pPr>
      <w:r>
        <w:rPr/>
        <w:t xml:space="preserve">    </w:t>
      </w:r>
      <w:r>
        <w:rPr/>
        <w:t>2.6.3           2.6.2       2009        PSF         yes</w:t>
      </w:r>
    </w:p>
    <w:p>
      <w:pPr>
        <w:pStyle w:val="VorformatierterText"/>
        <w:rPr/>
      </w:pPr>
      <w:r>
        <w:rPr/>
        <w:t xml:space="preserve">    </w:t>
      </w:r>
      <w:r>
        <w:rPr/>
        <w:t>2.6.4           2.6.3       2009        PSF         yes</w:t>
      </w:r>
    </w:p>
    <w:p>
      <w:pPr>
        <w:pStyle w:val="VorformatierterText"/>
        <w:rPr/>
      </w:pPr>
      <w:r>
        <w:rPr/>
        <w:t xml:space="preserve">    </w:t>
      </w:r>
      <w:r>
        <w:rPr/>
        <w:t>2.6.5           2.6.4       2010        PSF         yes</w:t>
      </w:r>
    </w:p>
    <w:p>
      <w:pPr>
        <w:pStyle w:val="VorformatierterText"/>
        <w:rPr/>
      </w:pPr>
      <w:r>
        <w:rPr/>
        <w:t xml:space="preserve">    </w:t>
      </w:r>
      <w:r>
        <w:rPr/>
        <w:t>3.0             2.6         2008        PSF         yes</w:t>
      </w:r>
    </w:p>
    <w:p>
      <w:pPr>
        <w:pStyle w:val="VorformatierterText"/>
        <w:rPr/>
      </w:pPr>
      <w:r>
        <w:rPr/>
        <w:t xml:space="preserve">    </w:t>
      </w:r>
      <w:r>
        <w:rPr/>
        <w:t>3.0.1           3.0         2009        PSF         yes</w:t>
      </w:r>
    </w:p>
    <w:p>
      <w:pPr>
        <w:pStyle w:val="VorformatierterText"/>
        <w:rPr/>
      </w:pPr>
      <w:r>
        <w:rPr/>
        <w:t xml:space="preserve">    </w:t>
      </w:r>
      <w:r>
        <w:rPr/>
        <w:t>3.1             3.0.1       2009        PSF         yes</w:t>
      </w:r>
    </w:p>
    <w:p>
      <w:pPr>
        <w:pStyle w:val="VorformatierterText"/>
        <w:rPr/>
      </w:pPr>
      <w:r>
        <w:rPr/>
        <w:t xml:space="preserve">    </w:t>
      </w:r>
      <w:r>
        <w:rPr/>
        <w:t>3.1.1           3.1         2009        PSF         yes</w:t>
      </w:r>
    </w:p>
    <w:p>
      <w:pPr>
        <w:pStyle w:val="VorformatierterText"/>
        <w:rPr/>
      </w:pPr>
      <w:r>
        <w:rPr/>
        <w:t xml:space="preserve">    </w:t>
      </w:r>
      <w:r>
        <w:rPr/>
        <w:t>3.1.2           3.1.1       2010        PSF         yes</w:t>
      </w:r>
    </w:p>
    <w:p>
      <w:pPr>
        <w:pStyle w:val="VorformatierterText"/>
        <w:rPr/>
      </w:pPr>
      <w:r>
        <w:rPr/>
        <w:t xml:space="preserve">    </w:t>
      </w:r>
      <w:r>
        <w:rPr/>
        <w:t>3.1.3           3.1.2       2010        PSF         yes</w:t>
      </w:r>
    </w:p>
    <w:p>
      <w:pPr>
        <w:pStyle w:val="VorformatierterText"/>
        <w:rPr/>
      </w:pPr>
      <w:r>
        <w:rPr/>
        <w:t xml:space="preserve">    </w:t>
      </w:r>
      <w:r>
        <w:rPr/>
        <w:t>3.1.4           3.1.3       2011        PSF         yes</w:t>
      </w:r>
    </w:p>
    <w:p>
      <w:pPr>
        <w:pStyle w:val="VorformatierterText"/>
        <w:rPr/>
      </w:pPr>
      <w:r>
        <w:rPr/>
        <w:t xml:space="preserve">    </w:t>
      </w:r>
      <w:r>
        <w:rPr/>
        <w:t>3.1.5           3.1.4       2012        PSF         yes</w:t>
      </w:r>
    </w:p>
    <w:p>
      <w:pPr>
        <w:pStyle w:val="VorformatierterText"/>
        <w:rPr/>
      </w:pPr>
      <w:r>
        <w:rPr/>
        <w:t xml:space="preserve">    </w:t>
      </w:r>
      <w:r>
        <w:rPr/>
        <w:t>3.2             3.1         2011        PSF         yes</w:t>
      </w:r>
    </w:p>
    <w:p>
      <w:pPr>
        <w:pStyle w:val="VorformatierterText"/>
        <w:rPr/>
      </w:pPr>
      <w:r>
        <w:rPr/>
        <w:t xml:space="preserve">    </w:t>
      </w:r>
      <w:r>
        <w:rPr/>
        <w:t>3.2.1           3.2         2011        PSF         yes</w:t>
      </w:r>
    </w:p>
    <w:p>
      <w:pPr>
        <w:pStyle w:val="VorformatierterText"/>
        <w:rPr/>
      </w:pPr>
      <w:r>
        <w:rPr/>
        <w:t xml:space="preserve">    </w:t>
      </w:r>
      <w:r>
        <w:rPr/>
        <w:t>3.2.2           3.2.1       2011        PSF         yes</w:t>
      </w:r>
    </w:p>
    <w:p>
      <w:pPr>
        <w:pStyle w:val="VorformatierterText"/>
        <w:rPr/>
      </w:pPr>
      <w:r>
        <w:rPr/>
        <w:t xml:space="preserve">    </w:t>
      </w:r>
      <w:r>
        <w:rPr/>
        <w:t>3.2.3           3.2.2       2012        PSF         yes</w:t>
      </w:r>
    </w:p>
    <w:p>
      <w:pPr>
        <w:pStyle w:val="VorformatierterText"/>
        <w:rPr/>
      </w:pPr>
      <w:r>
        <w:rPr/>
        <w:t xml:space="preserve">    </w:t>
      </w:r>
      <w:r>
        <w:rPr/>
        <w:t>3.3.0           3.2         2012        PSF         yes</w:t>
      </w:r>
    </w:p>
    <w:p>
      <w:pPr>
        <w:pStyle w:val="VorformatierterText"/>
        <w:rPr/>
      </w:pPr>
      <w:r>
        <w:rPr/>
        <w:t xml:space="preserve">    </w:t>
      </w:r>
      <w:r>
        <w:rPr/>
        <w:t>3.3.1           3.3.0       2013        PSF         yes</w:t>
      </w:r>
    </w:p>
    <w:p>
      <w:pPr>
        <w:pStyle w:val="VorformatierterText"/>
        <w:rPr/>
      </w:pPr>
      <w:r>
        <w:rPr/>
        <w:t xml:space="preserve">    </w:t>
      </w:r>
      <w:r>
        <w:rPr/>
        <w:t>3.3.2           3.3.1       2013        PSF         yes</w:t>
      </w:r>
    </w:p>
    <w:p>
      <w:pPr>
        <w:pStyle w:val="VorformatierterText"/>
        <w:rPr/>
      </w:pPr>
      <w:r>
        <w:rPr/>
        <w:t xml:space="preserve">    </w:t>
      </w:r>
      <w:r>
        <w:rPr/>
        <w:t>3.4.0           3.3         2013        PSF         yes</w:t>
      </w:r>
    </w:p>
    <w:p>
      <w:pPr>
        <w:pStyle w:val="VorformatierterText"/>
        <w:rPr/>
      </w:pPr>
      <w:r>
        <w:rPr/>
      </w:r>
    </w:p>
    <w:p>
      <w:pPr>
        <w:pStyle w:val="VorformatierterText"/>
        <w:rPr/>
      </w:pPr>
      <w:r>
        <w:rPr/>
        <w:t>Footnotes:</w:t>
      </w:r>
    </w:p>
    <w:p>
      <w:pPr>
        <w:pStyle w:val="VorformatierterText"/>
        <w:rPr/>
      </w:pPr>
      <w:r>
        <w:rPr/>
      </w:r>
    </w:p>
    <w:p>
      <w:pPr>
        <w:pStyle w:val="VorformatierterText"/>
        <w:rPr/>
      </w:pPr>
      <w:r>
        <w:rPr/>
        <w:t>(1) 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pPr>
        <w:pStyle w:val="VorformatierterText"/>
        <w:rPr/>
      </w:pPr>
      <w:r>
        <w:rPr/>
        <w:t>(2) According to Richard Stallman, 1.6.1 is not GPL-compatible,  because its license has a choice of law clause.  According to CNRI, however, Stallman's lawyer has told CNRI's lawyer that 1.6.1 is "not incompatible" with the GPL.</w:t>
      </w:r>
    </w:p>
    <w:p>
      <w:pPr>
        <w:pStyle w:val="VorformatierterText"/>
        <w:rPr/>
      </w:pPr>
      <w:r>
        <w:rPr/>
        <w:t>Thanks to the many outside volunteers who have worked under Guido's direction to make these releases possible.</w:t>
      </w:r>
    </w:p>
    <w:p>
      <w:pPr>
        <w:pStyle w:val="VorformatierterText"/>
        <w:rPr/>
      </w:pPr>
      <w:r>
        <w:rPr/>
        <w:t>B. TERMS AND CONDITIONS FOR ACCESSING OR OTHERWISE USING PYTHON</w:t>
      </w:r>
    </w:p>
    <w:p>
      <w:pPr>
        <w:pStyle w:val="VorformatierterText"/>
        <w:rPr/>
      </w:pPr>
      <w:r>
        <w:rPr/>
        <w:t>===============================================================</w:t>
      </w:r>
    </w:p>
    <w:p>
      <w:pPr>
        <w:pStyle w:val="VorformatierterText"/>
        <w:rPr/>
      </w:pPr>
      <w:r>
        <w:rPr/>
      </w:r>
    </w:p>
    <w:p>
      <w:pPr>
        <w:pStyle w:val="VorformatierterText"/>
        <w:rPr/>
      </w:pPr>
      <w:r>
        <w:rPr/>
        <w:t>PYTHON SOFTWARE FOUNDATION LICENSE VERSION 2</w:t>
      </w:r>
    </w:p>
    <w:p>
      <w:pPr>
        <w:pStyle w:val="VorformatierterText"/>
        <w:rPr/>
      </w:pPr>
      <w:r>
        <w:rPr/>
        <w:t>--------------------------------------------</w:t>
      </w:r>
    </w:p>
    <w:p>
      <w:pPr>
        <w:pStyle w:val="VorformatierterText"/>
        <w:rPr/>
      </w:pPr>
      <w:r>
        <w:rPr/>
      </w:r>
    </w:p>
    <w:p>
      <w:pPr>
        <w:pStyle w:val="VorformatierterText"/>
        <w:rPr/>
      </w:pPr>
      <w:r>
        <w:rPr/>
        <w:t>1. This LICENSE AGREEMENT is between the Python Software Foundation ("PSF"), and the Individual or Organization ("Licensee") accessing and otherwise using this software ("Python") in source or binary form and its associated documentation.</w:t>
      </w:r>
    </w:p>
    <w:p>
      <w:pPr>
        <w:pStyle w:val="VorformatierterText"/>
        <w:rPr/>
      </w:pPr>
      <w:r>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2007, 2008, 2009, 2010, 2011, 2012 Python Software Foundation; All Rights Reserved" are retained in Python alone or in any derivative version prepared by Licensee.</w:t>
      </w:r>
    </w:p>
    <w:p>
      <w:pPr>
        <w:pStyle w:val="VorformatierterText"/>
        <w:rPr/>
      </w:pPr>
      <w:r>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pPr>
        <w:pStyle w:val="VorformatierterText"/>
        <w:rPr/>
      </w:pPr>
      <w:r>
        <w:rPr/>
      </w:r>
    </w:p>
    <w:p>
      <w:pPr>
        <w:pStyle w:val="VorformatierterText"/>
        <w:rPr/>
      </w:pPr>
      <w:r>
        <w:rPr/>
        <w:t>4. PSF is making Python available to Licensee on an "AS IS" basis.  PSF MAKES NO REPRESENTATIONS OR WARRANTIES, EXPRESS OR IMPLIED.  BY WAY OF EXAMPLE, BUT NOT LIMITATION, PSF MAKES NO AND</w:t>
      </w:r>
    </w:p>
    <w:p>
      <w:pPr>
        <w:pStyle w:val="VorformatierterText"/>
        <w:rPr/>
      </w:pPr>
      <w:r>
        <w:rPr/>
        <w:t>DISCLAIMS ANY REPRESENTATION OR WARRANTY OF MERCHANTABILITY OR FITNESS FOR ANY PARTICULAR PURPOSE OR THAT THE USE OF PYTHON WILL NOT INFRINGE ANY THIRD PARTY RIGHTS.</w:t>
      </w:r>
    </w:p>
    <w:p>
      <w:pPr>
        <w:pStyle w:val="VorformatierterText"/>
        <w:rPr/>
      </w:pPr>
      <w:r>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pPr>
        <w:pStyle w:val="VorformatierterText"/>
        <w:rPr/>
      </w:pPr>
      <w:r>
        <w:rPr/>
        <w:t xml:space="preserve">6. This License Agreement will automatically terminate upon a material breach of its terms and conditions. </w:t>
      </w:r>
    </w:p>
    <w:p>
      <w:pPr>
        <w:pStyle w:val="VorformatierterText"/>
        <w:rPr/>
      </w:pPr>
      <w:r>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pPr>
        <w:pStyle w:val="VorformatierterText"/>
        <w:rPr/>
      </w:pPr>
      <w:r>
        <w:rPr/>
        <w:t>8. By copying, installing or otherwise using Python, Licensee agrees to be bound by the terms and conditions of this License Agreement.</w:t>
      </w:r>
    </w:p>
    <w:p>
      <w:pPr>
        <w:pStyle w:val="VorformatierterText"/>
        <w:rPr/>
      </w:pPr>
      <w:r>
        <w:rPr/>
      </w:r>
    </w:p>
    <w:p>
      <w:pPr>
        <w:pStyle w:val="VorformatierterText"/>
        <w:rPr/>
      </w:pPr>
      <w:r>
        <w:rPr/>
        <w:t>BEOPEN.COM LICENSE AGREEMENT FOR PYTHON 2.0</w:t>
      </w:r>
    </w:p>
    <w:p>
      <w:pPr>
        <w:pStyle w:val="VorformatierterText"/>
        <w:rPr/>
      </w:pPr>
      <w:r>
        <w:rPr/>
        <w:t>-------------------------------------------</w:t>
      </w:r>
    </w:p>
    <w:p>
      <w:pPr>
        <w:pStyle w:val="VorformatierterText"/>
        <w:rPr/>
      </w:pPr>
      <w:r>
        <w:rPr/>
      </w:r>
    </w:p>
    <w:p>
      <w:pPr>
        <w:pStyle w:val="VorformatierterText"/>
        <w:rPr/>
      </w:pPr>
      <w:r>
        <w:rPr/>
        <w:t>BEOPEN PYTHON OPEN SOURCE LICENSE AGREEMENT VERSION 1</w:t>
      </w:r>
    </w:p>
    <w:p>
      <w:pPr>
        <w:pStyle w:val="VorformatierterText"/>
        <w:rPr/>
      </w:pPr>
      <w:r>
        <w:rPr/>
      </w:r>
    </w:p>
    <w:p>
      <w:pPr>
        <w:pStyle w:val="VorformatierterText"/>
        <w:rPr/>
      </w:pPr>
      <w:r>
        <w:rP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pPr>
        <w:pStyle w:val="VorformatierterText"/>
        <w:rPr/>
      </w:pPr>
      <w:r>
        <w:rP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w:t>
      </w:r>
    </w:p>
    <w:p>
      <w:pPr>
        <w:pStyle w:val="VorformatierterText"/>
        <w:rPr/>
      </w:pPr>
      <w:r>
        <w:rPr/>
        <w:t>provided, however, that the BeOpen Python License is retained in the Software, alone or in any derivative version prepared by Licensee.</w:t>
      </w:r>
    </w:p>
    <w:p>
      <w:pPr>
        <w:pStyle w:val="VorformatierterText"/>
        <w:rPr/>
      </w:pPr>
      <w:r>
        <w:rPr/>
      </w:r>
    </w:p>
    <w:p>
      <w:pPr>
        <w:pStyle w:val="VorformatierterText"/>
        <w:rPr/>
      </w:pPr>
      <w:r>
        <w:rP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pPr>
        <w:pStyle w:val="VorformatierterText"/>
        <w:rPr/>
      </w:pPr>
      <w:r>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pPr>
        <w:pStyle w:val="VorformatierterText"/>
        <w:rPr/>
      </w:pPr>
      <w:r>
        <w:rPr/>
        <w:t>5. This License Agreement will automatically terminate upon a material breach of its terms and conditions.</w:t>
      </w:r>
    </w:p>
    <w:p>
      <w:pPr>
        <w:pStyle w:val="VorformatierterText"/>
        <w:rPr/>
      </w:pPr>
      <w:r>
        <w:rP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pPr>
        <w:pStyle w:val="VorformatierterText"/>
        <w:rPr/>
      </w:pPr>
      <w:r>
        <w:rPr/>
        <w:t>7. By copying, installing or otherwise using the software, Licensee agrees to be bound by the terms and conditions of this License Agreement.</w:t>
      </w:r>
    </w:p>
    <w:p>
      <w:pPr>
        <w:pStyle w:val="VorformatierterText"/>
        <w:rPr/>
      </w:pPr>
      <w:r>
        <w:rPr/>
      </w:r>
    </w:p>
    <w:p>
      <w:pPr>
        <w:pStyle w:val="VorformatierterText"/>
        <w:rPr/>
      </w:pPr>
      <w:r>
        <w:rPr/>
        <w:t>CNRI LICENSE AGREEMENT FOR PYTHON 1.6.1</w:t>
      </w:r>
    </w:p>
    <w:p>
      <w:pPr>
        <w:pStyle w:val="VorformatierterText"/>
        <w:rPr/>
      </w:pPr>
      <w:r>
        <w:rPr/>
        <w:t>---------------------------------------</w:t>
      </w:r>
    </w:p>
    <w:p>
      <w:pPr>
        <w:pStyle w:val="VorformatierterText"/>
        <w:rPr/>
      </w:pPr>
      <w:r>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pPr>
        <w:pStyle w:val="VorformatierterText"/>
        <w:rPr/>
      </w:pPr>
      <w:r>
        <w:rPr/>
      </w:r>
    </w:p>
    <w:p>
      <w:pPr>
        <w:pStyle w:val="VorformatierterText"/>
        <w:rPr/>
      </w:pPr>
      <w:r>
        <w:rPr/>
        <w:t>2. Subject to the terms and conditions of this License Agreement, CNRI</w:t>
      </w:r>
    </w:p>
    <w:p>
      <w:pPr>
        <w:pStyle w:val="VorformatierterText"/>
        <w:rPr/>
      </w:pPr>
      <w:r>
        <w:rPr/>
        <w:t>hereby grants Licensee a nonexclusive, royalty-free, world-wide</w:t>
      </w:r>
    </w:p>
    <w:p>
      <w:pPr>
        <w:pStyle w:val="VorformatierterText"/>
        <w:rPr/>
      </w:pPr>
      <w:r>
        <w:rPr/>
        <w:t>license to reproduce, analyze, test, perform and/or display publicly,</w:t>
      </w:r>
    </w:p>
    <w:p>
      <w:pPr>
        <w:pStyle w:val="VorformatierterText"/>
        <w:rPr/>
      </w:pPr>
      <w:r>
        <w:rPr/>
        <w:t>prepare derivative works, distribute, and otherwise use Python 1.6.1</w:t>
      </w:r>
    </w:p>
    <w:p>
      <w:pPr>
        <w:pStyle w:val="VorformatierterText"/>
        <w:rPr/>
      </w:pPr>
      <w:r>
        <w:rPr/>
        <w:t>alone or in any derivative version, provided, however, that CNRI's</w:t>
      </w:r>
    </w:p>
    <w:p>
      <w:pPr>
        <w:pStyle w:val="VorformatierterText"/>
        <w:rPr/>
      </w:pPr>
      <w:r>
        <w:rPr/>
        <w:t>License Agreement and CNRI's notice of copyright, i.e., "Copyright (c)</w:t>
      </w:r>
    </w:p>
    <w:p>
      <w:pPr>
        <w:pStyle w:val="VorformatierterText"/>
        <w:rPr/>
      </w:pPr>
      <w:r>
        <w:rPr/>
        <w:t>1995-2001 Corporation for National Research Initiatives; All Rights</w:t>
      </w:r>
    </w:p>
    <w:p>
      <w:pPr>
        <w:pStyle w:val="VorformatierterText"/>
        <w:rPr/>
      </w:pPr>
      <w:r>
        <w:rPr/>
        <w:t>Reserved" are retained in Python 1.6.1 alone or in any derivative</w:t>
      </w:r>
    </w:p>
    <w:p>
      <w:pPr>
        <w:pStyle w:val="VorformatierterText"/>
        <w:rPr/>
      </w:pPr>
      <w:r>
        <w:rPr/>
        <w:t>version prepared by Licensee.  Alternately, in lieu of CNRI's License</w:t>
      </w:r>
    </w:p>
    <w:p>
      <w:pPr>
        <w:pStyle w:val="VorformatierterText"/>
        <w:rPr/>
      </w:pPr>
      <w:r>
        <w:rPr/>
        <w:t>Agreement, Licensee may substitute the following text (omitting the</w:t>
      </w:r>
    </w:p>
    <w:p>
      <w:pPr>
        <w:pStyle w:val="VorformatierterText"/>
        <w:rPr/>
      </w:pPr>
      <w:r>
        <w:rPr/>
        <w:t>quotes): "Python 1.6.1 is made available subject to the terms and</w:t>
      </w:r>
    </w:p>
    <w:p>
      <w:pPr>
        <w:pStyle w:val="VorformatierterText"/>
        <w:rPr/>
      </w:pPr>
      <w:r>
        <w:rPr/>
        <w:t>conditions in CNRI's License Agreement.  This Agreement together with</w:t>
      </w:r>
    </w:p>
    <w:p>
      <w:pPr>
        <w:pStyle w:val="VorformatierterText"/>
        <w:rPr/>
      </w:pPr>
      <w:r>
        <w:rPr/>
        <w:t>Python 1.6.1 may be located on the Internet using the following</w:t>
      </w:r>
    </w:p>
    <w:p>
      <w:pPr>
        <w:pStyle w:val="VorformatierterText"/>
        <w:rPr/>
      </w:pPr>
      <w:r>
        <w:rPr/>
        <w:t>unique, persistent identifier (known as a handle): 1895.22/1013.  This</w:t>
      </w:r>
    </w:p>
    <w:p>
      <w:pPr>
        <w:pStyle w:val="VorformatierterText"/>
        <w:rPr/>
      </w:pPr>
      <w:r>
        <w:rPr/>
        <w:t>Agreement may also be obtained from a proxy server on the Internet</w:t>
      </w:r>
    </w:p>
    <w:p>
      <w:pPr>
        <w:pStyle w:val="VorformatierterText"/>
        <w:rPr/>
      </w:pPr>
      <w:r>
        <w:rPr/>
        <w:t>using the following URL: http://hdl.handle.net/1895.22/1013".</w:t>
      </w:r>
    </w:p>
    <w:p>
      <w:pPr>
        <w:pStyle w:val="VorformatierterText"/>
        <w:rPr/>
      </w:pPr>
      <w:r>
        <w:rPr/>
      </w:r>
    </w:p>
    <w:p>
      <w:pPr>
        <w:pStyle w:val="VorformatierterText"/>
        <w:rPr/>
      </w:pPr>
      <w:r>
        <w:rPr/>
        <w:t>3. In the event Licensee prepares a derivative work that is based on</w:t>
      </w:r>
    </w:p>
    <w:p>
      <w:pPr>
        <w:pStyle w:val="VorformatierterText"/>
        <w:rPr/>
      </w:pPr>
      <w:r>
        <w:rPr/>
        <w:t>or incorporates Python 1.6.1 or any part thereof, and wants to make</w:t>
      </w:r>
    </w:p>
    <w:p>
      <w:pPr>
        <w:pStyle w:val="VorformatierterText"/>
        <w:rPr/>
      </w:pPr>
      <w:r>
        <w:rPr/>
        <w:t>the derivative work available to others as provided herein, then</w:t>
      </w:r>
    </w:p>
    <w:p>
      <w:pPr>
        <w:pStyle w:val="VorformatierterText"/>
        <w:rPr/>
      </w:pPr>
      <w:r>
        <w:rPr/>
        <w:t>Licensee hereby agrees to include in any such work a brief summary of</w:t>
      </w:r>
    </w:p>
    <w:p>
      <w:pPr>
        <w:pStyle w:val="VorformatierterText"/>
        <w:rPr/>
      </w:pPr>
      <w:r>
        <w:rPr/>
        <w:t>the changes made to Python 1.6.1.</w:t>
      </w:r>
    </w:p>
    <w:p>
      <w:pPr>
        <w:pStyle w:val="VorformatierterText"/>
        <w:rPr/>
      </w:pPr>
      <w:r>
        <w:rPr/>
      </w:r>
    </w:p>
    <w:p>
      <w:pPr>
        <w:pStyle w:val="VorformatierterText"/>
        <w:rPr/>
      </w:pPr>
      <w:r>
        <w:rPr/>
        <w:t>4. CNRI is making Python 1.6.1 available to Licensee on an "AS IS"</w:t>
      </w:r>
    </w:p>
    <w:p>
      <w:pPr>
        <w:pStyle w:val="VorformatierterText"/>
        <w:rPr/>
      </w:pPr>
      <w:r>
        <w:rPr/>
        <w:t>basis.  CNRI MAKES NO REPRESENTATIONS OR WARRANTIES, EXPRESS OR</w:t>
      </w:r>
    </w:p>
    <w:p>
      <w:pPr>
        <w:pStyle w:val="VorformatierterText"/>
        <w:rPr/>
      </w:pPr>
      <w:r>
        <w:rPr/>
        <w:t>IMPLIED.  BY WAY OF EXAMPLE, BUT NOT LIMITATION, CNRI MAKES NO AND</w:t>
      </w:r>
    </w:p>
    <w:p>
      <w:pPr>
        <w:pStyle w:val="VorformatierterText"/>
        <w:rPr/>
      </w:pPr>
      <w:r>
        <w:rPr/>
        <w:t>DISCLAIMS ANY REPRESENTATION OR WARRANTY OF MERCHANTABILITY OR FITNESS</w:t>
      </w:r>
    </w:p>
    <w:p>
      <w:pPr>
        <w:pStyle w:val="VorformatierterText"/>
        <w:rPr/>
      </w:pPr>
      <w:r>
        <w:rPr/>
        <w:t>FOR ANY PARTICULAR PURPOSE OR THAT THE USE OF PYTHON 1.6.1 WILL NOT</w:t>
      </w:r>
    </w:p>
    <w:p>
      <w:pPr>
        <w:pStyle w:val="VorformatierterText"/>
        <w:rPr/>
      </w:pPr>
      <w:r>
        <w:rPr/>
        <w:t>INFRINGE ANY THIRD PARTY RIGHTS.</w:t>
      </w:r>
    </w:p>
    <w:p>
      <w:pPr>
        <w:pStyle w:val="VorformatierterText"/>
        <w:rPr/>
      </w:pPr>
      <w:r>
        <w:rPr/>
      </w:r>
    </w:p>
    <w:p>
      <w:pPr>
        <w:pStyle w:val="VorformatierterText"/>
        <w:rPr/>
      </w:pPr>
      <w:r>
        <w:rPr/>
        <w:t>5. CNRI SHALL NOT BE LIABLE TO LICENSEE OR ANY OTHER USERS OF PYTHON</w:t>
      </w:r>
    </w:p>
    <w:p>
      <w:pPr>
        <w:pStyle w:val="VorformatierterText"/>
        <w:rPr/>
      </w:pPr>
      <w:r>
        <w:rPr/>
        <w:t>1.6.1 FOR ANY INCIDENTAL, SPECIAL, OR CONSEQUENTIAL DAMAGES OR LOSS AS</w:t>
      </w:r>
    </w:p>
    <w:p>
      <w:pPr>
        <w:pStyle w:val="VorformatierterText"/>
        <w:rPr/>
      </w:pPr>
      <w:r>
        <w:rPr/>
        <w:t>A RESULT OF MODIFYING, DISTRIBUTING, OR OTHERWISE USING PYTHON 1.6.1,</w:t>
      </w:r>
    </w:p>
    <w:p>
      <w:pPr>
        <w:pStyle w:val="VorformatierterText"/>
        <w:rPr/>
      </w:pPr>
      <w:r>
        <w:rPr/>
        <w:t>OR ANY DERIVATIVE THEREOF, EVEN IF ADVISED OF THE POSSIBILITY THEREOF.</w:t>
      </w:r>
    </w:p>
    <w:p>
      <w:pPr>
        <w:pStyle w:val="VorformatierterText"/>
        <w:rPr/>
      </w:pPr>
      <w:r>
        <w:rPr/>
      </w:r>
    </w:p>
    <w:p>
      <w:pPr>
        <w:pStyle w:val="VorformatierterText"/>
        <w:rPr/>
      </w:pPr>
      <w:r>
        <w:rPr/>
        <w:t>6. This License Agreement will automatically terminate upon a material</w:t>
      </w:r>
    </w:p>
    <w:p>
      <w:pPr>
        <w:pStyle w:val="VorformatierterText"/>
        <w:rPr/>
      </w:pPr>
      <w:r>
        <w:rPr/>
        <w:t>breach of its terms and conditions.</w:t>
      </w:r>
    </w:p>
    <w:p>
      <w:pPr>
        <w:pStyle w:val="VorformatierterText"/>
        <w:rPr/>
      </w:pPr>
      <w:r>
        <w:rPr/>
      </w:r>
    </w:p>
    <w:p>
      <w:pPr>
        <w:pStyle w:val="VorformatierterText"/>
        <w:rPr/>
      </w:pPr>
      <w:r>
        <w:rPr/>
        <w:t>7. This License Agreement shall be governed by the federal</w:t>
      </w:r>
    </w:p>
    <w:p>
      <w:pPr>
        <w:pStyle w:val="VorformatierterText"/>
        <w:rPr/>
      </w:pPr>
      <w:r>
        <w:rPr/>
        <w:t>intellectual property law of the United States, including without</w:t>
      </w:r>
    </w:p>
    <w:p>
      <w:pPr>
        <w:pStyle w:val="VorformatierterText"/>
        <w:rPr/>
      </w:pPr>
      <w:r>
        <w:rPr/>
        <w:t>limitation the federal copyright law, and, to the extent such</w:t>
      </w:r>
    </w:p>
    <w:p>
      <w:pPr>
        <w:pStyle w:val="VorformatierterText"/>
        <w:rPr/>
      </w:pPr>
      <w:r>
        <w:rPr/>
        <w:t>U.S. federal law does not apply, by the law of the Commonwealth of</w:t>
      </w:r>
    </w:p>
    <w:p>
      <w:pPr>
        <w:pStyle w:val="VorformatierterText"/>
        <w:rPr/>
      </w:pPr>
      <w:r>
        <w:rPr/>
        <w:t>Virginia, excluding Virginia's conflict of law provisions.</w:t>
      </w:r>
    </w:p>
    <w:p>
      <w:pPr>
        <w:pStyle w:val="VorformatierterText"/>
        <w:rPr/>
      </w:pPr>
      <w:r>
        <w:rPr/>
        <w:t>Notwithstanding the foregoing, with regard to derivative works based</w:t>
      </w:r>
    </w:p>
    <w:p>
      <w:pPr>
        <w:pStyle w:val="VorformatierterText"/>
        <w:rPr/>
      </w:pPr>
      <w:r>
        <w:rPr/>
        <w:t>on Python 1.6.1 that incorporate non-separable material that was</w:t>
      </w:r>
    </w:p>
    <w:p>
      <w:pPr>
        <w:pStyle w:val="VorformatierterText"/>
        <w:rPr/>
      </w:pPr>
      <w:r>
        <w:rPr/>
        <w:t>previously distributed under the GNU General Public License (GPL), the</w:t>
      </w:r>
    </w:p>
    <w:p>
      <w:pPr>
        <w:pStyle w:val="VorformatierterText"/>
        <w:rPr/>
      </w:pPr>
      <w:r>
        <w:rPr/>
        <w:t>law of the Commonwealth of Virginia shall govern this License</w:t>
      </w:r>
    </w:p>
    <w:p>
      <w:pPr>
        <w:pStyle w:val="VorformatierterText"/>
        <w:rPr/>
      </w:pPr>
      <w:r>
        <w:rPr/>
        <w:t>Agreement only as to issues arising under or with respect to</w:t>
      </w:r>
    </w:p>
    <w:p>
      <w:pPr>
        <w:pStyle w:val="VorformatierterText"/>
        <w:rPr/>
      </w:pPr>
      <w:r>
        <w:rPr/>
        <w:t>Paragraphs 4, 5, and 7 of this License Agreement.  Nothing in this</w:t>
      </w:r>
    </w:p>
    <w:p>
      <w:pPr>
        <w:pStyle w:val="VorformatierterText"/>
        <w:rPr/>
      </w:pPr>
      <w:r>
        <w:rPr/>
        <w:t>License Agreement shall be deemed to create any relationship of</w:t>
      </w:r>
    </w:p>
    <w:p>
      <w:pPr>
        <w:pStyle w:val="VorformatierterText"/>
        <w:rPr/>
      </w:pPr>
      <w:r>
        <w:rPr/>
        <w:t>agency, partnership, or joint venture between CNRI and Licensee.  This</w:t>
      </w:r>
    </w:p>
    <w:p>
      <w:pPr>
        <w:pStyle w:val="VorformatierterText"/>
        <w:rPr/>
      </w:pPr>
      <w:r>
        <w:rPr/>
        <w:t>License Agreement does not grant permission to use CNRI trademarks or</w:t>
      </w:r>
    </w:p>
    <w:p>
      <w:pPr>
        <w:pStyle w:val="VorformatierterText"/>
        <w:rPr/>
      </w:pPr>
      <w:r>
        <w:rPr/>
        <w:t>trade name in a trademark sense to endorse or promote products or</w:t>
      </w:r>
    </w:p>
    <w:p>
      <w:pPr>
        <w:pStyle w:val="VorformatierterText"/>
        <w:rPr/>
      </w:pPr>
      <w:r>
        <w:rPr/>
        <w:t>services of Licensee, or any third party.</w:t>
      </w:r>
    </w:p>
    <w:p>
      <w:pPr>
        <w:pStyle w:val="VorformatierterText"/>
        <w:rPr/>
      </w:pPr>
      <w:r>
        <w:rPr/>
      </w:r>
    </w:p>
    <w:p>
      <w:pPr>
        <w:pStyle w:val="VorformatierterText"/>
        <w:rPr/>
      </w:pPr>
      <w:r>
        <w:rPr/>
        <w:t>8. By clicking on the "ACCEPT" button where indicated, or by copying,</w:t>
      </w:r>
    </w:p>
    <w:p>
      <w:pPr>
        <w:pStyle w:val="VorformatierterText"/>
        <w:rPr/>
      </w:pPr>
      <w:r>
        <w:rPr/>
        <w:t>installing or otherwise using Python 1.6.1, Licensee agrees to be</w:t>
      </w:r>
    </w:p>
    <w:p>
      <w:pPr>
        <w:pStyle w:val="VorformatierterText"/>
        <w:rPr/>
      </w:pPr>
      <w:r>
        <w:rPr/>
        <w:t>bound by the terms and conditions of this License Agreement.</w:t>
      </w:r>
    </w:p>
    <w:p>
      <w:pPr>
        <w:pStyle w:val="VorformatierterText"/>
        <w:rPr/>
      </w:pPr>
      <w:r>
        <w:rPr/>
      </w:r>
    </w:p>
    <w:p>
      <w:pPr>
        <w:pStyle w:val="VorformatierterText"/>
        <w:rPr/>
      </w:pPr>
      <w:r>
        <w:rPr/>
        <w:t xml:space="preserve">        </w:t>
      </w:r>
      <w:r>
        <w:rPr/>
        <w:t>ACCEPT</w:t>
      </w:r>
    </w:p>
    <w:p>
      <w:pPr>
        <w:pStyle w:val="VorformatierterText"/>
        <w:rPr/>
      </w:pPr>
      <w:r>
        <w:rPr/>
      </w:r>
    </w:p>
    <w:p>
      <w:pPr>
        <w:pStyle w:val="VorformatierterText"/>
        <w:rPr/>
      </w:pPr>
      <w:r>
        <w:rPr/>
      </w:r>
    </w:p>
    <w:p>
      <w:pPr>
        <w:pStyle w:val="VorformatierterText"/>
        <w:rPr/>
      </w:pPr>
      <w:r>
        <w:rPr/>
        <w:t>CWI LICENSE AGREEMENT FOR PYTHON 0.9.0 THROUGH 1.2</w:t>
      </w:r>
    </w:p>
    <w:p>
      <w:pPr>
        <w:pStyle w:val="VorformatierterText"/>
        <w:rPr/>
      </w:pPr>
      <w:r>
        <w:rPr/>
        <w:t>--------------------------------------------------</w:t>
      </w:r>
    </w:p>
    <w:p>
      <w:pPr>
        <w:pStyle w:val="VorformatierterText"/>
        <w:rPr/>
      </w:pPr>
      <w:r>
        <w:rPr/>
      </w:r>
    </w:p>
    <w:p>
      <w:pPr>
        <w:pStyle w:val="VorformatierterText"/>
        <w:rPr/>
      </w:pPr>
      <w:r>
        <w:rPr/>
        <w:t>Copyright (c) 1991 - 1995, Stichting Mathematisch Centrum Amsterdam,</w:t>
      </w:r>
    </w:p>
    <w:p>
      <w:pPr>
        <w:pStyle w:val="VorformatierterText"/>
        <w:rPr/>
      </w:pPr>
      <w:r>
        <w:rPr/>
        <w:t>The Netherlands.  All rights reserved.</w:t>
      </w:r>
    </w:p>
    <w:p>
      <w:pPr>
        <w:pStyle w:val="VorformatierterText"/>
        <w:rPr/>
      </w:pPr>
      <w:r>
        <w:rPr/>
      </w:r>
    </w:p>
    <w:p>
      <w:pPr>
        <w:pStyle w:val="VorformatierterText"/>
        <w:rPr/>
      </w:pPr>
      <w:r>
        <w:rPr/>
        <w:t>Permission to use, copy, modify, and distribute this software and its</w:t>
      </w:r>
    </w:p>
    <w:p>
      <w:pPr>
        <w:pStyle w:val="VorformatierterText"/>
        <w:rPr/>
      </w:pPr>
      <w:r>
        <w:rPr/>
        <w:t>documentation for any purpose and without fee is hereby granted,</w:t>
      </w:r>
    </w:p>
    <w:p>
      <w:pPr>
        <w:pStyle w:val="VorformatierterText"/>
        <w:rPr/>
      </w:pPr>
      <w:r>
        <w:rPr/>
        <w:t>provided that the above copyright notice appear in all copies and that</w:t>
      </w:r>
    </w:p>
    <w:p>
      <w:pPr>
        <w:pStyle w:val="VorformatierterText"/>
        <w:rPr/>
      </w:pPr>
      <w:r>
        <w:rPr/>
        <w:t>both that copyright notice and this permission notice appear in</w:t>
      </w:r>
    </w:p>
    <w:p>
      <w:pPr>
        <w:pStyle w:val="VorformatierterText"/>
        <w:rPr/>
      </w:pPr>
      <w:r>
        <w:rPr/>
        <w:t>supporting documentation, and that the name of Stichting Mathematisch</w:t>
      </w:r>
    </w:p>
    <w:p>
      <w:pPr>
        <w:pStyle w:val="VorformatierterText"/>
        <w:rPr/>
      </w:pPr>
      <w:r>
        <w:rPr/>
        <w:t>Centrum or CWI not be used in advertising or publicity pertaining to</w:t>
      </w:r>
    </w:p>
    <w:p>
      <w:pPr>
        <w:pStyle w:val="VorformatierterText"/>
        <w:rPr/>
      </w:pPr>
      <w:r>
        <w:rPr/>
        <w:t>distribution of the software without specific, written prior</w:t>
      </w:r>
    </w:p>
    <w:p>
      <w:pPr>
        <w:pStyle w:val="VorformatierterText"/>
        <w:rPr/>
      </w:pPr>
      <w:r>
        <w:rPr/>
        <w:t>permission.</w:t>
      </w:r>
    </w:p>
    <w:p>
      <w:pPr>
        <w:pStyle w:val="VorformatierterText"/>
        <w:rPr/>
      </w:pPr>
      <w:r>
        <w:rPr/>
      </w:r>
    </w:p>
    <w:p>
      <w:pPr>
        <w:pStyle w:val="VorformatierterText"/>
        <w:rPr/>
      </w:pPr>
      <w:r>
        <w:rPr/>
        <w:t>STICHTING MATHEMATISCH CENTRUM DISCLAIMS ALL WARRANTIES WITH REGARD TO</w:t>
      </w:r>
    </w:p>
    <w:p>
      <w:pPr>
        <w:pStyle w:val="VorformatierterText"/>
        <w:rPr/>
      </w:pPr>
      <w:r>
        <w:rPr/>
        <w:t>THIS SOFTWARE, INCLUDING ALL IMPLIED WARRANTIES OF MERCHANTABILITY AND</w:t>
      </w:r>
    </w:p>
    <w:p>
      <w:pPr>
        <w:pStyle w:val="VorformatierterText"/>
        <w:rPr/>
      </w:pPr>
      <w:r>
        <w:rPr/>
        <w:t>FITNESS, IN NO EVENT SHALL STICHTING MATHEMATISCH CENTRUM BE LIABLE</w:t>
      </w:r>
    </w:p>
    <w:p>
      <w:pPr>
        <w:pStyle w:val="VorformatierterText"/>
        <w:rPr/>
      </w:pPr>
      <w:r>
        <w:rPr/>
        <w:t>FOR ANY SPECIAL, INDIRECT OR CONSEQUENTIAL DAMAGES OR ANY DAMAGES</w:t>
      </w:r>
    </w:p>
    <w:p>
      <w:pPr>
        <w:pStyle w:val="VorformatierterText"/>
        <w:rPr/>
      </w:pPr>
      <w:r>
        <w:rPr/>
        <w:t>WHATSOEVER RESULTING FROM LOSS OF USE, DATA OR PROFITS, WHETHER IN AN</w:t>
      </w:r>
    </w:p>
    <w:p>
      <w:pPr>
        <w:pStyle w:val="VorformatierterText"/>
        <w:rPr/>
      </w:pPr>
      <w:r>
        <w:rPr/>
        <w:t>ACTION OF CONTRACT, NEGLIGENCE OR OTHER TORTIOUS ACTION, ARISING OUT</w:t>
      </w:r>
    </w:p>
    <w:p>
      <w:pPr>
        <w:pStyle w:val="VorformatierterText"/>
        <w:rPr/>
      </w:pPr>
      <w:r>
        <w:rPr/>
        <w:t>OF OR IN CONNECTION WITH THE USE OR PERFORMANCE OF THIS SOFTWARE.</w:t>
      </w:r>
    </w:p>
    <w:p>
      <w:pPr>
        <w:pStyle w:val="Normal"/>
        <w:widowControl/>
        <w:bidi w:val="0"/>
        <w:spacing w:lineRule="auto" w:line="259" w:before="0" w:after="160"/>
        <w:jc w:val="left"/>
        <w:rPr/>
      </w:pPr>
      <w:r>
        <w:rPr/>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rlito">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uiPriority w:val="9"/>
    <w:qFormat/>
    <w:rPr>
      <w:rFonts w:ascii="Arial" w:hAnsi="Arial" w:eastAsia="Arial" w:cs="Arial"/>
      <w:b/>
      <w:bCs/>
      <w:color w:val="000000" w:themeColor="text1"/>
      <w:sz w:val="48"/>
      <w:szCs w:val="48"/>
    </w:rPr>
  </w:style>
  <w:style w:type="character" w:styleId="Heading2Char" w:customStyle="1">
    <w:name w:val="Heading 2 Char"/>
    <w:basedOn w:val="DefaultParagraphFont"/>
    <w:uiPriority w:val="9"/>
    <w:qFormat/>
    <w:rPr>
      <w:rFonts w:ascii="Arial" w:hAnsi="Arial" w:eastAsia="Arial" w:cs="Arial"/>
      <w:b/>
      <w:bCs/>
      <w:color w:val="000000" w:themeColor="text1"/>
      <w:sz w:val="40"/>
      <w:szCs w:val="40"/>
    </w:rPr>
  </w:style>
  <w:style w:type="character" w:styleId="Heading3Char" w:customStyle="1">
    <w:name w:val="Heading 3 Char"/>
    <w:basedOn w:val="DefaultParagraphFont"/>
    <w:uiPriority w:val="9"/>
    <w:qFormat/>
    <w:rPr>
      <w:rFonts w:ascii="Arial" w:hAnsi="Arial" w:eastAsia="Arial" w:cs="Arial"/>
      <w:b/>
      <w:bCs/>
      <w:i/>
      <w:iCs/>
      <w:color w:val="000000" w:themeColor="text1"/>
      <w:sz w:val="40"/>
      <w:szCs w:val="40"/>
    </w:rPr>
  </w:style>
  <w:style w:type="character" w:styleId="Heading4Char" w:customStyle="1">
    <w:name w:val="Heading 4 Char"/>
    <w:basedOn w:val="DefaultParagraphFont"/>
    <w:uiPriority w:val="9"/>
    <w:qFormat/>
    <w:rPr>
      <w:rFonts w:ascii="Arial" w:hAnsi="Arial" w:eastAsia="Arial" w:cs="Arial"/>
      <w:color w:val="232323"/>
      <w:sz w:val="32"/>
      <w:szCs w:val="32"/>
    </w:rPr>
  </w:style>
  <w:style w:type="character" w:styleId="Heading5Char" w:customStyle="1">
    <w:name w:val="Heading 5 Char"/>
    <w:basedOn w:val="DefaultParagraphFont"/>
    <w:uiPriority w:val="9"/>
    <w:qFormat/>
    <w:rPr>
      <w:rFonts w:ascii="Arial" w:hAnsi="Arial" w:eastAsia="Arial" w:cs="Arial"/>
      <w:b/>
      <w:bCs/>
      <w:color w:val="444444"/>
      <w:sz w:val="28"/>
      <w:szCs w:val="28"/>
    </w:rPr>
  </w:style>
  <w:style w:type="character" w:styleId="Heading6Char" w:customStyle="1">
    <w:name w:val="Heading 6 Char"/>
    <w:basedOn w:val="DefaultParagraphFont"/>
    <w:uiPriority w:val="9"/>
    <w:qFormat/>
    <w:rPr>
      <w:rFonts w:ascii="Arial" w:hAnsi="Arial" w:eastAsia="Arial" w:cs="Arial"/>
      <w:i/>
      <w:iCs/>
      <w:color w:val="232323"/>
      <w:sz w:val="28"/>
      <w:szCs w:val="28"/>
    </w:rPr>
  </w:style>
  <w:style w:type="character" w:styleId="Heading7Char" w:customStyle="1">
    <w:name w:val="Heading 7 Char"/>
    <w:basedOn w:val="DefaultParagraphFont"/>
    <w:uiPriority w:val="9"/>
    <w:qFormat/>
    <w:rPr>
      <w:rFonts w:ascii="Arial" w:hAnsi="Arial" w:eastAsia="Arial" w:cs="Arial"/>
      <w:b/>
      <w:bCs/>
      <w:color w:val="606060"/>
      <w:sz w:val="28"/>
      <w:szCs w:val="28"/>
    </w:rPr>
  </w:style>
  <w:style w:type="character" w:styleId="Heading8Char" w:customStyle="1">
    <w:name w:val="Heading 8 Char"/>
    <w:basedOn w:val="DefaultParagraphFont"/>
    <w:uiPriority w:val="9"/>
    <w:qFormat/>
    <w:rPr>
      <w:rFonts w:ascii="Arial" w:hAnsi="Arial" w:eastAsia="Arial" w:cs="Arial"/>
      <w:color w:val="444444"/>
      <w:sz w:val="24"/>
      <w:szCs w:val="24"/>
    </w:rPr>
  </w:style>
  <w:style w:type="character" w:styleId="Heading9Char" w:customStyle="1">
    <w:name w:val="Heading 9 Char"/>
    <w:basedOn w:val="DefaultParagraphFont"/>
    <w:uiPriority w:val="9"/>
    <w:qFormat/>
    <w:rPr>
      <w:rFonts w:ascii="Arial" w:hAnsi="Arial" w:eastAsia="Arial" w:cs="Arial"/>
      <w:i/>
      <w:iCs/>
      <w:color w:val="444444"/>
      <w:sz w:val="23"/>
      <w:szCs w:val="23"/>
    </w:rPr>
  </w:style>
  <w:style w:type="character" w:styleId="Internetlink">
    <w:name w:val="Internetlink"/>
    <w:uiPriority w:val="99"/>
    <w:unhideWhenUsed/>
    <w:qFormat/>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0775ea"/>
    <w:rPr>
      <w:sz w:val="16"/>
      <w:szCs w:val="16"/>
    </w:rPr>
  </w:style>
  <w:style w:type="character" w:styleId="CommentTextChar" w:customStyle="1">
    <w:name w:val="Comment Text Char"/>
    <w:basedOn w:val="DefaultParagraphFont"/>
    <w:link w:val="CommentText"/>
    <w:uiPriority w:val="99"/>
    <w:semiHidden/>
    <w:qFormat/>
    <w:rsid w:val="000775ea"/>
    <w:rPr>
      <w:sz w:val="20"/>
      <w:szCs w:val="20"/>
    </w:rPr>
  </w:style>
  <w:style w:type="character" w:styleId="CommentSubjectChar" w:customStyle="1">
    <w:name w:val="Comment Subject Char"/>
    <w:basedOn w:val="CommentTextChar"/>
    <w:link w:val="CommentSubject"/>
    <w:uiPriority w:val="99"/>
    <w:semiHidden/>
    <w:qFormat/>
    <w:rsid w:val="000775ea"/>
    <w:rPr>
      <w:b/>
      <w:bCs/>
      <w:sz w:val="20"/>
      <w:szCs w:val="20"/>
    </w:rPr>
  </w:style>
  <w:style w:type="character" w:styleId="BalloonTextChar" w:customStyle="1">
    <w:name w:val="Balloon Text Char"/>
    <w:basedOn w:val="DefaultParagraphFont"/>
    <w:link w:val="BalloonText"/>
    <w:uiPriority w:val="99"/>
    <w:semiHidden/>
    <w:qFormat/>
    <w:rsid w:val="000775ea"/>
    <w:rPr>
      <w:rFonts w:ascii="Tahoma" w:hAnsi="Tahoma" w:cs="Tahoma"/>
      <w:sz w:val="16"/>
      <w:szCs w:val="16"/>
    </w:rPr>
  </w:style>
  <w:style w:type="character" w:styleId="Nummerierungszeichen">
    <w:name w:val="Nummerierungszeichen"/>
    <w:qFormat/>
    <w:rPr/>
  </w:style>
  <w:style w:type="character" w:styleId="ListLabel1">
    <w:name w:val="ListLabel 1"/>
    <w:qFormat/>
    <w:rPr/>
  </w:style>
  <w:style w:type="character" w:styleId="InternetLink1">
    <w:name w:val="Internet Link"/>
    <w:rPr>
      <w:color w:val="00008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Berschrift">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basedOn w:val="Normal"/>
    <w:uiPriority w:val="1"/>
    <w:qFormat/>
    <w:pPr>
      <w:spacing w:lineRule="auto" w:line="240" w:before="0" w:after="0"/>
    </w:pPr>
    <w:rPr>
      <w:color w:val="000000"/>
    </w:rPr>
  </w:style>
  <w:style w:type="paragraph" w:styleId="Title">
    <w:name w:val="Title"/>
    <w:basedOn w:val="Normal"/>
    <w:next w:val="Normal"/>
    <w:link w:val="TitleChar"/>
    <w:uiPriority w:val="10"/>
    <w:qFormat/>
    <w:pPr>
      <w:pBdr>
        <w:bottom w:val="single" w:sz="24" w:space="0" w:color="000001"/>
      </w:pBdr>
      <w:spacing w:lineRule="auto" w:line="240" w:before="300" w:after="80"/>
      <w:outlineLvl w:val="0"/>
    </w:pPr>
    <w:rPr>
      <w:b/>
      <w:color w:val="000000"/>
      <w:sz w:val="72"/>
    </w:rPr>
  </w:style>
  <w:style w:type="paragraph" w:styleId="Subtitle">
    <w:name w:val="Subtitle"/>
    <w:basedOn w:val="Normal"/>
    <w:next w:val="Normal"/>
    <w:link w:val="SubtitleChar"/>
    <w:uiPriority w:val="11"/>
    <w:qFormat/>
    <w:pPr>
      <w:spacing w:lineRule="auto" w:line="240"/>
      <w:outlineLvl w:val="0"/>
    </w:pPr>
    <w:rPr>
      <w:i/>
      <w:color w:val="444444"/>
      <w:sz w:val="52"/>
    </w:rPr>
  </w:style>
  <w:style w:type="paragraph" w:styleId="Quote">
    <w:name w:val="Quote"/>
    <w:basedOn w:val="Normal"/>
    <w:next w:val="Normal"/>
    <w:link w:val="QuoteChar"/>
    <w:uiPriority w:val="29"/>
    <w:qFormat/>
    <w:pPr>
      <w:pBdr>
        <w:left w:val="single" w:sz="12" w:space="11" w:color="A6A6A6"/>
        <w:bottom w:val="single" w:sz="12" w:space="3" w:color="A6A6A6"/>
      </w:pBdr>
      <w:ind w:left="3402" w:hanging="0"/>
    </w:pPr>
    <w:rPr>
      <w:i/>
      <w:color w:val="373737"/>
      <w:sz w:val="18"/>
    </w:rPr>
  </w:style>
  <w:style w:type="paragraph" w:styleId="IntenseQuote">
    <w:name w:val="Intense Quote"/>
    <w:basedOn w:val="Normal"/>
    <w:next w:val="Normal"/>
    <w:link w:val="IntenseQuoteChar"/>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Header">
    <w:name w:val="Header"/>
    <w:basedOn w:val="Normal"/>
    <w:link w:val="HeaderChar"/>
    <w:uiPriority w:val="99"/>
    <w:unhideWhenUsed/>
    <w:pPr>
      <w:tabs>
        <w:tab w:val="center" w:pos="7143" w:leader="none"/>
        <w:tab w:val="right" w:pos="14287" w:leader="none"/>
      </w:tabs>
      <w:spacing w:lineRule="auto" w:line="240" w:before="0" w:after="0"/>
    </w:pPr>
    <w:rPr>
      <w:color w:val="000000"/>
    </w:rPr>
  </w:style>
  <w:style w:type="paragraph" w:styleId="Footer">
    <w:name w:val="Footer"/>
    <w:basedOn w:val="Normal"/>
    <w:link w:val="FooterChar"/>
    <w:uiPriority w:val="99"/>
    <w:unhideWhenUsed/>
    <w:pPr>
      <w:tabs>
        <w:tab w:val="center" w:pos="7143" w:leader="none"/>
        <w:tab w:val="right" w:pos="14287" w:leader="none"/>
      </w:tabs>
      <w:spacing w:lineRule="auto" w:line="240" w:before="0" w:after="0"/>
    </w:pPr>
    <w:rPr>
      <w:color w:val="000000"/>
    </w:rPr>
  </w:style>
  <w:style w:type="paragraph" w:styleId="Footnote">
    <w:name w:val="Footnote Text"/>
    <w:basedOn w:val="Normal"/>
    <w:uiPriority w:val="99"/>
    <w:semiHidden/>
    <w:unhideWhenUsed/>
    <w:qFormat/>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jc w:val="left"/>
    </w:pPr>
    <w:rPr>
      <w:rFonts w:ascii="Calibri" w:hAnsi="Calibri" w:eastAsia="Calibri" w:cs="Calibr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0775e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775ea"/>
    <w:pPr/>
    <w:rPr>
      <w:b/>
      <w:bCs/>
    </w:rPr>
  </w:style>
  <w:style w:type="paragraph" w:styleId="BalloonText">
    <w:name w:val="Balloon Text"/>
    <w:basedOn w:val="Normal"/>
    <w:link w:val="BalloonTextChar"/>
    <w:uiPriority w:val="99"/>
    <w:semiHidden/>
    <w:unhideWhenUsed/>
    <w:qFormat/>
    <w:rsid w:val="000775ea"/>
    <w:pPr>
      <w:spacing w:lineRule="auto" w:line="240" w:before="0" w:after="0"/>
    </w:pPr>
    <w:rPr>
      <w:rFonts w:ascii="Tahoma" w:hAnsi="Tahoma" w:cs="Tahoma"/>
      <w:sz w:val="16"/>
      <w:szCs w:val="16"/>
    </w:rPr>
  </w:style>
  <w:style w:type="paragraph" w:styleId="VorformatierterText">
    <w:name w:val="Vorformatierter Text"/>
    <w:basedOn w:val="Normal"/>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ned">
    <w:name w:val="Lined"/>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TableNormal"/>
    <w:uiPriority w:val="99"/>
    <w:pPr>
      <w:spacing w:after="0" w:line="240" w:lineRule="auto"/>
    </w:pPr>
    <w:rPr>
      <w:lang w:val="de-DE" w:eastAsia="de-DE"/>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lang w:val="de-DE" w:eastAsia="de-DE"/>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lang w:val="de-DE" w:eastAsia="de-DE"/>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lang w:val="de-DE" w:eastAsia="de-DE"/>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lang w:val="de-DE" w:eastAsia="de-DE"/>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lang w:val="de-DE" w:eastAsia="de-DE"/>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lang w:val="de-DE" w:eastAsia="de-DE"/>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ri.reston.va.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LibreOffice/6.0.7.3$Linux_X86_64 LibreOffice_project/00m0$Build-3</Application>
  <Pages>19</Pages>
  <Words>4547</Words>
  <Characters>25584</Characters>
  <CharactersWithSpaces>31751</CharactersWithSpaces>
  <Paragraphs>370</Paragraphs>
  <Company>INTSERV24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2018-11-15T13:05:00Z</dcterms:created>
  <dc:creator/>
  <dc:description/>
  <dc:language>de-DE</dc:language>
  <cp:lastModifiedBy/>
  <dcterms:modified xsi:type="dcterms:W3CDTF">2020-08-10T23:45:52Z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INTSERV24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