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FOUND ON KAGGLE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DATASET1-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https://www.kaggle.com/datasets/spandansureja/ppi-dataset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a work on that dataset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https://www.kaggle.com/code/ashwinsharma03/ppi-prediction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DATASET2(PPI NETWORKS)-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https://www.kaggle.com/datasets/alexandervc/protein-protein-interactions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FOUND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NATURE.COM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SOME POINTS/INFO ABOUT THE DATASET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https://www.nature.com/articles/s41597-024-03233-z#Tab2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DATASET LINK-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https://zenodo.org/records/10805580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DATASET BY STANFORD-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https://snap.stanford.edu/biodata/datasets/10000/10000-PP-Pathways.html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DATASET BY SWISS -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https://www.sib.swiss/services/open-software-and-databases</w:t>
        </w:r>
      </w:hyperlink>
      <w:r w:rsidDel="00000000" w:rsidR="00000000" w:rsidRPr="00000000">
        <w:rPr>
          <w:rtl w:val="0"/>
        </w:rPr>
        <w:t xml:space="preserve"> (IT INCLUDES VARIOUS TYPE BENETH IT) IT EVEN INCLUDES A CODE SANDBOX TO TAKE AN IDEA OF THE DATASET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DATASET BY GOV OF USA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https://catalog.data.gov/dataset/database-of-interacting-proteins-dip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IT HAS LIST OF SEVERAL DATABASE ACTUALLY IT IS A PAPER BY NATIONAL LIBRARY OF MEDICINE</w:t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https://pmc.ncbi.nlm.nih.gov/articles/PMC3500230/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BY BIOGRID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https://downloads.thebiogrid.org/BioGRID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zenodo.org/records/10805580" TargetMode="External"/><Relationship Id="rId10" Type="http://schemas.openxmlformats.org/officeDocument/2006/relationships/hyperlink" Target="https://www.nature.com/articles/s41597-024-03233-z#Tab2" TargetMode="External"/><Relationship Id="rId13" Type="http://schemas.openxmlformats.org/officeDocument/2006/relationships/hyperlink" Target="https://www.sib.swiss/services/open-software-and-databases" TargetMode="External"/><Relationship Id="rId12" Type="http://schemas.openxmlformats.org/officeDocument/2006/relationships/hyperlink" Target="https://snap.stanford.edu/biodata/datasets/10000/10000-PP-Pathway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nature.com" TargetMode="External"/><Relationship Id="rId15" Type="http://schemas.openxmlformats.org/officeDocument/2006/relationships/hyperlink" Target="https://pmc.ncbi.nlm.nih.gov/articles/PMC3500230/" TargetMode="External"/><Relationship Id="rId14" Type="http://schemas.openxmlformats.org/officeDocument/2006/relationships/hyperlink" Target="https://catalog.data.gov/dataset/database-of-interacting-proteins-dip" TargetMode="External"/><Relationship Id="rId16" Type="http://schemas.openxmlformats.org/officeDocument/2006/relationships/hyperlink" Target="https://downloads.thebiogrid.org/BioGRID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spandansureja/ppi-dataset" TargetMode="External"/><Relationship Id="rId7" Type="http://schemas.openxmlformats.org/officeDocument/2006/relationships/hyperlink" Target="https://www.kaggle.com/code/ashwinsharma03/ppi-prediction" TargetMode="External"/><Relationship Id="rId8" Type="http://schemas.openxmlformats.org/officeDocument/2006/relationships/hyperlink" Target="https://www.kaggle.com/datasets/alexandervc/protein-protein-intera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