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CAB93" w14:textId="77777777" w:rsidR="00FE5B99" w:rsidRPr="00FE5B99" w:rsidRDefault="00A52C06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>
        <w:rPr>
          <w:rFonts w:ascii="Times New Roman" w:eastAsia="Calibri" w:hAnsi="Times New Roman" w:cs="Times New Roman"/>
          <w:b/>
          <w:caps/>
          <w:sz w:val="28"/>
          <w:szCs w:val="28"/>
        </w:rPr>
        <w:t xml:space="preserve"> </w:t>
      </w:r>
      <w:r w:rsidR="00FE5B99" w:rsidRPr="00FE5B99">
        <w:rPr>
          <w:rFonts w:ascii="Times New Roman" w:eastAsia="Calibri" w:hAnsi="Times New Roman" w:cs="Times New Roman"/>
          <w:b/>
          <w:caps/>
          <w:sz w:val="28"/>
          <w:szCs w:val="28"/>
        </w:rPr>
        <w:t>Частное профессиональное образовательное учреждение</w:t>
      </w:r>
    </w:p>
    <w:p w14:paraId="1E0F179F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caps/>
          <w:sz w:val="28"/>
          <w:szCs w:val="28"/>
        </w:rPr>
        <w:t>«Омский юридический колледж»</w:t>
      </w:r>
    </w:p>
    <w:p w14:paraId="4409F3D8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DC9171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5B99" w:rsidRPr="00FE5B99" w14:paraId="46744C57" w14:textId="77777777" w:rsidTr="00FE5B99">
        <w:tc>
          <w:tcPr>
            <w:tcW w:w="4785" w:type="dxa"/>
          </w:tcPr>
          <w:p w14:paraId="44C46C13" w14:textId="77777777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14:paraId="3E72EE71" w14:textId="77777777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E5B99">
              <w:rPr>
                <w:rFonts w:ascii="Times New Roman" w:hAnsi="Times New Roman"/>
                <w:sz w:val="28"/>
                <w:szCs w:val="28"/>
              </w:rPr>
              <w:t>ДОПУСТИТЬ К ЗАЩИТЕ</w:t>
            </w:r>
          </w:p>
          <w:p w14:paraId="5A324136" w14:textId="77777777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E5B99">
              <w:rPr>
                <w:rFonts w:ascii="Times New Roman" w:hAnsi="Times New Roman"/>
                <w:sz w:val="28"/>
                <w:szCs w:val="28"/>
              </w:rPr>
              <w:t>Председатель ЦМК</w:t>
            </w:r>
          </w:p>
          <w:p w14:paraId="54FC9E7D" w14:textId="77777777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E5B99">
              <w:rPr>
                <w:rFonts w:ascii="Times New Roman" w:hAnsi="Times New Roman"/>
                <w:sz w:val="28"/>
                <w:szCs w:val="28"/>
              </w:rPr>
              <w:t>___________ Башурова Е. В.</w:t>
            </w:r>
          </w:p>
          <w:p w14:paraId="7A59147F" w14:textId="64B2AA1F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 ________ 202</w:t>
            </w:r>
            <w:r w:rsidR="00DB26B6">
              <w:rPr>
                <w:rFonts w:ascii="Times New Roman" w:hAnsi="Times New Roman"/>
                <w:sz w:val="28"/>
                <w:szCs w:val="28"/>
              </w:rPr>
              <w:t>1</w:t>
            </w:r>
            <w:r w:rsidRPr="00FE5B99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6A17759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6C980E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121B58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FB2AB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6630B3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671DB1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EAE0E6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C2A9FA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FE5B99">
        <w:rPr>
          <w:rFonts w:ascii="Times New Roman" w:eastAsia="Calibri" w:hAnsi="Times New Roman" w:cs="Times New Roman"/>
          <w:b/>
          <w:caps/>
          <w:sz w:val="32"/>
          <w:szCs w:val="32"/>
        </w:rPr>
        <w:t>Курсовая работа</w:t>
      </w:r>
    </w:p>
    <w:p w14:paraId="70FFAE2A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E5B99">
        <w:rPr>
          <w:rFonts w:ascii="Times New Roman" w:eastAsia="Calibri" w:hAnsi="Times New Roman" w:cs="Times New Roman"/>
          <w:sz w:val="32"/>
          <w:szCs w:val="32"/>
        </w:rPr>
        <w:t>по учебной дисциплине</w:t>
      </w:r>
    </w:p>
    <w:p w14:paraId="1BC97300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FE5B99">
        <w:rPr>
          <w:rFonts w:ascii="Times New Roman" w:eastAsia="Calibri" w:hAnsi="Times New Roman" w:cs="Times New Roman"/>
          <w:b/>
          <w:sz w:val="32"/>
          <w:szCs w:val="28"/>
        </w:rPr>
        <w:t>ГРАЖДАНСКОЕ ПРАВО</w:t>
      </w:r>
    </w:p>
    <w:p w14:paraId="1A4D96A7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993B5E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5B99">
        <w:rPr>
          <w:rFonts w:ascii="Times New Roman" w:eastAsia="Calibri" w:hAnsi="Times New Roman" w:cs="Times New Roman"/>
          <w:sz w:val="28"/>
          <w:szCs w:val="28"/>
        </w:rPr>
        <w:t>Тема:</w:t>
      </w:r>
    </w:p>
    <w:p w14:paraId="6403BC39" w14:textId="7374E605" w:rsidR="00FE5B99" w:rsidRPr="00DB26B6" w:rsidRDefault="00DB26B6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DB26B6">
        <w:rPr>
          <w:rFonts w:ascii="Times New Roman" w:eastAsia="Calibri" w:hAnsi="Times New Roman" w:cs="Times New Roman"/>
          <w:color w:val="FF0000"/>
          <w:sz w:val="28"/>
          <w:szCs w:val="28"/>
        </w:rPr>
        <w:t>ТЕМА КАПСОМ</w:t>
      </w:r>
    </w:p>
    <w:p w14:paraId="7E58B50A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2634C6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C35862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229A3D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8412EA" w14:textId="66A950DD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</w:p>
    <w:p w14:paraId="00D6857C" w14:textId="19BA246B" w:rsidR="00FE5B99" w:rsidRPr="00FE5B99" w:rsidRDefault="00DB26B6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Дмитриев</w:t>
      </w:r>
      <w:r w:rsidR="00FE5B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FE5B99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FE5B9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CB9DCB" w14:textId="1513E807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FE5B99">
        <w:rPr>
          <w:rFonts w:ascii="Times New Roman" w:eastAsia="Calibri" w:hAnsi="Times New Roman" w:cs="Times New Roman"/>
          <w:sz w:val="28"/>
          <w:szCs w:val="28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  <w:r w:rsidR="001A5F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26B6">
        <w:rPr>
          <w:rFonts w:ascii="Times New Roman" w:eastAsia="Calibri" w:hAnsi="Times New Roman" w:cs="Times New Roman"/>
          <w:color w:val="FF0000"/>
          <w:sz w:val="28"/>
          <w:szCs w:val="28"/>
        </w:rPr>
        <w:t>П-11-192</w:t>
      </w:r>
    </w:p>
    <w:p w14:paraId="5E7153FB" w14:textId="77777777" w:rsidR="00FE5B99" w:rsidRPr="00FE5B99" w:rsidRDefault="00FE5B99" w:rsidP="005B7714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FE5B99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 w:rsidRPr="00DB26B6">
        <w:rPr>
          <w:rFonts w:ascii="Times New Roman" w:eastAsia="Calibri" w:hAnsi="Times New Roman" w:cs="Times New Roman"/>
          <w:color w:val="FF0000"/>
          <w:sz w:val="28"/>
          <w:szCs w:val="28"/>
        </w:rPr>
        <w:t>40.02.02 Правоохранительная деятельность</w:t>
      </w:r>
    </w:p>
    <w:p w14:paraId="3CAFA451" w14:textId="77777777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</w:p>
    <w:p w14:paraId="393F92FD" w14:textId="5572A5F2" w:rsidR="00FE5B99" w:rsidRPr="00FE5B99" w:rsidRDefault="00DB26B6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Цыганова А.А.</w:t>
      </w:r>
    </w:p>
    <w:p w14:paraId="56F6CC66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0C52C0" w14:textId="1F8AD811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sz w:val="28"/>
          <w:szCs w:val="28"/>
        </w:rPr>
        <w:t>Защита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«__» ________ 202</w:t>
      </w:r>
      <w:r w:rsidR="00DB26B6">
        <w:rPr>
          <w:rFonts w:ascii="Times New Roman" w:eastAsia="Calibri" w:hAnsi="Times New Roman" w:cs="Times New Roman"/>
          <w:sz w:val="28"/>
          <w:szCs w:val="28"/>
        </w:rPr>
        <w:t>1</w:t>
      </w:r>
      <w:r w:rsidRPr="00FE5B99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4CF6697" w14:textId="77777777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39F9CB4" w14:textId="77777777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sz w:val="28"/>
          <w:szCs w:val="28"/>
        </w:rPr>
        <w:t xml:space="preserve">Оценка </w:t>
      </w:r>
      <w:r w:rsidRPr="00FE5B99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FE5B99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0D4B63CF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40BB71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639D36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932589" w14:textId="77777777" w:rsidR="00FE5B99" w:rsidRPr="00FE5B99" w:rsidRDefault="00FE5B99" w:rsidP="007D591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E1401F6" w14:textId="21D88415" w:rsidR="00330F32" w:rsidRDefault="00330F32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  <w:sectPr w:rsidR="00330F32" w:rsidSect="00763835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32"/>
          <w:szCs w:val="32"/>
        </w:rPr>
        <w:t>Омск – 202</w:t>
      </w:r>
      <w:r w:rsidR="00DB26B6">
        <w:rPr>
          <w:rFonts w:ascii="Times New Roman" w:eastAsia="Calibri" w:hAnsi="Times New Roman" w:cs="Times New Roman"/>
          <w:sz w:val="32"/>
          <w:szCs w:val="32"/>
        </w:rPr>
        <w:t>1</w:t>
      </w:r>
    </w:p>
    <w:p w14:paraId="48FE82F1" w14:textId="77777777" w:rsidR="008557E0" w:rsidRPr="008557E0" w:rsidRDefault="008557E0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557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ОГЛАВЛЕНИЕ </w:t>
      </w:r>
    </w:p>
    <w:p w14:paraId="66F22926" w14:textId="77777777" w:rsidR="008557E0" w:rsidRPr="008557E0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57E0">
        <w:rPr>
          <w:rFonts w:ascii="Times New Roman" w:eastAsia="Calibri" w:hAnsi="Times New Roman" w:cs="Times New Roman"/>
          <w:sz w:val="28"/>
          <w:szCs w:val="28"/>
        </w:rPr>
        <w:t xml:space="preserve">ВВЕДЕНИЕ </w:t>
      </w:r>
    </w:p>
    <w:p w14:paraId="7321803A" w14:textId="50EA1FEC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ГЛАВА 1. </w:t>
      </w:r>
      <w:r w:rsidR="008724B1">
        <w:rPr>
          <w:rFonts w:ascii="Times New Roman" w:eastAsia="Calibri" w:hAnsi="Times New Roman" w:cs="Times New Roman"/>
          <w:color w:val="FF0000"/>
          <w:sz w:val="28"/>
          <w:szCs w:val="28"/>
        </w:rPr>
        <w:t>ПОНЯТИЕ И ФОРМЫ РЕОРГАНИЗАЦИИ</w:t>
      </w:r>
    </w:p>
    <w:p w14:paraId="674120B6" w14:textId="6FA6809D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1.1 Реорганизация как способ прекращения и образования юридического лица </w:t>
      </w:r>
    </w:p>
    <w:p w14:paraId="4890D8D5" w14:textId="77777777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1.2 Формы реорганизации юридических лиц </w:t>
      </w:r>
    </w:p>
    <w:p w14:paraId="314F78F0" w14:textId="25E226F0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ГЛАВА 2. </w:t>
      </w:r>
      <w:r w:rsidR="008724B1"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ПРАВОВОЕ РЕГУЛИРОВАНИЕ ПРАВ КРЕДИТОРОВ РЕОРГАНИЗУЕМОГО ЮРИДИЧЕСКОГО ЛИЦА </w:t>
      </w:r>
    </w:p>
    <w:p w14:paraId="50DF66C7" w14:textId="693FABBB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2.1 Права кредиторов реорганизуемого юридического лица </w:t>
      </w:r>
    </w:p>
    <w:p w14:paraId="2576C719" w14:textId="77777777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2.2 Защита прав кредиторов реорганизуемого юридического лица </w:t>
      </w:r>
    </w:p>
    <w:p w14:paraId="766B5AA7" w14:textId="77777777" w:rsidR="008557E0" w:rsidRPr="008557E0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57E0">
        <w:rPr>
          <w:rFonts w:ascii="Times New Roman" w:eastAsia="Calibri" w:hAnsi="Times New Roman" w:cs="Times New Roman"/>
          <w:sz w:val="28"/>
          <w:szCs w:val="28"/>
        </w:rPr>
        <w:t xml:space="preserve">ЗАКЛЮЧЕНИЕ </w:t>
      </w:r>
    </w:p>
    <w:p w14:paraId="0F81A159" w14:textId="0E3B92FC" w:rsidR="008557E0" w:rsidRPr="008557E0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57E0">
        <w:rPr>
          <w:rFonts w:ascii="Times New Roman" w:eastAsia="Calibri" w:hAnsi="Times New Roman" w:cs="Times New Roman"/>
          <w:sz w:val="28"/>
          <w:szCs w:val="28"/>
        </w:rPr>
        <w:t>СПИСОК ИСПОЛЬЗОВАН</w:t>
      </w:r>
      <w:r w:rsidR="00757DAB">
        <w:rPr>
          <w:rFonts w:ascii="Times New Roman" w:eastAsia="Calibri" w:hAnsi="Times New Roman" w:cs="Times New Roman"/>
          <w:sz w:val="28"/>
          <w:szCs w:val="28"/>
        </w:rPr>
        <w:t>НЫХ ИСТОЧНИКОВ</w:t>
      </w:r>
    </w:p>
    <w:p w14:paraId="12ABF88C" w14:textId="77777777" w:rsidR="00440415" w:rsidRDefault="00440415" w:rsidP="007D5910">
      <w:pPr>
        <w:spacing w:line="240" w:lineRule="auto"/>
        <w:ind w:firstLine="709"/>
      </w:pPr>
    </w:p>
    <w:p w14:paraId="6A6ADB50" w14:textId="77777777" w:rsidR="001A5F7A" w:rsidRDefault="001A5F7A" w:rsidP="007D5910">
      <w:pPr>
        <w:spacing w:line="240" w:lineRule="auto"/>
        <w:ind w:firstLine="709"/>
        <w:rPr>
          <w:rFonts w:ascii="Times New Roman" w:eastAsia="Calibri" w:hAnsi="Times New Roman" w:cs="Times New Roman"/>
          <w:sz w:val="32"/>
          <w:szCs w:val="32"/>
        </w:rPr>
      </w:pPr>
    </w:p>
    <w:p w14:paraId="206C7EB4" w14:textId="5DADA88F" w:rsidR="001A5F7A" w:rsidRDefault="007C4E59" w:rsidP="003D5200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hyperlink r:id="rId10" w:history="1">
        <w:r w:rsidR="003D5200" w:rsidRPr="009F75A5">
          <w:rPr>
            <w:rStyle w:val="ad"/>
            <w:rFonts w:ascii="Times New Roman" w:eastAsia="Calibri" w:hAnsi="Times New Roman" w:cs="Times New Roman"/>
            <w:sz w:val="32"/>
            <w:szCs w:val="32"/>
          </w:rPr>
          <w:t>https://www.rsl.ru/</w:t>
        </w:r>
      </w:hyperlink>
      <w:r w:rsidR="003D5200">
        <w:rPr>
          <w:rFonts w:ascii="Times New Roman" w:eastAsia="Calibri" w:hAnsi="Times New Roman" w:cs="Times New Roman"/>
          <w:sz w:val="32"/>
          <w:szCs w:val="32"/>
        </w:rPr>
        <w:t xml:space="preserve"> - Ресурс для поиска информации для оформления библиографических ссылок</w:t>
      </w:r>
    </w:p>
    <w:p w14:paraId="353ED026" w14:textId="77777777" w:rsidR="001A5F7A" w:rsidRDefault="001A5F7A" w:rsidP="007D5910">
      <w:pPr>
        <w:spacing w:line="240" w:lineRule="auto"/>
        <w:ind w:firstLine="709"/>
        <w:rPr>
          <w:rFonts w:ascii="Times New Roman" w:eastAsia="Calibri" w:hAnsi="Times New Roman" w:cs="Times New Roman"/>
          <w:sz w:val="32"/>
          <w:szCs w:val="32"/>
        </w:rPr>
      </w:pPr>
    </w:p>
    <w:p w14:paraId="45C4247C" w14:textId="77777777" w:rsidR="00D431F0" w:rsidRDefault="00D431F0" w:rsidP="007D5910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40900900"/>
      <w:r>
        <w:rPr>
          <w:rFonts w:ascii="Times New Roman" w:eastAsia="Calibri" w:hAnsi="Times New Roman" w:cs="Times New Roman"/>
        </w:rPr>
        <w:br w:type="page"/>
      </w:r>
    </w:p>
    <w:p w14:paraId="10B88B5B" w14:textId="06864BB9" w:rsidR="00EB5FBB" w:rsidRDefault="00EB5FBB" w:rsidP="007D5910">
      <w:pPr>
        <w:pStyle w:val="1"/>
        <w:spacing w:before="0" w:after="240" w:line="240" w:lineRule="auto"/>
        <w:ind w:firstLine="709"/>
        <w:jc w:val="center"/>
        <w:rPr>
          <w:rFonts w:ascii="Times New Roman" w:eastAsia="Calibri" w:hAnsi="Times New Roman" w:cs="Times New Roman"/>
          <w:color w:val="auto"/>
        </w:rPr>
      </w:pPr>
      <w:r w:rsidRPr="000B34D3">
        <w:rPr>
          <w:rFonts w:ascii="Times New Roman" w:eastAsia="Calibri" w:hAnsi="Times New Roman" w:cs="Times New Roman"/>
          <w:color w:val="auto"/>
        </w:rPr>
        <w:lastRenderedPageBreak/>
        <w:t>ВВЕДЕНИЕ</w:t>
      </w:r>
      <w:bookmarkEnd w:id="0"/>
    </w:p>
    <w:p w14:paraId="2003EFEB" w14:textId="693356DA" w:rsidR="002D5490" w:rsidRPr="00734883" w:rsidRDefault="00895FD7" w:rsidP="002A7B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95FD7">
        <w:rPr>
          <w:rFonts w:ascii="Times New Roman" w:eastAsia="Calibri" w:hAnsi="Times New Roman" w:cs="Times New Roman"/>
          <w:color w:val="FF0000"/>
          <w:sz w:val="28"/>
          <w:szCs w:val="28"/>
        </w:rPr>
        <w:t>Рекомендуемый объем введения 2 страницы машинописного текста.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Красный текст по мере работы над введением – удаляйте.</w:t>
      </w:r>
      <w:r w:rsidR="0073488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Междустрочный интервал должен быть 1.5. Выравнивание по ширине.</w:t>
      </w:r>
    </w:p>
    <w:p w14:paraId="5E8E7BC2" w14:textId="31B6112F" w:rsidR="00EA2A61" w:rsidRDefault="00EA2A61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2A61">
        <w:rPr>
          <w:rFonts w:ascii="Times New Roman" w:eastAsia="Calibri" w:hAnsi="Times New Roman" w:cs="Times New Roman"/>
          <w:bCs/>
          <w:sz w:val="28"/>
          <w:szCs w:val="28"/>
        </w:rPr>
        <w:t>Актуальность темы исследования.</w:t>
      </w:r>
    </w:p>
    <w:p w14:paraId="148E472A" w14:textId="77777777" w:rsidR="00B308ED" w:rsidRDefault="00677D1B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FB09F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Статистические данные по выбранной Вами теме </w:t>
      </w:r>
      <w:r w:rsidR="00FB09F6" w:rsidRPr="00FB09F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(в случае, если тема связана с возможностью защиты прав в судах) берем с данного сайта: </w:t>
      </w:r>
      <w:hyperlink r:id="rId11" w:history="1">
        <w:r w:rsidR="00FB09F6" w:rsidRPr="00FB09F6">
          <w:rPr>
            <w:rStyle w:val="ad"/>
            <w:rFonts w:ascii="Times New Roman" w:eastAsia="Calibri" w:hAnsi="Times New Roman" w:cs="Times New Roman"/>
            <w:color w:val="FF0000"/>
            <w:sz w:val="28"/>
            <w:szCs w:val="28"/>
          </w:rPr>
          <w:t>http://www.cdep.ru/index.php?id=79</w:t>
        </w:r>
      </w:hyperlink>
      <w:r w:rsidR="00FB09F6" w:rsidRPr="00FB09F6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  <w:r w:rsidR="00757DAB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BC2F13">
        <w:rPr>
          <w:rFonts w:ascii="Times New Roman" w:eastAsia="Calibri" w:hAnsi="Times New Roman" w:cs="Times New Roman"/>
          <w:color w:val="FF0000"/>
          <w:sz w:val="28"/>
          <w:szCs w:val="28"/>
        </w:rPr>
        <w:t>Статистику приводим за последние 3-4 года, выделяем основные тенденции на основе анализа статистических показателей</w:t>
      </w:r>
      <w:r w:rsidR="006D630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споров по тематике Вашей курсовой работы</w:t>
      </w:r>
      <w:r w:rsidR="00BC2F13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</w:p>
    <w:p w14:paraId="23E45BBE" w14:textId="606283D5" w:rsidR="00762918" w:rsidRDefault="00B308ED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>Экспертным заключением…</w:t>
      </w:r>
      <w:r w:rsidR="00BC2F1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Style w:val="af5"/>
          <w:rFonts w:ascii="Times New Roman" w:eastAsia="Calibri" w:hAnsi="Times New Roman" w:cs="Times New Roman"/>
          <w:color w:val="FF0000"/>
          <w:sz w:val="28"/>
          <w:szCs w:val="28"/>
        </w:rPr>
        <w:footnoteReference w:id="1"/>
      </w:r>
    </w:p>
    <w:p w14:paraId="4400EF5E" w14:textId="77777777" w:rsidR="00762918" w:rsidRDefault="00757DAB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Если статистику по выбранной Вами теме приводить нецелесообразно </w:t>
      </w:r>
      <w:r w:rsidR="00C14250">
        <w:rPr>
          <w:rFonts w:ascii="Times New Roman" w:eastAsia="Calibri" w:hAnsi="Times New Roman" w:cs="Times New Roman"/>
          <w:color w:val="FF0000"/>
          <w:sz w:val="28"/>
          <w:szCs w:val="28"/>
        </w:rPr>
        <w:t>(тема общетеоретическая, например «Источники гражданского права»), то актуальность темы обосновываем со ссылкой на мнение компетентных ученых.</w:t>
      </w:r>
      <w:r w:rsidR="009B43AC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1D813215" w14:textId="5B33EE5D" w:rsidR="00FB09F6" w:rsidRDefault="009B43AC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Применительно к актуальности </w:t>
      </w:r>
      <w:r w:rsidR="0018140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условно 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необходимо ответить на вопрос </w:t>
      </w:r>
      <w:r w:rsidR="0018140E">
        <w:rPr>
          <w:rFonts w:ascii="Times New Roman" w:eastAsia="Calibri" w:hAnsi="Times New Roman" w:cs="Times New Roman"/>
          <w:color w:val="FF0000"/>
          <w:sz w:val="28"/>
          <w:szCs w:val="28"/>
        </w:rPr>
        <w:t>«Зачем мы изучаем данную тему?» (в качестве ответо</w:t>
      </w:r>
      <w:r w:rsidR="00895FD7">
        <w:rPr>
          <w:rFonts w:ascii="Times New Roman" w:eastAsia="Calibri" w:hAnsi="Times New Roman" w:cs="Times New Roman"/>
          <w:color w:val="FF0000"/>
          <w:sz w:val="28"/>
          <w:szCs w:val="28"/>
        </w:rPr>
        <w:t>в</w:t>
      </w:r>
      <w:r w:rsidR="0018140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могут быть приведены различные причины: </w:t>
      </w:r>
      <w:r w:rsidR="00762918">
        <w:rPr>
          <w:rFonts w:ascii="Times New Roman" w:eastAsia="Calibri" w:hAnsi="Times New Roman" w:cs="Times New Roman"/>
          <w:color w:val="FF0000"/>
          <w:sz w:val="28"/>
          <w:szCs w:val="28"/>
        </w:rPr>
        <w:t>существование неразрешенных проблем (теоретических либо практических, связанных с выбранной Вами темой). На существование проблем кратко можно указать в актуальности.</w:t>
      </w:r>
    </w:p>
    <w:p w14:paraId="724C53ED" w14:textId="288F8758" w:rsidR="0048504E" w:rsidRDefault="0048504E" w:rsidP="006D630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Об актуальности темы также свидетельствуют свежие законопроекты, которые направлены на реформирование того или иного института в выбранной </w:t>
      </w:r>
      <w:r w:rsidR="008505E1">
        <w:rPr>
          <w:rFonts w:ascii="Times New Roman" w:eastAsia="Calibri" w:hAnsi="Times New Roman" w:cs="Times New Roman"/>
          <w:color w:val="FF0000"/>
          <w:sz w:val="28"/>
          <w:szCs w:val="28"/>
        </w:rPr>
        <w:t>Ва</w:t>
      </w:r>
      <w:r w:rsidR="00C600BA">
        <w:rPr>
          <w:rFonts w:ascii="Times New Roman" w:eastAsia="Calibri" w:hAnsi="Times New Roman" w:cs="Times New Roman"/>
          <w:color w:val="FF0000"/>
          <w:sz w:val="28"/>
          <w:szCs w:val="28"/>
        </w:rPr>
        <w:t>ми теме. На наличие подобного законопроекта можно указать в актуальности.</w:t>
      </w:r>
    </w:p>
    <w:p w14:paraId="7EEDE2F9" w14:textId="088A9D05" w:rsidR="00A6318F" w:rsidRDefault="00A6318F" w:rsidP="00A631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2A61">
        <w:rPr>
          <w:rFonts w:ascii="Times New Roman" w:eastAsia="Calibri" w:hAnsi="Times New Roman" w:cs="Times New Roman"/>
          <w:bCs/>
          <w:sz w:val="28"/>
          <w:szCs w:val="28"/>
        </w:rPr>
        <w:t>Цель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sz w:val="28"/>
          <w:szCs w:val="28"/>
        </w:rPr>
        <w:t>исследования</w:t>
      </w:r>
    </w:p>
    <w:p w14:paraId="1D4689D9" w14:textId="55B10689" w:rsidR="00A6318F" w:rsidRPr="00A6318F" w:rsidRDefault="00A6318F" w:rsidP="00A6318F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6318F">
        <w:rPr>
          <w:rFonts w:ascii="Times New Roman" w:hAnsi="Times New Roman"/>
          <w:color w:val="FF0000"/>
          <w:sz w:val="28"/>
          <w:szCs w:val="28"/>
        </w:rPr>
        <w:t>Цель – это предполагаемый результат, который студент желает получить по завершении исследования. Цель формулируется исходя из названия курсовой работы.</w:t>
      </w:r>
      <w:r w:rsidR="008B5F4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34883">
        <w:rPr>
          <w:rFonts w:ascii="Times New Roman" w:hAnsi="Times New Roman"/>
          <w:color w:val="FF0000"/>
          <w:sz w:val="28"/>
          <w:szCs w:val="28"/>
        </w:rPr>
        <w:t>При формулировании цели используйте приведенный ниже шаблон.</w:t>
      </w:r>
    </w:p>
    <w:p w14:paraId="36231C54" w14:textId="77777777" w:rsidR="00A6318F" w:rsidRPr="00A6318F" w:rsidRDefault="00A6318F" w:rsidP="00A6318F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6318F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Например:</w:t>
      </w:r>
    </w:p>
    <w:p w14:paraId="7C029BD4" w14:textId="77777777" w:rsidR="00A6318F" w:rsidRPr="00A6318F" w:rsidRDefault="00A6318F" w:rsidP="00A6318F">
      <w:pPr>
        <w:pStyle w:val="a4"/>
        <w:spacing w:after="0" w:line="240" w:lineRule="auto"/>
        <w:ind w:left="0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Цель </w:t>
      </w:r>
      <w:r w:rsidRPr="00A6318F">
        <w:rPr>
          <w:rFonts w:ascii="Times New Roman" w:hAnsi="Times New Roman"/>
          <w:color w:val="FF0000"/>
          <w:sz w:val="28"/>
          <w:szCs w:val="28"/>
        </w:rPr>
        <w:t xml:space="preserve">курсовой </w:t>
      </w:r>
      <w:r w:rsidRPr="00A6318F">
        <w:rPr>
          <w:rFonts w:ascii="Times New Roman" w:hAnsi="Times New Roman"/>
          <w:i/>
          <w:color w:val="FF0000"/>
          <w:sz w:val="28"/>
          <w:szCs w:val="28"/>
        </w:rPr>
        <w:t>работы</w:t>
      </w:r>
      <w:r w:rsidRPr="00A6318F">
        <w:rPr>
          <w:rFonts w:ascii="Times New Roman" w:hAnsi="Times New Roman"/>
          <w:color w:val="FF0000"/>
          <w:sz w:val="28"/>
          <w:szCs w:val="28"/>
        </w:rPr>
        <w:t xml:space="preserve"> – </w:t>
      </w: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всестороннее исследование </w:t>
      </w:r>
      <w:r w:rsidRPr="00430300">
        <w:rPr>
          <w:rFonts w:ascii="Times New Roman" w:hAnsi="Times New Roman"/>
          <w:b/>
          <w:bCs/>
          <w:i/>
          <w:color w:val="FF0000"/>
          <w:sz w:val="28"/>
          <w:szCs w:val="28"/>
        </w:rPr>
        <w:t>государственной регистрации юридических лиц</w:t>
      </w: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, ее правовой регламентации путем анализа </w:t>
      </w:r>
      <w:r w:rsidRPr="00A6318F">
        <w:rPr>
          <w:rFonts w:ascii="Times New Roman" w:hAnsi="Times New Roman"/>
          <w:i/>
          <w:color w:val="FF0000"/>
          <w:sz w:val="28"/>
          <w:szCs w:val="28"/>
        </w:rPr>
        <w:lastRenderedPageBreak/>
        <w:t>нормативных правовых актов, юридической литературы, а также правоприменительной и судебной практики.</w:t>
      </w:r>
    </w:p>
    <w:p w14:paraId="48B6862F" w14:textId="77777777" w:rsidR="00A6318F" w:rsidRPr="00EA2A61" w:rsidRDefault="00A6318F" w:rsidP="00A631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2953F6" w14:textId="50AC121D" w:rsidR="00A6318F" w:rsidRPr="00EA2A61" w:rsidRDefault="00A6318F" w:rsidP="00A631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2A61">
        <w:rPr>
          <w:rFonts w:ascii="Times New Roman" w:eastAsia="Calibri" w:hAnsi="Times New Roman" w:cs="Times New Roman"/>
          <w:bCs/>
          <w:sz w:val="28"/>
          <w:szCs w:val="28"/>
        </w:rPr>
        <w:t>Задачи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sz w:val="28"/>
          <w:szCs w:val="28"/>
        </w:rPr>
        <w:t>исследования:</w:t>
      </w:r>
    </w:p>
    <w:p w14:paraId="3D7DD6CF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A6318F">
        <w:rPr>
          <w:rFonts w:ascii="Times New Roman" w:hAnsi="Times New Roman"/>
          <w:color w:val="FF0000"/>
          <w:sz w:val="28"/>
          <w:szCs w:val="28"/>
        </w:rPr>
        <w:t xml:space="preserve">Задачи курсовой работы призваны конкретизировать цель, обозначить те теоретические и практические результаты, которые должны быть получены в курсовой работе. Количество задач, как правило, соответствует выделенным параграфам курсовой работы. При этом наименование задач не должно совпадать </w:t>
      </w:r>
      <w:proofErr w:type="gramStart"/>
      <w:r w:rsidRPr="00A6318F">
        <w:rPr>
          <w:rFonts w:ascii="Times New Roman" w:hAnsi="Times New Roman"/>
          <w:color w:val="FF0000"/>
          <w:sz w:val="28"/>
          <w:szCs w:val="28"/>
        </w:rPr>
        <w:t>с  названием</w:t>
      </w:r>
      <w:proofErr w:type="gramEnd"/>
      <w:r w:rsidRPr="00A6318F">
        <w:rPr>
          <w:rFonts w:ascii="Times New Roman" w:hAnsi="Times New Roman"/>
          <w:color w:val="FF0000"/>
          <w:sz w:val="28"/>
          <w:szCs w:val="28"/>
        </w:rPr>
        <w:t xml:space="preserve"> темы курсовой работы.</w:t>
      </w:r>
    </w:p>
    <w:p w14:paraId="1FA6A01D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6318F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Например:</w:t>
      </w:r>
    </w:p>
    <w:p w14:paraId="56593500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- дать понятие </w:t>
      </w:r>
      <w:r w:rsidRPr="00A6318F">
        <w:rPr>
          <w:rFonts w:ascii="Times New Roman" w:hAnsi="Times New Roman"/>
          <w:color w:val="FF0000"/>
          <w:sz w:val="28"/>
          <w:szCs w:val="28"/>
        </w:rPr>
        <w:t>и выявить признаки юридического лица</w:t>
      </w: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 в гражданском праве;</w:t>
      </w:r>
    </w:p>
    <w:p w14:paraId="3753313E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- представить особенности </w:t>
      </w:r>
      <w:proofErr w:type="spellStart"/>
      <w:r w:rsidRPr="00A6318F">
        <w:rPr>
          <w:rFonts w:ascii="Times New Roman" w:hAnsi="Times New Roman"/>
          <w:i/>
          <w:color w:val="FF0000"/>
          <w:sz w:val="28"/>
          <w:szCs w:val="28"/>
        </w:rPr>
        <w:t>правосубъектности</w:t>
      </w:r>
      <w:proofErr w:type="spellEnd"/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 юридических лиц в гражданском праве;</w:t>
      </w:r>
    </w:p>
    <w:p w14:paraId="0D94F51D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>- исследовать правовое положение коммерческих юридических лиц;</w:t>
      </w:r>
    </w:p>
    <w:p w14:paraId="268C07FE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>- определить правовое положение коммерческих юридических лиц.</w:t>
      </w:r>
    </w:p>
    <w:p w14:paraId="163B6066" w14:textId="77777777" w:rsidR="00A6318F" w:rsidRPr="00A6318F" w:rsidRDefault="00A6318F" w:rsidP="006D630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1B2E9B8B" w14:textId="72AD996A" w:rsidR="00EA2A61" w:rsidRDefault="00EA2A61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2A61">
        <w:rPr>
          <w:rFonts w:ascii="Times New Roman" w:eastAsia="Calibri" w:hAnsi="Times New Roman" w:cs="Times New Roman"/>
          <w:bCs/>
          <w:sz w:val="28"/>
          <w:szCs w:val="28"/>
        </w:rPr>
        <w:t>Объект</w:t>
      </w:r>
      <w:r w:rsidR="004E68D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sz w:val="28"/>
          <w:szCs w:val="28"/>
        </w:rPr>
        <w:t>исследования</w:t>
      </w:r>
      <w:r w:rsidR="00FB09F6">
        <w:rPr>
          <w:rFonts w:ascii="Times New Roman" w:eastAsia="Calibri" w:hAnsi="Times New Roman" w:cs="Times New Roman"/>
          <w:sz w:val="28"/>
          <w:szCs w:val="28"/>
        </w:rPr>
        <w:t>.</w:t>
      </w:r>
      <w:r w:rsidR="00757DA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538A3B3" w14:textId="539D4A25" w:rsidR="00053B81" w:rsidRPr="00E31D96" w:rsidRDefault="00053B81" w:rsidP="00053B81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E31D96">
        <w:rPr>
          <w:rFonts w:ascii="Times New Roman" w:hAnsi="Times New Roman"/>
          <w:b/>
          <w:color w:val="FF0000"/>
          <w:sz w:val="28"/>
          <w:szCs w:val="28"/>
          <w:u w:val="single"/>
        </w:rPr>
        <w:t>Объект и предмет исследования</w:t>
      </w:r>
      <w:r w:rsidRPr="00E31D96">
        <w:rPr>
          <w:rFonts w:ascii="Times New Roman" w:hAnsi="Times New Roman"/>
          <w:color w:val="FF0000"/>
          <w:sz w:val="28"/>
          <w:szCs w:val="28"/>
        </w:rPr>
        <w:t xml:space="preserve">. В данной части студенту необходимо четко очертить круг рассматриваемых вопросов. При этом следует учитывать, что объект соотносится с предметом как общее с частным. Объект порождает проблемную ситуацию и избирается для исследования. В качестве объекта выступают определенные общественные отношения. </w:t>
      </w:r>
    </w:p>
    <w:p w14:paraId="38ECB7BC" w14:textId="77777777" w:rsidR="00053B81" w:rsidRPr="00E31D96" w:rsidRDefault="00053B81" w:rsidP="00053B81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  <w:u w:val="single"/>
        </w:rPr>
      </w:pPr>
      <w:r w:rsidRPr="00E31D96">
        <w:rPr>
          <w:rFonts w:ascii="Times New Roman" w:hAnsi="Times New Roman"/>
          <w:i/>
          <w:color w:val="FF0000"/>
          <w:sz w:val="28"/>
          <w:szCs w:val="28"/>
          <w:u w:val="single"/>
        </w:rPr>
        <w:t>Например:</w:t>
      </w:r>
    </w:p>
    <w:p w14:paraId="08E35B77" w14:textId="295DF5E3" w:rsidR="00053B81" w:rsidRPr="00E31D96" w:rsidRDefault="00053B81" w:rsidP="00E31D9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E31D96">
        <w:rPr>
          <w:rFonts w:ascii="Times New Roman" w:hAnsi="Times New Roman"/>
          <w:b/>
          <w:i/>
          <w:color w:val="FF0000"/>
          <w:sz w:val="28"/>
          <w:szCs w:val="28"/>
        </w:rPr>
        <w:t xml:space="preserve">Объектом исследования </w:t>
      </w:r>
      <w:r w:rsidRPr="00E31D96">
        <w:rPr>
          <w:rFonts w:ascii="Times New Roman" w:hAnsi="Times New Roman"/>
          <w:i/>
          <w:color w:val="FF0000"/>
          <w:sz w:val="28"/>
          <w:szCs w:val="28"/>
        </w:rPr>
        <w:t>являются урегулированные правовыми нормами отношения по прекращению обязательств на основании соглашения об отступном и о замене первоначального обязательства другим обязательством, предусматривающим иной предмет или способ исполнения.</w:t>
      </w:r>
    </w:p>
    <w:p w14:paraId="14AEDC16" w14:textId="77777777" w:rsidR="00E31D96" w:rsidRPr="00E31D96" w:rsidRDefault="00E31D96" w:rsidP="00E31D9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495CADD1" w14:textId="77777777" w:rsidR="00E31D96" w:rsidRDefault="00FD1CF4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D1CF4">
        <w:rPr>
          <w:rFonts w:ascii="Times New Roman" w:eastAsia="Calibri" w:hAnsi="Times New Roman" w:cs="Times New Roman"/>
          <w:bCs/>
          <w:sz w:val="28"/>
          <w:szCs w:val="28"/>
        </w:rPr>
        <w:t>Предмет исследован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ия </w:t>
      </w:r>
    </w:p>
    <w:p w14:paraId="5B14BB3D" w14:textId="0C8F851D" w:rsidR="00E31D96" w:rsidRDefault="00E31D96" w:rsidP="00E31D9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E31D96">
        <w:rPr>
          <w:rFonts w:ascii="Times New Roman" w:hAnsi="Times New Roman"/>
          <w:color w:val="FF0000"/>
          <w:sz w:val="28"/>
          <w:szCs w:val="28"/>
        </w:rPr>
        <w:t>Предмет – это описание той сферы, на которую направлено основное внимание исследователя.</w:t>
      </w:r>
    </w:p>
    <w:p w14:paraId="78F26B2B" w14:textId="71D55E52" w:rsidR="00E31D96" w:rsidRPr="00E31D96" w:rsidRDefault="00E31D96" w:rsidP="00E31D9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color w:val="FF0000"/>
          <w:sz w:val="28"/>
          <w:szCs w:val="28"/>
          <w:u w:val="single"/>
        </w:rPr>
      </w:pPr>
      <w:r w:rsidRPr="00E31D96">
        <w:rPr>
          <w:rFonts w:ascii="Times New Roman" w:hAnsi="Times New Roman"/>
          <w:i/>
          <w:iCs/>
          <w:color w:val="FF0000"/>
          <w:sz w:val="28"/>
          <w:szCs w:val="28"/>
          <w:u w:val="single"/>
        </w:rPr>
        <w:t>Например:</w:t>
      </w:r>
    </w:p>
    <w:p w14:paraId="22ACD283" w14:textId="6CB93828" w:rsidR="00E31D96" w:rsidRPr="00FB1928" w:rsidRDefault="00E31D96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E31D96">
        <w:rPr>
          <w:rFonts w:ascii="Times New Roman" w:hAnsi="Times New Roman"/>
          <w:b/>
          <w:i/>
          <w:color w:val="FF0000"/>
          <w:sz w:val="28"/>
          <w:szCs w:val="28"/>
        </w:rPr>
        <w:t xml:space="preserve">Предметом исследования </w:t>
      </w:r>
      <w:r w:rsidRPr="00E31D96">
        <w:rPr>
          <w:rFonts w:ascii="Times New Roman" w:hAnsi="Times New Roman"/>
          <w:i/>
          <w:color w:val="FF0000"/>
          <w:sz w:val="28"/>
          <w:szCs w:val="28"/>
        </w:rPr>
        <w:t xml:space="preserve">выступают отечественное и </w:t>
      </w:r>
      <w:commentRangeStart w:id="1"/>
      <w:r w:rsidRPr="00E31D96">
        <w:rPr>
          <w:rFonts w:ascii="Times New Roman" w:hAnsi="Times New Roman"/>
          <w:i/>
          <w:color w:val="FF0000"/>
          <w:sz w:val="28"/>
          <w:szCs w:val="28"/>
        </w:rPr>
        <w:t>зарубежное</w:t>
      </w:r>
      <w:commentRangeEnd w:id="1"/>
      <w:r w:rsidR="00E44B1B">
        <w:rPr>
          <w:rStyle w:val="ae"/>
        </w:rPr>
        <w:commentReference w:id="1"/>
      </w:r>
      <w:r w:rsidRPr="00E31D96">
        <w:rPr>
          <w:rFonts w:ascii="Times New Roman" w:hAnsi="Times New Roman"/>
          <w:i/>
          <w:color w:val="FF0000"/>
          <w:sz w:val="28"/>
          <w:szCs w:val="28"/>
        </w:rPr>
        <w:t xml:space="preserve"> гражданское законодательство, регламентирующее отношения по прекращению обязательств на основании соглашений о замене исполнения и отступном, соглашении о замене обязательства другим обязательством; доктринальные положения об отступном и новации; судебно-арбитражная практика.</w:t>
      </w:r>
    </w:p>
    <w:p w14:paraId="082A76BE" w14:textId="6C62F8AD" w:rsidR="000C5A32" w:rsidRDefault="00EA2A61" w:rsidP="00E60A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A2A61">
        <w:rPr>
          <w:rFonts w:ascii="Times New Roman" w:eastAsia="Calibri" w:hAnsi="Times New Roman" w:cs="Times New Roman"/>
          <w:bCs/>
          <w:sz w:val="28"/>
          <w:szCs w:val="28"/>
        </w:rPr>
        <w:t>Методологическ</w:t>
      </w:r>
      <w:r w:rsidR="00D53058">
        <w:rPr>
          <w:rFonts w:ascii="Times New Roman" w:eastAsia="Calibri" w:hAnsi="Times New Roman" w:cs="Times New Roman"/>
          <w:bCs/>
          <w:sz w:val="28"/>
          <w:szCs w:val="28"/>
        </w:rPr>
        <w:t>ую</w:t>
      </w:r>
      <w:r w:rsidRPr="00EA2A61">
        <w:rPr>
          <w:rFonts w:ascii="Times New Roman" w:eastAsia="Calibri" w:hAnsi="Times New Roman" w:cs="Times New Roman"/>
          <w:bCs/>
          <w:sz w:val="28"/>
          <w:szCs w:val="28"/>
        </w:rPr>
        <w:t xml:space="preserve"> основ</w:t>
      </w:r>
      <w:r w:rsidR="00D53058">
        <w:rPr>
          <w:rFonts w:ascii="Times New Roman" w:eastAsia="Calibri" w:hAnsi="Times New Roman" w:cs="Times New Roman"/>
          <w:bCs/>
          <w:sz w:val="28"/>
          <w:szCs w:val="28"/>
        </w:rPr>
        <w:t xml:space="preserve">у составляют: общенаучные методы – (перечислить какие); </w:t>
      </w:r>
      <w:proofErr w:type="spellStart"/>
      <w:r w:rsidR="00D53058">
        <w:rPr>
          <w:rFonts w:ascii="Times New Roman" w:eastAsia="Calibri" w:hAnsi="Times New Roman" w:cs="Times New Roman"/>
          <w:bCs/>
          <w:sz w:val="28"/>
          <w:szCs w:val="28"/>
        </w:rPr>
        <w:t>частно</w:t>
      </w:r>
      <w:proofErr w:type="spellEnd"/>
      <w:r w:rsidR="00D53058">
        <w:rPr>
          <w:rFonts w:ascii="Times New Roman" w:eastAsia="Calibri" w:hAnsi="Times New Roman" w:cs="Times New Roman"/>
          <w:bCs/>
          <w:sz w:val="28"/>
          <w:szCs w:val="28"/>
        </w:rPr>
        <w:t xml:space="preserve">-научные </w:t>
      </w:r>
      <w:r w:rsidR="007D23EC">
        <w:rPr>
          <w:rFonts w:ascii="Times New Roman" w:eastAsia="Calibri" w:hAnsi="Times New Roman" w:cs="Times New Roman"/>
          <w:bCs/>
          <w:sz w:val="28"/>
          <w:szCs w:val="28"/>
        </w:rPr>
        <w:t xml:space="preserve">методы </w:t>
      </w:r>
      <w:r w:rsidR="00D53058">
        <w:rPr>
          <w:rFonts w:ascii="Times New Roman" w:eastAsia="Calibri" w:hAnsi="Times New Roman" w:cs="Times New Roman"/>
          <w:bCs/>
          <w:sz w:val="28"/>
          <w:szCs w:val="28"/>
        </w:rPr>
        <w:t xml:space="preserve">– перечислить; </w:t>
      </w:r>
      <w:r w:rsidR="007D23EC">
        <w:rPr>
          <w:rFonts w:ascii="Times New Roman" w:eastAsia="Calibri" w:hAnsi="Times New Roman" w:cs="Times New Roman"/>
          <w:bCs/>
          <w:sz w:val="28"/>
          <w:szCs w:val="28"/>
        </w:rPr>
        <w:t>специальные методы – .</w:t>
      </w:r>
    </w:p>
    <w:p w14:paraId="6234209E" w14:textId="77777777" w:rsidR="000C5A32" w:rsidRDefault="000C5A32" w:rsidP="00E60A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81E617" w14:textId="601A0B66" w:rsidR="00FB1928" w:rsidRDefault="0024307B" w:rsidP="00E60A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60A0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Тут Ваша задача перечислить те методы, которые Вы использовали</w:t>
      </w:r>
      <w:r w:rsidR="00E60A0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либо планируете использовать</w:t>
      </w:r>
      <w:r w:rsidRPr="00E60A0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при работе над курсовой</w:t>
      </w:r>
      <w:r w:rsidR="00E60A05" w:rsidRPr="00E60A0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.</w:t>
      </w:r>
    </w:p>
    <w:p w14:paraId="3DD54FB3" w14:textId="77777777" w:rsidR="00FB1928" w:rsidRPr="00FB1928" w:rsidRDefault="00FB1928" w:rsidP="00FB19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 w:rsidRPr="00FB1928">
        <w:rPr>
          <w:rFonts w:ascii="Times New Roman" w:hAnsi="Times New Roman"/>
          <w:color w:val="FF0000"/>
          <w:sz w:val="28"/>
          <w:szCs w:val="28"/>
        </w:rPr>
        <w:t>Методы, использованные в процессе исследования, т.е. способы получения достоверных научных знаний, совокупность приемов и операций теоретического или практического освоения действительности. Метод – это способ достижения задач исследования в различных сферах деятельности. Методы исследования зависят от того, какие цель и задачи поставлены в курсовой работе, а также от того, каковы специфика объекта изучения.</w:t>
      </w:r>
    </w:p>
    <w:p w14:paraId="7E7C5B28" w14:textId="02DB9AFB" w:rsidR="00FB1928" w:rsidRPr="00ED06B3" w:rsidRDefault="00FB1928" w:rsidP="00FB19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В процессе исследования возможно использовать следующие методы:</w:t>
      </w:r>
    </w:p>
    <w:p w14:paraId="03C20C77" w14:textId="77777777" w:rsidR="00FB1928" w:rsidRPr="00ED06B3" w:rsidRDefault="00FB1928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 общенаучные методы;</w:t>
      </w:r>
    </w:p>
    <w:p w14:paraId="4664D951" w14:textId="77777777" w:rsidR="00FB1928" w:rsidRPr="00ED06B3" w:rsidRDefault="00FB1928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 xml:space="preserve">- </w:t>
      </w:r>
      <w:proofErr w:type="spellStart"/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частно</w:t>
      </w:r>
      <w:proofErr w:type="spellEnd"/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-научные методы;</w:t>
      </w:r>
    </w:p>
    <w:p w14:paraId="25F1D916" w14:textId="77777777" w:rsidR="00FB1928" w:rsidRPr="00ED06B3" w:rsidRDefault="00FB1928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 формально-юридический метод;</w:t>
      </w:r>
    </w:p>
    <w:p w14:paraId="4A21E09B" w14:textId="77777777" w:rsidR="00FB1928" w:rsidRPr="00ED06B3" w:rsidRDefault="00FB1928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 статистический метод;</w:t>
      </w:r>
    </w:p>
    <w:p w14:paraId="7E634E31" w14:textId="1474A5AF" w:rsidR="00C834B6" w:rsidRPr="00ED06B3" w:rsidRDefault="00FB1928" w:rsidP="00C834B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 сравнительно-правовой метод и др.</w:t>
      </w:r>
    </w:p>
    <w:p w14:paraId="5A04D6EE" w14:textId="28BD0D74" w:rsidR="00C834B6" w:rsidRDefault="00C834B6" w:rsidP="00C834B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Примеры того, как описана </w:t>
      </w:r>
      <w:r w:rsidR="00482559">
        <w:rPr>
          <w:rFonts w:ascii="Times New Roman" w:hAnsi="Times New Roman"/>
          <w:color w:val="FF0000"/>
          <w:sz w:val="28"/>
          <w:szCs w:val="28"/>
        </w:rPr>
        <w:t xml:space="preserve">методология см. </w:t>
      </w:r>
      <w:hyperlink r:id="rId16" w:history="1">
        <w:r w:rsidR="00482559" w:rsidRPr="00B235C9">
          <w:rPr>
            <w:rStyle w:val="ad"/>
            <w:rFonts w:ascii="Times New Roman" w:hAnsi="Times New Roman"/>
            <w:sz w:val="28"/>
            <w:szCs w:val="28"/>
          </w:rPr>
          <w:t>https://izak.ru/upload/iblock/7ef/Dissertatsiya_Trubina_V.A..pdf</w:t>
        </w:r>
      </w:hyperlink>
      <w:r w:rsidR="00482559">
        <w:rPr>
          <w:rFonts w:ascii="Times New Roman" w:hAnsi="Times New Roman"/>
          <w:color w:val="FF0000"/>
          <w:sz w:val="28"/>
          <w:szCs w:val="28"/>
        </w:rPr>
        <w:t xml:space="preserve"> (стр. 9-10), </w:t>
      </w:r>
      <w:hyperlink r:id="rId17" w:history="1">
        <w:r w:rsidR="00CE6B20" w:rsidRPr="00B235C9">
          <w:rPr>
            <w:rStyle w:val="ad"/>
            <w:rFonts w:ascii="Times New Roman" w:hAnsi="Times New Roman"/>
            <w:sz w:val="28"/>
            <w:szCs w:val="28"/>
          </w:rPr>
          <w:t>https://izak.ru/upload/iblock/70d/Dissertatsiya_FINAL_SHakhbazyan.pdf</w:t>
        </w:r>
      </w:hyperlink>
      <w:r w:rsidR="00CE6B20">
        <w:rPr>
          <w:rFonts w:ascii="Times New Roman" w:hAnsi="Times New Roman"/>
          <w:color w:val="FF0000"/>
          <w:sz w:val="28"/>
          <w:szCs w:val="28"/>
        </w:rPr>
        <w:t xml:space="preserve"> (стр. 8)</w:t>
      </w:r>
      <w:r w:rsidR="007C5706">
        <w:rPr>
          <w:rFonts w:ascii="Times New Roman" w:hAnsi="Times New Roman"/>
          <w:color w:val="FF0000"/>
          <w:sz w:val="28"/>
          <w:szCs w:val="28"/>
        </w:rPr>
        <w:t>. Необходимо указывать именно те методы, которые используются в работе или если Вы планируете их использование.</w:t>
      </w:r>
    </w:p>
    <w:p w14:paraId="77B9E2D8" w14:textId="1D73BBC1" w:rsidR="009F3562" w:rsidRPr="00C834B6" w:rsidRDefault="009F3562" w:rsidP="00C834B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F3562">
        <w:rPr>
          <w:rFonts w:ascii="Times New Roman" w:hAnsi="Times New Roman"/>
          <w:color w:val="FF0000"/>
          <w:sz w:val="28"/>
          <w:szCs w:val="28"/>
        </w:rPr>
        <w:t>По мнению авторов «Методических рекомендаций...», «методологическая основа</w:t>
      </w:r>
      <w:r w:rsidR="00CE3B3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9F3562">
        <w:rPr>
          <w:rFonts w:ascii="Times New Roman" w:hAnsi="Times New Roman"/>
          <w:color w:val="FF0000"/>
          <w:sz w:val="28"/>
          <w:szCs w:val="28"/>
        </w:rPr>
        <w:t xml:space="preserve">должна быть представлена в виде перечисления методов или методологических подходов, которые использовались в ходе написания работы. Их можно перечислять по группам (общенаучные и </w:t>
      </w:r>
      <w:proofErr w:type="spellStart"/>
      <w:r w:rsidRPr="009F3562">
        <w:rPr>
          <w:rFonts w:ascii="Times New Roman" w:hAnsi="Times New Roman"/>
          <w:color w:val="FF0000"/>
          <w:sz w:val="28"/>
          <w:szCs w:val="28"/>
        </w:rPr>
        <w:t>частнонаучные</w:t>
      </w:r>
      <w:proofErr w:type="spellEnd"/>
      <w:r w:rsidRPr="009F3562">
        <w:rPr>
          <w:rFonts w:ascii="Times New Roman" w:hAnsi="Times New Roman"/>
          <w:color w:val="FF0000"/>
          <w:sz w:val="28"/>
          <w:szCs w:val="28"/>
        </w:rPr>
        <w:t xml:space="preserve">) или не разделяя. Основным условием упоминания того или иного метода становится умение соискателя объяснить, где (глава, параграф, страница), как и для чего был использован тот или иной метод. Например, </w:t>
      </w:r>
      <w:r w:rsidR="00CE3B30">
        <w:rPr>
          <w:rFonts w:ascii="Times New Roman" w:hAnsi="Times New Roman"/>
          <w:color w:val="FF0000"/>
          <w:sz w:val="28"/>
          <w:szCs w:val="28"/>
        </w:rPr>
        <w:t>«</w:t>
      </w:r>
      <w:r w:rsidRPr="009F3562">
        <w:rPr>
          <w:rFonts w:ascii="Times New Roman" w:hAnsi="Times New Roman"/>
          <w:color w:val="FF0000"/>
          <w:sz w:val="28"/>
          <w:szCs w:val="28"/>
        </w:rPr>
        <w:t xml:space="preserve">дедуктивный метод использован при определении места </w:t>
      </w:r>
      <w:proofErr w:type="spellStart"/>
      <w:r w:rsidRPr="009F3562">
        <w:rPr>
          <w:rFonts w:ascii="Times New Roman" w:hAnsi="Times New Roman"/>
          <w:color w:val="FF0000"/>
          <w:sz w:val="28"/>
          <w:szCs w:val="28"/>
        </w:rPr>
        <w:t>виктимологического</w:t>
      </w:r>
      <w:proofErr w:type="spellEnd"/>
      <w:r w:rsidRPr="009F3562">
        <w:rPr>
          <w:rFonts w:ascii="Times New Roman" w:hAnsi="Times New Roman"/>
          <w:color w:val="FF0000"/>
          <w:sz w:val="28"/>
          <w:szCs w:val="28"/>
        </w:rPr>
        <w:t xml:space="preserve"> предупреждения в системе обеспечения безопасности осужденных от криминальных угроз при отбывании лишения свободы. При разработке понятийного аппарата, связанного с тематикой исследования, использовались методы индукции, анализа и синтеза. Изучение показателей пенитенциарной </w:t>
      </w:r>
      <w:proofErr w:type="spellStart"/>
      <w:r w:rsidRPr="009F3562">
        <w:rPr>
          <w:rFonts w:ascii="Times New Roman" w:hAnsi="Times New Roman"/>
          <w:color w:val="FF0000"/>
          <w:sz w:val="28"/>
          <w:szCs w:val="28"/>
        </w:rPr>
        <w:t>виктимизации</w:t>
      </w:r>
      <w:proofErr w:type="spellEnd"/>
      <w:r w:rsidRPr="009F3562">
        <w:rPr>
          <w:rFonts w:ascii="Times New Roman" w:hAnsi="Times New Roman"/>
          <w:color w:val="FF0000"/>
          <w:sz w:val="28"/>
          <w:szCs w:val="28"/>
        </w:rPr>
        <w:t xml:space="preserve"> осужденных проходило с помощью метода статистического анализа. Методы структурного анализа и моделирования использовались при изучении личности осужденного, потерпевшего от пенитенциарного преступления и </w:t>
      </w:r>
      <w:proofErr w:type="spellStart"/>
      <w:r w:rsidRPr="009F3562">
        <w:rPr>
          <w:rFonts w:ascii="Times New Roman" w:hAnsi="Times New Roman"/>
          <w:color w:val="FF0000"/>
          <w:sz w:val="28"/>
          <w:szCs w:val="28"/>
        </w:rPr>
        <w:t>виктимогенных</w:t>
      </w:r>
      <w:proofErr w:type="spellEnd"/>
      <w:r w:rsidRPr="009F3562">
        <w:rPr>
          <w:rFonts w:ascii="Times New Roman" w:hAnsi="Times New Roman"/>
          <w:color w:val="FF0000"/>
          <w:sz w:val="28"/>
          <w:szCs w:val="28"/>
        </w:rPr>
        <w:t xml:space="preserve"> ситуаций. Методы сравнительно-правового и системно-структурного анализа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E3B30" w:rsidRPr="00CE3B30">
        <w:rPr>
          <w:rFonts w:ascii="Times New Roman" w:hAnsi="Times New Roman"/>
          <w:color w:val="FF0000"/>
          <w:sz w:val="28"/>
          <w:szCs w:val="28"/>
        </w:rPr>
        <w:t>позволили выявить пробелы в действующем законодательстве, регулирующем предупреждение пенитенциарной преступности и защиту прав и свобод осужденных.</w:t>
      </w:r>
      <w:r w:rsidR="00CE3B3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E3B30" w:rsidRPr="00CE3B30">
        <w:rPr>
          <w:rFonts w:ascii="Times New Roman" w:hAnsi="Times New Roman"/>
          <w:color w:val="FF0000"/>
          <w:sz w:val="28"/>
          <w:szCs w:val="28"/>
        </w:rPr>
        <w:t>Осуществлено доктринальное толкование отдельных правовых норм</w:t>
      </w:r>
      <w:r w:rsidR="00CE3B30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14:paraId="022D6974" w14:textId="038030E1" w:rsidR="00FB1928" w:rsidRPr="0048504E" w:rsidRDefault="006911D1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+ см. файл 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8"/>
          <w:szCs w:val="28"/>
          <w:lang w:val="en-US"/>
        </w:rPr>
        <w:t>lawmethods</w:t>
      </w:r>
      <w:proofErr w:type="spellEnd"/>
    </w:p>
    <w:p w14:paraId="5308B4D6" w14:textId="77777777" w:rsidR="00757DAB" w:rsidRPr="00EA2A61" w:rsidRDefault="00757DAB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4D9DA6" w14:textId="5B9C1C89" w:rsidR="00757DAB" w:rsidRDefault="00EA2A61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2A61">
        <w:rPr>
          <w:rFonts w:ascii="Times New Roman" w:eastAsia="Calibri" w:hAnsi="Times New Roman" w:cs="Times New Roman"/>
          <w:sz w:val="28"/>
          <w:szCs w:val="28"/>
        </w:rPr>
        <w:lastRenderedPageBreak/>
        <w:t>Логическая</w:t>
      </w:r>
      <w:r w:rsidR="00757D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bCs/>
          <w:sz w:val="28"/>
          <w:szCs w:val="28"/>
        </w:rPr>
        <w:t>структура</w:t>
      </w:r>
      <w:r w:rsidR="00757D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sz w:val="28"/>
          <w:szCs w:val="28"/>
        </w:rPr>
        <w:t>работы</w:t>
      </w:r>
      <w:r w:rsidR="000B34D3">
        <w:rPr>
          <w:rFonts w:ascii="Times New Roman" w:eastAsia="Calibri" w:hAnsi="Times New Roman" w:cs="Times New Roman"/>
          <w:sz w:val="28"/>
          <w:szCs w:val="28"/>
        </w:rPr>
        <w:t xml:space="preserve"> состоит из</w:t>
      </w:r>
      <w:r w:rsidR="00757D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sz w:val="28"/>
          <w:szCs w:val="28"/>
        </w:rPr>
        <w:t>введени</w:t>
      </w:r>
      <w:r w:rsidR="000B34D3">
        <w:rPr>
          <w:rFonts w:ascii="Times New Roman" w:eastAsia="Calibri" w:hAnsi="Times New Roman" w:cs="Times New Roman"/>
          <w:sz w:val="28"/>
          <w:szCs w:val="28"/>
        </w:rPr>
        <w:t>я</w:t>
      </w:r>
      <w:r w:rsidRPr="00EA2A61">
        <w:rPr>
          <w:rFonts w:ascii="Times New Roman" w:eastAsia="Calibri" w:hAnsi="Times New Roman" w:cs="Times New Roman"/>
          <w:sz w:val="28"/>
          <w:szCs w:val="28"/>
        </w:rPr>
        <w:t>, дв</w:t>
      </w:r>
      <w:r w:rsidR="000B34D3">
        <w:rPr>
          <w:rFonts w:ascii="Times New Roman" w:eastAsia="Calibri" w:hAnsi="Times New Roman" w:cs="Times New Roman"/>
          <w:sz w:val="28"/>
          <w:szCs w:val="28"/>
        </w:rPr>
        <w:t>ух</w:t>
      </w:r>
      <w:r w:rsidRPr="00EA2A61">
        <w:rPr>
          <w:rFonts w:ascii="Times New Roman" w:eastAsia="Calibri" w:hAnsi="Times New Roman" w:cs="Times New Roman"/>
          <w:sz w:val="28"/>
          <w:szCs w:val="28"/>
        </w:rPr>
        <w:t xml:space="preserve"> глав, включающи</w:t>
      </w:r>
      <w:r w:rsidR="000B34D3">
        <w:rPr>
          <w:rFonts w:ascii="Times New Roman" w:eastAsia="Calibri" w:hAnsi="Times New Roman" w:cs="Times New Roman"/>
          <w:sz w:val="28"/>
          <w:szCs w:val="28"/>
        </w:rPr>
        <w:t>х</w:t>
      </w:r>
      <w:r w:rsidRPr="00EA2A61">
        <w:rPr>
          <w:rFonts w:ascii="Times New Roman" w:eastAsia="Calibri" w:hAnsi="Times New Roman" w:cs="Times New Roman"/>
          <w:sz w:val="28"/>
          <w:szCs w:val="28"/>
        </w:rPr>
        <w:t xml:space="preserve"> в себя параграфы, заключени</w:t>
      </w:r>
      <w:r w:rsidR="000B34D3">
        <w:rPr>
          <w:rFonts w:ascii="Times New Roman" w:eastAsia="Calibri" w:hAnsi="Times New Roman" w:cs="Times New Roman"/>
          <w:sz w:val="28"/>
          <w:szCs w:val="28"/>
        </w:rPr>
        <w:t>я</w:t>
      </w:r>
      <w:r w:rsidRPr="00EA2A61">
        <w:rPr>
          <w:rFonts w:ascii="Times New Roman" w:eastAsia="Calibri" w:hAnsi="Times New Roman" w:cs="Times New Roman"/>
          <w:sz w:val="28"/>
          <w:szCs w:val="28"/>
        </w:rPr>
        <w:t xml:space="preserve"> и списк</w:t>
      </w:r>
      <w:r w:rsidR="000B34D3">
        <w:rPr>
          <w:rFonts w:ascii="Times New Roman" w:eastAsia="Calibri" w:hAnsi="Times New Roman" w:cs="Times New Roman"/>
          <w:sz w:val="28"/>
          <w:szCs w:val="28"/>
        </w:rPr>
        <w:t>а</w:t>
      </w:r>
      <w:r w:rsidRPr="00EA2A61">
        <w:rPr>
          <w:rFonts w:ascii="Times New Roman" w:eastAsia="Calibri" w:hAnsi="Times New Roman" w:cs="Times New Roman"/>
          <w:sz w:val="28"/>
          <w:szCs w:val="28"/>
        </w:rPr>
        <w:t xml:space="preserve"> испол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="00757DAB">
        <w:rPr>
          <w:rFonts w:ascii="Times New Roman" w:eastAsia="Calibri" w:hAnsi="Times New Roman" w:cs="Times New Roman"/>
          <w:sz w:val="28"/>
          <w:szCs w:val="28"/>
        </w:rPr>
        <w:t>зованных источников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E197DAD" w14:textId="77777777" w:rsidR="00F95F00" w:rsidRDefault="00F95F00" w:rsidP="00F95F0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E6ACE5" w14:textId="3B8A077A" w:rsidR="000B34D3" w:rsidRDefault="000B34D3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25EB12A" w14:textId="00CC16E7" w:rsidR="003359CD" w:rsidRDefault="001A5F7A" w:rsidP="00F95F00">
      <w:pPr>
        <w:pStyle w:val="1"/>
        <w:spacing w:before="0" w:after="240" w:line="240" w:lineRule="auto"/>
        <w:jc w:val="center"/>
        <w:rPr>
          <w:rFonts w:ascii="Times New Roman" w:eastAsia="Calibri" w:hAnsi="Times New Roman" w:cs="Times New Roman"/>
          <w:color w:val="auto"/>
        </w:rPr>
      </w:pPr>
      <w:bookmarkStart w:id="2" w:name="_Toc40900901"/>
      <w:r w:rsidRPr="000B34D3">
        <w:rPr>
          <w:rFonts w:ascii="Times New Roman" w:eastAsia="Calibri" w:hAnsi="Times New Roman" w:cs="Times New Roman"/>
          <w:color w:val="auto"/>
        </w:rPr>
        <w:lastRenderedPageBreak/>
        <w:t>ГЛАВА 1.</w:t>
      </w:r>
      <w:bookmarkEnd w:id="2"/>
    </w:p>
    <w:p w14:paraId="5E571540" w14:textId="77777777" w:rsidR="00EA2482" w:rsidRPr="00EA2482" w:rsidRDefault="00EA2482" w:rsidP="00EA2482"/>
    <w:p w14:paraId="44B75A92" w14:textId="6A40E3CD" w:rsidR="006067B9" w:rsidRDefault="001A5F7A" w:rsidP="00EA2482">
      <w:pPr>
        <w:pStyle w:val="1"/>
        <w:spacing w:before="0" w:after="240" w:line="240" w:lineRule="auto"/>
        <w:ind w:firstLine="709"/>
        <w:rPr>
          <w:rFonts w:ascii="Times New Roman" w:eastAsia="Calibri" w:hAnsi="Times New Roman" w:cs="Times New Roman"/>
          <w:b w:val="0"/>
          <w:color w:val="auto"/>
        </w:rPr>
      </w:pPr>
      <w:bookmarkStart w:id="3" w:name="_Toc40900902"/>
      <w:r w:rsidRPr="00771602">
        <w:rPr>
          <w:rFonts w:ascii="Times New Roman" w:eastAsia="Calibri" w:hAnsi="Times New Roman" w:cs="Times New Roman"/>
          <w:b w:val="0"/>
          <w:color w:val="auto"/>
        </w:rPr>
        <w:t>1.1</w:t>
      </w:r>
      <w:bookmarkEnd w:id="3"/>
    </w:p>
    <w:p w14:paraId="56701B38" w14:textId="25D114D4" w:rsidR="00A109A0" w:rsidRDefault="00A109A0" w:rsidP="00A109A0"/>
    <w:p w14:paraId="6118C88E" w14:textId="65C3CAB4" w:rsidR="00A109A0" w:rsidRDefault="00A109A0" w:rsidP="00A109A0"/>
    <w:p w14:paraId="234455FA" w14:textId="00843FD9" w:rsidR="00A109A0" w:rsidRPr="00A109A0" w:rsidRDefault="00A109A0" w:rsidP="00A109A0">
      <w:pPr>
        <w:rPr>
          <w:color w:val="FF0000"/>
          <w:sz w:val="28"/>
          <w:szCs w:val="28"/>
        </w:rPr>
      </w:pPr>
      <w:r w:rsidRPr="00A109A0">
        <w:rPr>
          <w:color w:val="FF0000"/>
          <w:sz w:val="28"/>
          <w:szCs w:val="28"/>
        </w:rPr>
        <w:t>текст</w:t>
      </w:r>
    </w:p>
    <w:p w14:paraId="13130469" w14:textId="54FC0283" w:rsidR="0087294E" w:rsidRDefault="0087294E" w:rsidP="007D5910">
      <w:pPr>
        <w:spacing w:line="240" w:lineRule="auto"/>
        <w:ind w:firstLine="709"/>
        <w:rPr>
          <w:rFonts w:asciiTheme="majorHAnsi" w:eastAsia="Calibri" w:hAnsiTheme="majorHAnsi" w:cstheme="majorBidi"/>
          <w:bCs/>
          <w:sz w:val="28"/>
          <w:szCs w:val="28"/>
        </w:rPr>
      </w:pPr>
      <w:bookmarkStart w:id="4" w:name="_Toc40900903"/>
      <w:r>
        <w:rPr>
          <w:rFonts w:eastAsia="Calibri"/>
          <w:b/>
        </w:rPr>
        <w:br w:type="page"/>
      </w:r>
    </w:p>
    <w:p w14:paraId="4F3DDECA" w14:textId="4D353C21" w:rsidR="0087294E" w:rsidRPr="00E11E16" w:rsidRDefault="003E247D" w:rsidP="00EA2482">
      <w:pPr>
        <w:pStyle w:val="1"/>
        <w:spacing w:before="0" w:after="240" w:line="240" w:lineRule="auto"/>
        <w:ind w:firstLine="709"/>
        <w:jc w:val="both"/>
        <w:rPr>
          <w:rFonts w:ascii="Times New Roman" w:eastAsia="Calibri" w:hAnsi="Times New Roman" w:cs="Times New Roman"/>
          <w:szCs w:val="32"/>
        </w:rPr>
      </w:pPr>
      <w:r w:rsidRPr="00771602">
        <w:rPr>
          <w:rFonts w:eastAsia="Calibri"/>
          <w:b w:val="0"/>
          <w:color w:val="auto"/>
        </w:rPr>
        <w:lastRenderedPageBreak/>
        <w:t>1.2</w:t>
      </w:r>
      <w:bookmarkEnd w:id="4"/>
    </w:p>
    <w:p w14:paraId="47191D63" w14:textId="5B9CE857" w:rsidR="00CB2B89" w:rsidRPr="00E11E16" w:rsidRDefault="00E11E16" w:rsidP="007D59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E11E16">
        <w:rPr>
          <w:rFonts w:ascii="Times New Roman" w:eastAsia="Calibri" w:hAnsi="Times New Roman" w:cs="Times New Roman"/>
          <w:sz w:val="28"/>
          <w:szCs w:val="32"/>
        </w:rPr>
        <w:br w:type="page"/>
      </w:r>
    </w:p>
    <w:p w14:paraId="2BB4F5C0" w14:textId="05BF4A8A" w:rsidR="00771602" w:rsidRDefault="00FB3F59" w:rsidP="007D5910">
      <w:pPr>
        <w:pStyle w:val="1"/>
        <w:spacing w:before="0" w:after="240" w:line="240" w:lineRule="auto"/>
        <w:ind w:firstLine="709"/>
        <w:jc w:val="center"/>
        <w:rPr>
          <w:color w:val="auto"/>
        </w:rPr>
      </w:pPr>
      <w:bookmarkStart w:id="5" w:name="_Toc40900905"/>
      <w:r w:rsidRPr="00771602">
        <w:rPr>
          <w:color w:val="auto"/>
        </w:rPr>
        <w:lastRenderedPageBreak/>
        <w:t xml:space="preserve">ГЛАВА 2. </w:t>
      </w:r>
      <w:bookmarkStart w:id="6" w:name="_Toc40900906"/>
      <w:bookmarkEnd w:id="5"/>
    </w:p>
    <w:p w14:paraId="169B3F0B" w14:textId="77777777" w:rsidR="003359CD" w:rsidRPr="00B44704" w:rsidRDefault="003359CD" w:rsidP="003359CD">
      <w:pPr>
        <w:rPr>
          <w:sz w:val="28"/>
          <w:szCs w:val="28"/>
        </w:rPr>
      </w:pPr>
    </w:p>
    <w:p w14:paraId="5844A276" w14:textId="4BBEAB93" w:rsidR="00771602" w:rsidRPr="00D431F0" w:rsidRDefault="00FB3F59" w:rsidP="00B44704">
      <w:pPr>
        <w:pStyle w:val="1"/>
        <w:spacing w:before="0" w:after="240" w:line="240" w:lineRule="auto"/>
        <w:ind w:firstLine="709"/>
        <w:jc w:val="both"/>
        <w:rPr>
          <w:b w:val="0"/>
          <w:color w:val="auto"/>
        </w:rPr>
      </w:pPr>
      <w:r w:rsidRPr="00440415">
        <w:rPr>
          <w:b w:val="0"/>
          <w:color w:val="auto"/>
        </w:rPr>
        <w:t>2.1</w:t>
      </w:r>
      <w:bookmarkEnd w:id="6"/>
    </w:p>
    <w:p w14:paraId="47A45F6E" w14:textId="700B71F9" w:rsidR="00FB3F59" w:rsidRDefault="00FB3F59" w:rsidP="007D5910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p w14:paraId="07EDDFD9" w14:textId="2D5EC90D" w:rsidR="0087294E" w:rsidRPr="007465C1" w:rsidRDefault="00FB3F59" w:rsidP="007D5910">
      <w:pPr>
        <w:pStyle w:val="1"/>
        <w:spacing w:before="0" w:after="240" w:line="240" w:lineRule="auto"/>
        <w:ind w:firstLine="709"/>
        <w:rPr>
          <w:rFonts w:ascii="Times New Roman" w:eastAsia="Calibri" w:hAnsi="Times New Roman" w:cs="Times New Roman"/>
          <w:szCs w:val="24"/>
        </w:rPr>
      </w:pPr>
      <w:bookmarkStart w:id="7" w:name="_Toc40900907"/>
      <w:r w:rsidRPr="00440415">
        <w:rPr>
          <w:rFonts w:eastAsia="Calibri"/>
          <w:b w:val="0"/>
          <w:color w:val="auto"/>
        </w:rPr>
        <w:lastRenderedPageBreak/>
        <w:t xml:space="preserve">2.2 </w:t>
      </w:r>
      <w:bookmarkEnd w:id="7"/>
    </w:p>
    <w:p w14:paraId="003EFD77" w14:textId="225A6C44" w:rsidR="007465C1" w:rsidRDefault="007465C1" w:rsidP="007D59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0B8E7C80" w14:textId="77777777" w:rsidR="00630751" w:rsidRDefault="00630751" w:rsidP="007D5910">
      <w:pPr>
        <w:spacing w:line="240" w:lineRule="auto"/>
        <w:ind w:firstLine="709"/>
        <w:rPr>
          <w:rFonts w:asciiTheme="majorHAnsi" w:eastAsiaTheme="majorEastAsia" w:hAnsiTheme="majorHAnsi" w:cstheme="majorBidi"/>
          <w:bCs/>
          <w:sz w:val="28"/>
          <w:szCs w:val="28"/>
        </w:rPr>
      </w:pPr>
      <w:bookmarkStart w:id="8" w:name="_Toc40900908"/>
      <w:r>
        <w:rPr>
          <w:b/>
        </w:rPr>
        <w:br w:type="page"/>
      </w:r>
    </w:p>
    <w:p w14:paraId="240DC806" w14:textId="77777777" w:rsidR="001A5715" w:rsidRPr="00771602" w:rsidRDefault="001A5715" w:rsidP="007D5910">
      <w:pPr>
        <w:pStyle w:val="1"/>
        <w:spacing w:before="0" w:after="240" w:line="240" w:lineRule="auto"/>
        <w:ind w:firstLine="709"/>
        <w:jc w:val="center"/>
        <w:rPr>
          <w:rFonts w:eastAsia="Calibri"/>
          <w:color w:val="auto"/>
        </w:rPr>
      </w:pPr>
      <w:bookmarkStart w:id="9" w:name="_Toc40900909"/>
      <w:bookmarkEnd w:id="8"/>
      <w:r w:rsidRPr="00771602">
        <w:rPr>
          <w:rFonts w:eastAsia="Calibri"/>
          <w:color w:val="auto"/>
        </w:rPr>
        <w:lastRenderedPageBreak/>
        <w:t>ЗАКЛЮЧЕНИЕ</w:t>
      </w:r>
      <w:bookmarkEnd w:id="9"/>
    </w:p>
    <w:p w14:paraId="6C05643A" w14:textId="77777777" w:rsidR="00895FD7" w:rsidRPr="00895FD7" w:rsidRDefault="00895FD7" w:rsidP="00895FD7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95FD7">
        <w:rPr>
          <w:rFonts w:ascii="Times New Roman" w:hAnsi="Times New Roman"/>
          <w:b/>
          <w:color w:val="FF0000"/>
          <w:sz w:val="28"/>
          <w:szCs w:val="28"/>
        </w:rPr>
        <w:t xml:space="preserve">Заключение </w:t>
      </w:r>
      <w:r w:rsidRPr="00895FD7">
        <w:rPr>
          <w:rFonts w:ascii="Times New Roman" w:hAnsi="Times New Roman"/>
          <w:color w:val="FF0000"/>
          <w:sz w:val="28"/>
          <w:szCs w:val="28"/>
        </w:rPr>
        <w:t>должно содержать выводы, сделанные студентом в результате работы. Данная часть представляет особую важность, т.к. в ней отражается способность студента выделять главное, делать краткий анализ, формулировать собственные предложения. В заключении должны быть выделены проблемы правового регулирования и сформулированы конкретные практические предложения по их устранению. Рекомендуемый объем заключения – 2-3 страницы машинописного текста.</w:t>
      </w:r>
    </w:p>
    <w:p w14:paraId="5D671E2C" w14:textId="4B21D56C" w:rsidR="00771602" w:rsidRDefault="00771602" w:rsidP="007D59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p w14:paraId="57FD69CE" w14:textId="77777777" w:rsidR="00F25E1E" w:rsidRDefault="00F25E1E" w:rsidP="007D5910">
      <w:pPr>
        <w:pStyle w:val="1"/>
        <w:spacing w:before="0" w:after="240" w:line="240" w:lineRule="auto"/>
        <w:ind w:firstLine="709"/>
        <w:jc w:val="center"/>
        <w:rPr>
          <w:rFonts w:eastAsia="Calibri"/>
          <w:color w:val="auto"/>
        </w:rPr>
      </w:pPr>
      <w:bookmarkStart w:id="10" w:name="_Toc40900910"/>
      <w:r w:rsidRPr="00D431F0">
        <w:rPr>
          <w:rFonts w:eastAsia="Calibri"/>
          <w:color w:val="auto"/>
        </w:rPr>
        <w:lastRenderedPageBreak/>
        <w:t>СПИСОК ИСПОЛЬЗОВАННОЙ ЛИТЕРАТУРЫ</w:t>
      </w:r>
      <w:bookmarkEnd w:id="10"/>
    </w:p>
    <w:p w14:paraId="2FD0EC4A" w14:textId="77777777" w:rsidR="005F76A4" w:rsidRPr="005F76A4" w:rsidRDefault="005F76A4" w:rsidP="007D5910">
      <w:pPr>
        <w:spacing w:line="240" w:lineRule="auto"/>
        <w:ind w:firstLine="709"/>
        <w:jc w:val="both"/>
        <w:rPr>
          <w:sz w:val="28"/>
        </w:rPr>
      </w:pPr>
      <w:r w:rsidRPr="005F76A4">
        <w:rPr>
          <w:sz w:val="28"/>
        </w:rPr>
        <w:t>Нормативно</w:t>
      </w:r>
      <w:r>
        <w:rPr>
          <w:sz w:val="28"/>
        </w:rPr>
        <w:t xml:space="preserve"> </w:t>
      </w:r>
      <w:r w:rsidRPr="005F76A4">
        <w:rPr>
          <w:sz w:val="28"/>
        </w:rPr>
        <w:t>- правовые и другие официальные документы:</w:t>
      </w:r>
    </w:p>
    <w:p w14:paraId="7C3E608E" w14:textId="77777777" w:rsidR="005D2764" w:rsidRDefault="005D2764" w:rsidP="007D5910">
      <w:pPr>
        <w:spacing w:after="0" w:line="240" w:lineRule="auto"/>
        <w:ind w:firstLine="709"/>
        <w:jc w:val="both"/>
        <w:rPr>
          <w:color w:val="000000" w:themeColor="text1"/>
          <w:sz w:val="28"/>
        </w:rPr>
      </w:pPr>
    </w:p>
    <w:p w14:paraId="6193F9BB" w14:textId="3907D335" w:rsidR="005F76A4" w:rsidRDefault="005F76A4" w:rsidP="007D5910">
      <w:pPr>
        <w:spacing w:after="0" w:line="240" w:lineRule="auto"/>
        <w:ind w:firstLine="709"/>
        <w:jc w:val="both"/>
        <w:rPr>
          <w:color w:val="000000" w:themeColor="text1"/>
          <w:sz w:val="28"/>
        </w:rPr>
      </w:pPr>
      <w:r w:rsidRPr="008B5F49">
        <w:rPr>
          <w:color w:val="000000" w:themeColor="text1"/>
          <w:sz w:val="28"/>
        </w:rPr>
        <w:t>Учебная и научная литература:</w:t>
      </w:r>
    </w:p>
    <w:p w14:paraId="549A2845" w14:textId="77777777" w:rsidR="005D2764" w:rsidRPr="008B5F49" w:rsidRDefault="005D2764" w:rsidP="007D5910">
      <w:pPr>
        <w:spacing w:after="0" w:line="240" w:lineRule="auto"/>
        <w:ind w:firstLine="709"/>
        <w:jc w:val="both"/>
        <w:rPr>
          <w:color w:val="000000" w:themeColor="text1"/>
          <w:sz w:val="28"/>
        </w:rPr>
      </w:pPr>
    </w:p>
    <w:p w14:paraId="73853981" w14:textId="77777777" w:rsidR="005D2764" w:rsidRDefault="005D2764" w:rsidP="005D2764">
      <w:pPr>
        <w:pStyle w:val="a4"/>
        <w:spacing w:after="0" w:line="240" w:lineRule="auto"/>
        <w:ind w:left="709"/>
        <w:jc w:val="both"/>
        <w:rPr>
          <w:sz w:val="28"/>
          <w:szCs w:val="28"/>
        </w:rPr>
      </w:pPr>
    </w:p>
    <w:p w14:paraId="21DA688C" w14:textId="39D32027" w:rsidR="005D2764" w:rsidRDefault="005D2764" w:rsidP="005D2764">
      <w:pPr>
        <w:pStyle w:val="a4"/>
        <w:spacing w:after="0" w:line="240" w:lineRule="auto"/>
        <w:ind w:left="709"/>
        <w:jc w:val="both"/>
        <w:rPr>
          <w:sz w:val="28"/>
          <w:szCs w:val="28"/>
        </w:rPr>
      </w:pPr>
      <w:r w:rsidRPr="005D2764">
        <w:rPr>
          <w:sz w:val="28"/>
          <w:szCs w:val="28"/>
        </w:rPr>
        <w:t>Материалы судебных органов:</w:t>
      </w:r>
    </w:p>
    <w:p w14:paraId="690D2F0E" w14:textId="77777777" w:rsidR="005D2764" w:rsidRPr="005D2764" w:rsidRDefault="005D2764" w:rsidP="005D2764">
      <w:pPr>
        <w:pStyle w:val="a4"/>
        <w:spacing w:after="0" w:line="240" w:lineRule="auto"/>
        <w:ind w:left="709"/>
        <w:jc w:val="both"/>
        <w:rPr>
          <w:sz w:val="28"/>
          <w:szCs w:val="28"/>
        </w:rPr>
      </w:pPr>
    </w:p>
    <w:p w14:paraId="238BD8A9" w14:textId="77777777" w:rsidR="005D2764" w:rsidRPr="008B5F49" w:rsidRDefault="005D2764" w:rsidP="005D2764">
      <w:pPr>
        <w:pStyle w:val="a4"/>
        <w:spacing w:after="0" w:line="240" w:lineRule="auto"/>
        <w:ind w:left="709"/>
        <w:jc w:val="both"/>
        <w:rPr>
          <w:color w:val="FF0000"/>
          <w:sz w:val="40"/>
        </w:rPr>
      </w:pPr>
    </w:p>
    <w:p w14:paraId="1F479370" w14:textId="77777777" w:rsidR="000F3FBF" w:rsidRPr="008B5F49" w:rsidRDefault="000F3FBF" w:rsidP="007D5910">
      <w:pPr>
        <w:spacing w:after="0" w:line="240" w:lineRule="auto"/>
        <w:ind w:firstLine="709"/>
        <w:jc w:val="both"/>
        <w:rPr>
          <w:color w:val="FF0000"/>
          <w:sz w:val="28"/>
        </w:rPr>
      </w:pPr>
    </w:p>
    <w:sectPr w:rsidR="000F3FBF" w:rsidRPr="008B5F49" w:rsidSect="005F76A4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Анастасия Цыганова" w:date="2021-01-19T16:30:00Z" w:initials="АЦ">
    <w:p w14:paraId="0CCC2FD4" w14:textId="217A76EF" w:rsidR="00E44B1B" w:rsidRDefault="00E44B1B">
      <w:pPr>
        <w:pStyle w:val="af"/>
      </w:pPr>
      <w:r>
        <w:rPr>
          <w:rStyle w:val="ae"/>
        </w:rPr>
        <w:annotationRef/>
      </w:r>
      <w:r>
        <w:t>Указывается только если используется (например, если в самой работе будет сравнение с немецким регулирование и ссылка Германское гражданское уложение (ГГУ) и т.д.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CC2F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87A9" w16cex:dateUtc="2021-01-19T1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CC2FD4" w16cid:durableId="23B187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4F04A" w14:textId="77777777" w:rsidR="00CF7EF3" w:rsidRDefault="00CF7EF3" w:rsidP="00440415">
      <w:pPr>
        <w:spacing w:after="0" w:line="240" w:lineRule="auto"/>
      </w:pPr>
      <w:r>
        <w:separator/>
      </w:r>
    </w:p>
  </w:endnote>
  <w:endnote w:type="continuationSeparator" w:id="0">
    <w:p w14:paraId="798B1A52" w14:textId="77777777" w:rsidR="00CF7EF3" w:rsidRDefault="00CF7EF3" w:rsidP="0044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B1DCC" w14:textId="77777777" w:rsidR="00CF7EF3" w:rsidRDefault="00CF7EF3" w:rsidP="00440415">
      <w:pPr>
        <w:spacing w:after="0" w:line="240" w:lineRule="auto"/>
      </w:pPr>
      <w:r>
        <w:separator/>
      </w:r>
    </w:p>
  </w:footnote>
  <w:footnote w:type="continuationSeparator" w:id="0">
    <w:p w14:paraId="5A1EFBE2" w14:textId="77777777" w:rsidR="00CF7EF3" w:rsidRDefault="00CF7EF3" w:rsidP="00440415">
      <w:pPr>
        <w:spacing w:after="0" w:line="240" w:lineRule="auto"/>
      </w:pPr>
      <w:r>
        <w:continuationSeparator/>
      </w:r>
    </w:p>
  </w:footnote>
  <w:footnote w:id="1">
    <w:p w14:paraId="3E687758" w14:textId="67D639FD" w:rsidR="00B308ED" w:rsidRPr="0034449B" w:rsidRDefault="00B308ED" w:rsidP="00EA27DC">
      <w:pPr>
        <w:pStyle w:val="af3"/>
        <w:jc w:val="both"/>
      </w:pPr>
      <w:r>
        <w:rPr>
          <w:rStyle w:val="af5"/>
        </w:rPr>
        <w:footnoteRef/>
      </w:r>
      <w:r>
        <w:t xml:space="preserve"> </w:t>
      </w:r>
      <w:r w:rsidR="00EA27DC">
        <w:t>Э</w:t>
      </w:r>
      <w:r w:rsidR="00EA27DC" w:rsidRPr="00B308ED">
        <w:t>кспертные заключения</w:t>
      </w:r>
      <w:r w:rsidR="00EA27DC">
        <w:t xml:space="preserve"> </w:t>
      </w:r>
      <w:r w:rsidR="00EA27DC" w:rsidRPr="00B308ED">
        <w:t xml:space="preserve">совета при </w:t>
      </w:r>
      <w:r w:rsidR="00EA27DC">
        <w:t>П</w:t>
      </w:r>
      <w:r w:rsidR="00EA27DC" w:rsidRPr="00B308ED">
        <w:t xml:space="preserve">резиденте </w:t>
      </w:r>
      <w:r w:rsidR="00EA27DC">
        <w:t>Р</w:t>
      </w:r>
      <w:r w:rsidR="00EA27DC" w:rsidRPr="00B308ED">
        <w:t xml:space="preserve">оссийской </w:t>
      </w:r>
      <w:r w:rsidR="00EA27DC">
        <w:t>Ф</w:t>
      </w:r>
      <w:r w:rsidR="00EA27DC" w:rsidRPr="00B308ED">
        <w:t>едерации</w:t>
      </w:r>
      <w:r w:rsidR="00EA27DC">
        <w:t xml:space="preserve"> </w:t>
      </w:r>
      <w:r w:rsidR="00EA27DC" w:rsidRPr="00B308ED">
        <w:t>по кодификации и</w:t>
      </w:r>
      <w:r w:rsidR="00EA27DC">
        <w:t xml:space="preserve"> </w:t>
      </w:r>
      <w:r w:rsidR="00EA27DC" w:rsidRPr="00B308ED">
        <w:t>совершенствованию гражданского законодательства</w:t>
      </w:r>
      <w:r w:rsidR="0034449B">
        <w:t xml:space="preserve"> </w:t>
      </w:r>
      <w:r w:rsidR="00EA27DC" w:rsidRPr="00B308ED">
        <w:t>2019 г.</w:t>
      </w:r>
      <w:r w:rsidR="0034449B">
        <w:t xml:space="preserve"> </w:t>
      </w:r>
      <w:r w:rsidR="0034449B">
        <w:rPr>
          <w:lang w:val="en-US"/>
        </w:rPr>
        <w:t>URL</w:t>
      </w:r>
      <w:r w:rsidR="0034449B" w:rsidRPr="0034449B">
        <w:t xml:space="preserve">: </w:t>
      </w:r>
      <w:r w:rsidR="0034449B">
        <w:t>гиперссылка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8923907"/>
      <w:docPartObj>
        <w:docPartGallery w:val="Page Numbers (Top of Page)"/>
        <w:docPartUnique/>
      </w:docPartObj>
    </w:sdtPr>
    <w:sdtEndPr/>
    <w:sdtContent>
      <w:p w14:paraId="7E087F06" w14:textId="77777777" w:rsidR="000B6FC3" w:rsidRDefault="000B6FC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60A">
          <w:rPr>
            <w:noProof/>
          </w:rPr>
          <w:t>3</w:t>
        </w:r>
        <w:r>
          <w:fldChar w:fldCharType="end"/>
        </w:r>
      </w:p>
    </w:sdtContent>
  </w:sdt>
  <w:p w14:paraId="26FE0B1B" w14:textId="77777777" w:rsidR="00D431F0" w:rsidRDefault="00D431F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880C" w14:textId="77777777" w:rsidR="000B6FC3" w:rsidRDefault="000B6FC3">
    <w:pPr>
      <w:pStyle w:val="a8"/>
      <w:jc w:val="right"/>
    </w:pPr>
  </w:p>
  <w:p w14:paraId="0CA6031D" w14:textId="77777777" w:rsidR="00D431F0" w:rsidRDefault="00D431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01D6"/>
    <w:multiLevelType w:val="hybridMultilevel"/>
    <w:tmpl w:val="F870713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702688D"/>
    <w:multiLevelType w:val="hybridMultilevel"/>
    <w:tmpl w:val="ED8EDF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41C58"/>
    <w:multiLevelType w:val="multilevel"/>
    <w:tmpl w:val="2F1251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231661"/>
    <w:multiLevelType w:val="hybridMultilevel"/>
    <w:tmpl w:val="19AC2B50"/>
    <w:lvl w:ilvl="0" w:tplc="818C58A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35301"/>
    <w:multiLevelType w:val="hybridMultilevel"/>
    <w:tmpl w:val="A17A3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0380B"/>
    <w:multiLevelType w:val="hybridMultilevel"/>
    <w:tmpl w:val="69EE3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472CF"/>
    <w:multiLevelType w:val="hybridMultilevel"/>
    <w:tmpl w:val="C5665F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E3319F"/>
    <w:multiLevelType w:val="hybridMultilevel"/>
    <w:tmpl w:val="F5CE6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C77F5"/>
    <w:multiLevelType w:val="multilevel"/>
    <w:tmpl w:val="730E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97D39"/>
    <w:multiLevelType w:val="hybridMultilevel"/>
    <w:tmpl w:val="9C84E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31C58"/>
    <w:multiLevelType w:val="hybridMultilevel"/>
    <w:tmpl w:val="657CC5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1B1D13"/>
    <w:multiLevelType w:val="multilevel"/>
    <w:tmpl w:val="38EC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B6F10"/>
    <w:multiLevelType w:val="hybridMultilevel"/>
    <w:tmpl w:val="4C76B842"/>
    <w:lvl w:ilvl="0" w:tplc="30C0A24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0B4A87"/>
    <w:multiLevelType w:val="hybridMultilevel"/>
    <w:tmpl w:val="07A6E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B081C"/>
    <w:multiLevelType w:val="hybridMultilevel"/>
    <w:tmpl w:val="491C3D96"/>
    <w:lvl w:ilvl="0" w:tplc="FD6E1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F233B6"/>
    <w:multiLevelType w:val="hybridMultilevel"/>
    <w:tmpl w:val="0D6C4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020BA4"/>
    <w:multiLevelType w:val="hybridMultilevel"/>
    <w:tmpl w:val="2E1E9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7"/>
  </w:num>
  <w:num w:numId="8">
    <w:abstractNumId w:val="0"/>
  </w:num>
  <w:num w:numId="9">
    <w:abstractNumId w:val="16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0"/>
  </w:num>
  <w:num w:numId="15">
    <w:abstractNumId w:val="12"/>
  </w:num>
  <w:num w:numId="16">
    <w:abstractNumId w:val="14"/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настасия Цыганова">
    <w15:presenceInfo w15:providerId="Windows Live" w15:userId="d852e87165199a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311"/>
    <w:rsid w:val="00053B81"/>
    <w:rsid w:val="00067A66"/>
    <w:rsid w:val="00070C58"/>
    <w:rsid w:val="00077B70"/>
    <w:rsid w:val="000B34D3"/>
    <w:rsid w:val="000B6FC3"/>
    <w:rsid w:val="000C5A32"/>
    <w:rsid w:val="000E6FF5"/>
    <w:rsid w:val="000F3FBF"/>
    <w:rsid w:val="00122DE3"/>
    <w:rsid w:val="00155DED"/>
    <w:rsid w:val="00173CB4"/>
    <w:rsid w:val="0018140E"/>
    <w:rsid w:val="001859BB"/>
    <w:rsid w:val="001A5715"/>
    <w:rsid w:val="001A5F7A"/>
    <w:rsid w:val="001B57BE"/>
    <w:rsid w:val="002049F4"/>
    <w:rsid w:val="0024307B"/>
    <w:rsid w:val="002548C9"/>
    <w:rsid w:val="002A7BCB"/>
    <w:rsid w:val="002D5490"/>
    <w:rsid w:val="002E1606"/>
    <w:rsid w:val="00330F32"/>
    <w:rsid w:val="003359CD"/>
    <w:rsid w:val="0034449B"/>
    <w:rsid w:val="003D5200"/>
    <w:rsid w:val="003E0A39"/>
    <w:rsid w:val="003E247D"/>
    <w:rsid w:val="003E5207"/>
    <w:rsid w:val="00430300"/>
    <w:rsid w:val="00433E66"/>
    <w:rsid w:val="00440415"/>
    <w:rsid w:val="0044069D"/>
    <w:rsid w:val="00443611"/>
    <w:rsid w:val="00482559"/>
    <w:rsid w:val="0048504E"/>
    <w:rsid w:val="00490A9C"/>
    <w:rsid w:val="00497317"/>
    <w:rsid w:val="004D7A0B"/>
    <w:rsid w:val="004E68DE"/>
    <w:rsid w:val="00544862"/>
    <w:rsid w:val="00547029"/>
    <w:rsid w:val="005B7714"/>
    <w:rsid w:val="005D2764"/>
    <w:rsid w:val="005F6F4F"/>
    <w:rsid w:val="005F76A4"/>
    <w:rsid w:val="006067B9"/>
    <w:rsid w:val="00613547"/>
    <w:rsid w:val="00630751"/>
    <w:rsid w:val="00677D1B"/>
    <w:rsid w:val="006911D1"/>
    <w:rsid w:val="006A6893"/>
    <w:rsid w:val="006D6309"/>
    <w:rsid w:val="006F5B13"/>
    <w:rsid w:val="00734883"/>
    <w:rsid w:val="00744B04"/>
    <w:rsid w:val="007465C1"/>
    <w:rsid w:val="00757DAB"/>
    <w:rsid w:val="00762918"/>
    <w:rsid w:val="00763835"/>
    <w:rsid w:val="00770E55"/>
    <w:rsid w:val="00771602"/>
    <w:rsid w:val="00787A0F"/>
    <w:rsid w:val="007A0BE6"/>
    <w:rsid w:val="007B14B4"/>
    <w:rsid w:val="007C4E59"/>
    <w:rsid w:val="007C5706"/>
    <w:rsid w:val="007D1E4C"/>
    <w:rsid w:val="007D23EC"/>
    <w:rsid w:val="007D5910"/>
    <w:rsid w:val="00813CE0"/>
    <w:rsid w:val="00827268"/>
    <w:rsid w:val="008505E1"/>
    <w:rsid w:val="0085070D"/>
    <w:rsid w:val="008557E0"/>
    <w:rsid w:val="008724B1"/>
    <w:rsid w:val="0087294E"/>
    <w:rsid w:val="00895FD7"/>
    <w:rsid w:val="008B5F49"/>
    <w:rsid w:val="008C6DFD"/>
    <w:rsid w:val="0090242A"/>
    <w:rsid w:val="00903781"/>
    <w:rsid w:val="00926550"/>
    <w:rsid w:val="009B43AC"/>
    <w:rsid w:val="009D5DE2"/>
    <w:rsid w:val="009E76C8"/>
    <w:rsid w:val="009F3562"/>
    <w:rsid w:val="00A109A0"/>
    <w:rsid w:val="00A41A19"/>
    <w:rsid w:val="00A45869"/>
    <w:rsid w:val="00A52C06"/>
    <w:rsid w:val="00A6318F"/>
    <w:rsid w:val="00A80872"/>
    <w:rsid w:val="00AE3B32"/>
    <w:rsid w:val="00AE6859"/>
    <w:rsid w:val="00B16653"/>
    <w:rsid w:val="00B308ED"/>
    <w:rsid w:val="00B3628C"/>
    <w:rsid w:val="00B3760A"/>
    <w:rsid w:val="00B44704"/>
    <w:rsid w:val="00B44C2A"/>
    <w:rsid w:val="00B7003F"/>
    <w:rsid w:val="00B74320"/>
    <w:rsid w:val="00BA1AF6"/>
    <w:rsid w:val="00BA1C05"/>
    <w:rsid w:val="00BA1DEF"/>
    <w:rsid w:val="00BC2F13"/>
    <w:rsid w:val="00BD0D37"/>
    <w:rsid w:val="00BF074D"/>
    <w:rsid w:val="00C14250"/>
    <w:rsid w:val="00C600BA"/>
    <w:rsid w:val="00C834B6"/>
    <w:rsid w:val="00CB2B89"/>
    <w:rsid w:val="00CE3B30"/>
    <w:rsid w:val="00CE6B20"/>
    <w:rsid w:val="00CE7CFF"/>
    <w:rsid w:val="00CF7EF3"/>
    <w:rsid w:val="00D431F0"/>
    <w:rsid w:val="00D47605"/>
    <w:rsid w:val="00D53058"/>
    <w:rsid w:val="00D702A0"/>
    <w:rsid w:val="00D914C0"/>
    <w:rsid w:val="00DB26B6"/>
    <w:rsid w:val="00DE4B96"/>
    <w:rsid w:val="00E07890"/>
    <w:rsid w:val="00E11E16"/>
    <w:rsid w:val="00E31D96"/>
    <w:rsid w:val="00E44B1B"/>
    <w:rsid w:val="00E60A05"/>
    <w:rsid w:val="00E62A94"/>
    <w:rsid w:val="00E77311"/>
    <w:rsid w:val="00E8274D"/>
    <w:rsid w:val="00EA2482"/>
    <w:rsid w:val="00EA27DC"/>
    <w:rsid w:val="00EA2A61"/>
    <w:rsid w:val="00EB5FBB"/>
    <w:rsid w:val="00ED06B3"/>
    <w:rsid w:val="00ED6C63"/>
    <w:rsid w:val="00EE2382"/>
    <w:rsid w:val="00EE375E"/>
    <w:rsid w:val="00EE6211"/>
    <w:rsid w:val="00EE7FE6"/>
    <w:rsid w:val="00F01F13"/>
    <w:rsid w:val="00F25E1E"/>
    <w:rsid w:val="00F33D39"/>
    <w:rsid w:val="00F4572C"/>
    <w:rsid w:val="00F95F00"/>
    <w:rsid w:val="00FB09F6"/>
    <w:rsid w:val="00FB1928"/>
    <w:rsid w:val="00FB3F59"/>
    <w:rsid w:val="00FC7425"/>
    <w:rsid w:val="00FD1CF4"/>
    <w:rsid w:val="00FD2E7C"/>
    <w:rsid w:val="00FE5B99"/>
    <w:rsid w:val="00F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81B782E"/>
  <w15:docId w15:val="{C48F8B31-C4C2-A943-98F4-67F0BA8A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5C1"/>
  </w:style>
  <w:style w:type="paragraph" w:styleId="1">
    <w:name w:val="heading 1"/>
    <w:basedOn w:val="a"/>
    <w:next w:val="a"/>
    <w:link w:val="10"/>
    <w:uiPriority w:val="9"/>
    <w:qFormat/>
    <w:rsid w:val="00F25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FE5B9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FE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1859B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1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A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57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25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440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0415"/>
  </w:style>
  <w:style w:type="paragraph" w:styleId="aa">
    <w:name w:val="footer"/>
    <w:basedOn w:val="a"/>
    <w:link w:val="ab"/>
    <w:uiPriority w:val="99"/>
    <w:unhideWhenUsed/>
    <w:rsid w:val="00440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0415"/>
  </w:style>
  <w:style w:type="paragraph" w:styleId="ac">
    <w:name w:val="TOC Heading"/>
    <w:basedOn w:val="1"/>
    <w:next w:val="a"/>
    <w:uiPriority w:val="39"/>
    <w:unhideWhenUsed/>
    <w:qFormat/>
    <w:rsid w:val="0044041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22DE3"/>
    <w:pPr>
      <w:tabs>
        <w:tab w:val="right" w:leader="dot" w:pos="9214"/>
      </w:tabs>
      <w:spacing w:after="100"/>
    </w:pPr>
  </w:style>
  <w:style w:type="character" w:styleId="ad">
    <w:name w:val="Hyperlink"/>
    <w:basedOn w:val="a0"/>
    <w:uiPriority w:val="99"/>
    <w:unhideWhenUsed/>
    <w:rsid w:val="00440415"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B34D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B34D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B34D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34D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B34D3"/>
    <w:rPr>
      <w:b/>
      <w:bCs/>
      <w:sz w:val="20"/>
      <w:szCs w:val="20"/>
    </w:rPr>
  </w:style>
  <w:style w:type="paragraph" w:styleId="af3">
    <w:name w:val="footnote text"/>
    <w:basedOn w:val="a"/>
    <w:link w:val="af4"/>
    <w:uiPriority w:val="99"/>
    <w:semiHidden/>
    <w:unhideWhenUsed/>
    <w:rsid w:val="00FD2E7C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FD2E7C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FD2E7C"/>
    <w:rPr>
      <w:vertAlign w:val="superscript"/>
    </w:rPr>
  </w:style>
  <w:style w:type="character" w:styleId="af6">
    <w:name w:val="Unresolved Mention"/>
    <w:basedOn w:val="a0"/>
    <w:uiPriority w:val="99"/>
    <w:semiHidden/>
    <w:unhideWhenUsed/>
    <w:rsid w:val="00677D1B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677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0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1332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327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20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10982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D0DB"/>
                                <w:left w:val="single" w:sz="6" w:space="0" w:color="C5D0DB"/>
                                <w:bottom w:val="single" w:sz="6" w:space="0" w:color="C5D0DB"/>
                                <w:right w:val="single" w:sz="6" w:space="0" w:color="C5D0DB"/>
                              </w:divBdr>
                              <w:divsChild>
                                <w:div w:id="18852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2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11" w:color="EDEEF0"/>
                            <w:right w:val="none" w:sz="0" w:space="0" w:color="auto"/>
                          </w:divBdr>
                          <w:divsChild>
                            <w:div w:id="18337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8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6311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izak.ru/upload/iblock/70d/Dissertatsiya_FINAL_SHakhbazya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zak.ru/upload/iblock/7ef/Dissertatsiya_Trubina_V.A.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ep.ru/index.php?id=79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www.rsl.ru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5F59F-BD1F-4C15-BC8C-05EB7BC5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12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Бергаем А.А.</dc:creator>
  <cp:keywords/>
  <dc:description/>
  <cp:lastModifiedBy>Анастасия Цыганова</cp:lastModifiedBy>
  <cp:revision>33</cp:revision>
  <dcterms:created xsi:type="dcterms:W3CDTF">2020-02-17T12:27:00Z</dcterms:created>
  <dcterms:modified xsi:type="dcterms:W3CDTF">2021-02-20T14:28:00Z</dcterms:modified>
</cp:coreProperties>
</file>