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FAC" w:rsidRDefault="005B2CAB" w:rsidP="00242F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42FAC">
        <w:rPr>
          <w:b/>
          <w:sz w:val="28"/>
          <w:szCs w:val="28"/>
        </w:rPr>
        <w:t>ПЕРЕЧЕНЬ</w:t>
      </w:r>
    </w:p>
    <w:p w:rsidR="00242FAC" w:rsidRDefault="00242FAC" w:rsidP="00242F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 курсовых работ по гражданскому праву</w:t>
      </w:r>
    </w:p>
    <w:p w:rsidR="000D05FB" w:rsidRPr="00242FAC" w:rsidRDefault="000D05FB" w:rsidP="00242FAC">
      <w:pPr>
        <w:jc w:val="center"/>
        <w:rPr>
          <w:b/>
          <w:sz w:val="28"/>
          <w:szCs w:val="28"/>
        </w:rPr>
      </w:pP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Понятие, предмет и метод гражданского права какотрасли частного права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Источники гражданского права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Гражданская</w:t>
      </w:r>
      <w:r w:rsidR="00F16589">
        <w:rPr>
          <w:sz w:val="28"/>
          <w:szCs w:val="28"/>
        </w:rPr>
        <w:t xml:space="preserve"> </w:t>
      </w:r>
      <w:proofErr w:type="spellStart"/>
      <w:r w:rsidRPr="00843461">
        <w:rPr>
          <w:sz w:val="28"/>
          <w:szCs w:val="28"/>
        </w:rPr>
        <w:t>правосубъектность</w:t>
      </w:r>
      <w:proofErr w:type="spellEnd"/>
      <w:r w:rsidRPr="00843461">
        <w:rPr>
          <w:sz w:val="28"/>
          <w:szCs w:val="28"/>
        </w:rPr>
        <w:t xml:space="preserve"> физических лиц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Правовое положение несовершеннолетних по российскому гражданскому праву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Гражданско-правовое положение индивидуального предпринимателя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Правовое положение иностранцев в гражданско-правовых отношениях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Правовое регулирование опеки и попечительства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Система юридических лиц в гражданском праве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Специальная</w:t>
      </w:r>
      <w:r w:rsidR="00F16589">
        <w:rPr>
          <w:sz w:val="28"/>
          <w:szCs w:val="28"/>
        </w:rPr>
        <w:t xml:space="preserve"> </w:t>
      </w:r>
      <w:proofErr w:type="spellStart"/>
      <w:r w:rsidRPr="00843461">
        <w:rPr>
          <w:sz w:val="28"/>
          <w:szCs w:val="28"/>
        </w:rPr>
        <w:t>правосубъектность</w:t>
      </w:r>
      <w:proofErr w:type="spellEnd"/>
      <w:r w:rsidRPr="00843461">
        <w:rPr>
          <w:sz w:val="28"/>
          <w:szCs w:val="28"/>
        </w:rPr>
        <w:t xml:space="preserve"> юридических лиц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Гражданско-правовое положение акционерного общества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Гражданско-правовое положение обществас ограниченной ответственностью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Гражданско-правовое положение учреждений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Полное товарищество как субъект гражданского права</w:t>
      </w:r>
    </w:p>
    <w:p w:rsidR="00AF4527" w:rsidRPr="00CC25FD" w:rsidRDefault="00AF4527" w:rsidP="000E232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5FD">
        <w:rPr>
          <w:sz w:val="28"/>
          <w:szCs w:val="28"/>
        </w:rPr>
        <w:t>Товарищество на вере (коммандитное товарищество)</w:t>
      </w:r>
      <w:r w:rsidR="00CC25FD">
        <w:rPr>
          <w:sz w:val="28"/>
          <w:szCs w:val="28"/>
        </w:rPr>
        <w:t xml:space="preserve"> </w:t>
      </w:r>
      <w:r w:rsidRPr="00CC25FD">
        <w:rPr>
          <w:sz w:val="28"/>
          <w:szCs w:val="28"/>
        </w:rPr>
        <w:t>как субъект гражданского права</w:t>
      </w:r>
    </w:p>
    <w:p w:rsidR="00AF4527" w:rsidRPr="00CC25FD" w:rsidRDefault="00AF4527" w:rsidP="000E232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5FD">
        <w:rPr>
          <w:sz w:val="28"/>
          <w:szCs w:val="28"/>
        </w:rPr>
        <w:t>Гражданско-правовое положение производственного</w:t>
      </w:r>
      <w:r w:rsidR="00CC25FD">
        <w:rPr>
          <w:sz w:val="28"/>
          <w:szCs w:val="28"/>
        </w:rPr>
        <w:t xml:space="preserve"> </w:t>
      </w:r>
      <w:r w:rsidRPr="00CC25FD">
        <w:rPr>
          <w:sz w:val="28"/>
          <w:szCs w:val="28"/>
        </w:rPr>
        <w:t>кооператива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Юридическая личность некоммерческих организаций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Гражданско-правовое положение унитарного предприятия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Гражданская</w:t>
      </w:r>
      <w:r w:rsidR="00F16589">
        <w:rPr>
          <w:sz w:val="28"/>
          <w:szCs w:val="28"/>
        </w:rPr>
        <w:t xml:space="preserve"> </w:t>
      </w:r>
      <w:proofErr w:type="spellStart"/>
      <w:r w:rsidRPr="00843461">
        <w:rPr>
          <w:sz w:val="28"/>
          <w:szCs w:val="28"/>
        </w:rPr>
        <w:t>правосубъектность</w:t>
      </w:r>
      <w:proofErr w:type="spellEnd"/>
      <w:r w:rsidRPr="00843461">
        <w:rPr>
          <w:sz w:val="28"/>
          <w:szCs w:val="28"/>
        </w:rPr>
        <w:t xml:space="preserve"> государства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Гражданская</w:t>
      </w:r>
      <w:r w:rsidR="00F16589">
        <w:rPr>
          <w:sz w:val="28"/>
          <w:szCs w:val="28"/>
        </w:rPr>
        <w:t xml:space="preserve"> </w:t>
      </w:r>
      <w:proofErr w:type="spellStart"/>
      <w:r w:rsidRPr="00843461">
        <w:rPr>
          <w:sz w:val="28"/>
          <w:szCs w:val="28"/>
        </w:rPr>
        <w:t>правосубъектность</w:t>
      </w:r>
      <w:proofErr w:type="spellEnd"/>
      <w:r w:rsidRPr="00843461">
        <w:rPr>
          <w:sz w:val="28"/>
          <w:szCs w:val="28"/>
        </w:rPr>
        <w:t xml:space="preserve"> муниципальных образований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Несостоятельность юридических лиц как основаниепрекращения их деятельности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Реорганизация юридических лиц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Гражданско-правовое регулирование создания и деятельности товарных бирж</w:t>
      </w:r>
    </w:p>
    <w:p w:rsidR="00AF4527" w:rsidRPr="00CC25FD" w:rsidRDefault="00AF4527" w:rsidP="000E2326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25FD">
        <w:rPr>
          <w:sz w:val="28"/>
          <w:szCs w:val="28"/>
        </w:rPr>
        <w:t>Недвижимое имущество как объект гражданских</w:t>
      </w:r>
      <w:r w:rsidR="00CC25FD">
        <w:rPr>
          <w:sz w:val="28"/>
          <w:szCs w:val="28"/>
        </w:rPr>
        <w:t xml:space="preserve"> </w:t>
      </w:r>
      <w:r w:rsidRPr="00CC25FD">
        <w:rPr>
          <w:sz w:val="28"/>
          <w:szCs w:val="28"/>
        </w:rPr>
        <w:t>правоотношений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Сделки с недвижимым имуществом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Понятие и виды ценных бумаг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Средства индивидуализации юридических лиц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Юридические факты в гражданском праве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Ничтожные и оспоримые сделки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Сделки как основание возникновения гражданских прав и обязанностей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Осуществление гражданских прав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Представительство в гражданском праве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Защита гражданских прав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Защита неимущественных прав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Формы, основания и условия гражданско-правовой ответственности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Вина как условие гражданско-правовой ответственности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lastRenderedPageBreak/>
        <w:t>Понятие, исчисление и виды сроков в гражданском праве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Исковая давность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Право собственности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Основания возникновения права собственности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Основания прекращения права собственности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Право собственности на жилые помещения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Ограниченные вещные права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Вещные права на земельные участки 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Защита прав добросовестного владельца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Наследование по завещанию 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Наследование по закону 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 xml:space="preserve">Принятие наследства и отказ от наследствапо российскому гражданскому праву 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 xml:space="preserve">Право собственности государства и муниципальныхобразований 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Право собственности крестьянского (фермерского)хозяйства</w:t>
      </w:r>
    </w:p>
    <w:p w:rsidR="00AF4527" w:rsidRPr="00843461" w:rsidRDefault="00AF4527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Право собственности супругов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Право общей долевой собственности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Гражданско-правовые способы защиты права собственности и ограниченных вещных прав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Правая охрана наименования места происхождения товара </w:t>
      </w:r>
    </w:p>
    <w:p w:rsidR="00AF4527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Субъекты и объекты авторского права</w:t>
      </w:r>
    </w:p>
    <w:p w:rsidR="00AF4527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Международная охрана авторских прав</w:t>
      </w:r>
    </w:p>
    <w:p w:rsidR="00AF4527" w:rsidRPr="00CC25FD" w:rsidRDefault="00EA0E04" w:rsidP="000E2326">
      <w:pPr>
        <w:pStyle w:val="a3"/>
        <w:numPr>
          <w:ilvl w:val="0"/>
          <w:numId w:val="1"/>
        </w:numPr>
        <w:rPr>
          <w:sz w:val="28"/>
          <w:szCs w:val="28"/>
        </w:rPr>
      </w:pPr>
      <w:r w:rsidRPr="00CC25FD">
        <w:rPr>
          <w:sz w:val="28"/>
          <w:szCs w:val="28"/>
        </w:rPr>
        <w:t>Защита чести, достоинства и деловой репутации</w:t>
      </w:r>
      <w:r w:rsidR="00CC25FD">
        <w:rPr>
          <w:sz w:val="28"/>
          <w:szCs w:val="28"/>
        </w:rPr>
        <w:t xml:space="preserve"> </w:t>
      </w:r>
      <w:r w:rsidRPr="00CC25FD">
        <w:rPr>
          <w:sz w:val="28"/>
          <w:szCs w:val="28"/>
        </w:rPr>
        <w:t>в российском гражданском праве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Ипотека в гражданском праве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Перемена лиц в обязательстве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Прекращение обязательств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Система договоров в гражданском праве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Договор лизинга</w:t>
      </w:r>
      <w:r w:rsidRPr="00843461">
        <w:rPr>
          <w:sz w:val="28"/>
          <w:szCs w:val="28"/>
        </w:rPr>
        <w:tab/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Договоры об отчуждении исключительных прав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Правовая охрана смежных прав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Авторские договоры</w:t>
      </w:r>
    </w:p>
    <w:p w:rsidR="00EA0E04" w:rsidRPr="00CC25FD" w:rsidRDefault="00EA0E04" w:rsidP="000E232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5FD">
        <w:rPr>
          <w:sz w:val="28"/>
          <w:szCs w:val="28"/>
        </w:rPr>
        <w:t>Защита прав потребителей по договору розничной</w:t>
      </w:r>
      <w:r w:rsidR="00CC25FD" w:rsidRPr="00CC25FD">
        <w:rPr>
          <w:sz w:val="28"/>
          <w:szCs w:val="28"/>
        </w:rPr>
        <w:t xml:space="preserve"> </w:t>
      </w:r>
      <w:r w:rsidR="00CC25FD">
        <w:rPr>
          <w:sz w:val="28"/>
          <w:szCs w:val="28"/>
        </w:rPr>
        <w:t>к</w:t>
      </w:r>
      <w:r w:rsidRPr="00CC25FD">
        <w:rPr>
          <w:sz w:val="28"/>
          <w:szCs w:val="28"/>
        </w:rPr>
        <w:t>упли-продажи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 поставки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 дарения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Понятие и виды договоров аренды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Договор хранения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 социального найма жилого помещения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Договор коммерческого найма жилого помещений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Основания прекращения жилищных правоотношений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 личного страхования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 имущественного страхования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 займа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Кредитный договор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Договор подряда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lastRenderedPageBreak/>
        <w:t>Договор строительного подряда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 xml:space="preserve">Действия в чужом интересе без поручения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Компенсация морального вреда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Гражданско-правовая ответственность за вред, причиненный источником повышенной опасности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Ответственност</w:t>
      </w:r>
      <w:r w:rsidR="00A227EA">
        <w:rPr>
          <w:sz w:val="28"/>
          <w:szCs w:val="28"/>
        </w:rPr>
        <w:t xml:space="preserve">ь за вред, причиненный жизни и </w:t>
      </w:r>
      <w:bookmarkStart w:id="0" w:name="_GoBack"/>
      <w:bookmarkEnd w:id="0"/>
      <w:r w:rsidRPr="00843461">
        <w:rPr>
          <w:sz w:val="28"/>
          <w:szCs w:val="28"/>
        </w:rPr>
        <w:t xml:space="preserve">здоровья граждан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 xml:space="preserve">Гражданско-правовая охрана имущественных прав и интересов несовершеннолетних граждан </w:t>
      </w:r>
    </w:p>
    <w:p w:rsidR="00EA0E04" w:rsidRPr="00CC25FD" w:rsidRDefault="00EA0E04" w:rsidP="000E232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CC25FD">
        <w:rPr>
          <w:sz w:val="28"/>
          <w:szCs w:val="28"/>
        </w:rPr>
        <w:t xml:space="preserve">Гражданско-правовая ответственность за вред, причиненный государственными органами, органами местного самоуправления и их должностными лицами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 xml:space="preserve">Гражданско-правовая ответственность за вред, причиненный незаконными действиями органов дознания, предварительного следствия, прокуратуры и суда 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43461">
        <w:rPr>
          <w:sz w:val="28"/>
          <w:szCs w:val="28"/>
        </w:rPr>
        <w:t>Гражданско-правовая ответственность за вред, причиненный вследствие недостатков товаров, работ или услуг</w:t>
      </w:r>
    </w:p>
    <w:p w:rsidR="00EA0E04" w:rsidRPr="00843461" w:rsidRDefault="00EA0E04" w:rsidP="00843461">
      <w:pPr>
        <w:pStyle w:val="a3"/>
        <w:numPr>
          <w:ilvl w:val="0"/>
          <w:numId w:val="1"/>
        </w:numPr>
        <w:rPr>
          <w:sz w:val="28"/>
          <w:szCs w:val="28"/>
        </w:rPr>
      </w:pPr>
      <w:r w:rsidRPr="00843461">
        <w:rPr>
          <w:sz w:val="28"/>
          <w:szCs w:val="28"/>
        </w:rPr>
        <w:t>Обязательства вследствие неосновательного обогащения</w:t>
      </w:r>
    </w:p>
    <w:p w:rsidR="00AF4527" w:rsidRPr="00843461" w:rsidRDefault="00AF4527" w:rsidP="00AF4527">
      <w:pPr>
        <w:rPr>
          <w:sz w:val="28"/>
          <w:szCs w:val="28"/>
        </w:rPr>
      </w:pPr>
    </w:p>
    <w:sectPr w:rsidR="00AF4527" w:rsidRPr="00843461" w:rsidSect="00DE0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E3DB1"/>
    <w:multiLevelType w:val="hybridMultilevel"/>
    <w:tmpl w:val="D7E050F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527"/>
    <w:rsid w:val="000D05FB"/>
    <w:rsid w:val="000E2326"/>
    <w:rsid w:val="00242FAC"/>
    <w:rsid w:val="005B2CAB"/>
    <w:rsid w:val="00692790"/>
    <w:rsid w:val="00843461"/>
    <w:rsid w:val="00A227EA"/>
    <w:rsid w:val="00AF4527"/>
    <w:rsid w:val="00BA79D4"/>
    <w:rsid w:val="00CC25FD"/>
    <w:rsid w:val="00CD0DBA"/>
    <w:rsid w:val="00DE054C"/>
    <w:rsid w:val="00EA0E04"/>
    <w:rsid w:val="00F16589"/>
    <w:rsid w:val="00F67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FB27D-DBCA-484E-8630-EBA52FF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52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4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2C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5B2CA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Башурова</dc:creator>
  <cp:keywords/>
  <cp:lastModifiedBy>Степанов Павел. Андреевич</cp:lastModifiedBy>
  <cp:revision>3</cp:revision>
  <cp:lastPrinted>2020-02-06T02:05:00Z</cp:lastPrinted>
  <dcterms:created xsi:type="dcterms:W3CDTF">2021-12-14T04:02:00Z</dcterms:created>
  <dcterms:modified xsi:type="dcterms:W3CDTF">2021-12-14T04:02:00Z</dcterms:modified>
</cp:coreProperties>
</file>