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085C4" w14:textId="77777777" w:rsidR="00C212E6" w:rsidRPr="008976F9" w:rsidRDefault="00C212E6" w:rsidP="00616C06">
      <w:pPr>
        <w:spacing w:after="200"/>
        <w:jc w:val="center"/>
        <w:rPr>
          <w:smallCaps/>
          <w:sz w:val="28"/>
          <w:szCs w:val="28"/>
        </w:rPr>
      </w:pPr>
      <w:r w:rsidRPr="008976F9">
        <w:rPr>
          <w:smallCaps/>
          <w:sz w:val="28"/>
          <w:szCs w:val="28"/>
        </w:rPr>
        <w:t>ЧАСТНОЕ ПРОФЕССИОНАЛЬНОЕ ОБРАЗОВАТЕЛЬНОЕ УЧРЕЖДЕНИЕ</w:t>
      </w:r>
    </w:p>
    <w:p w14:paraId="7F68B366" w14:textId="77777777" w:rsidR="00C212E6" w:rsidRPr="008976F9" w:rsidRDefault="00C212E6" w:rsidP="00616C06">
      <w:pPr>
        <w:spacing w:after="200"/>
        <w:jc w:val="center"/>
        <w:rPr>
          <w:smallCaps/>
          <w:sz w:val="28"/>
          <w:szCs w:val="28"/>
        </w:rPr>
      </w:pPr>
      <w:r w:rsidRPr="008976F9">
        <w:rPr>
          <w:smallCaps/>
          <w:sz w:val="28"/>
          <w:szCs w:val="28"/>
        </w:rPr>
        <w:t>«ОМСКИЙ ЮРИДИЧЕСКИЙ КОЛЛЕДЖ»</w:t>
      </w:r>
    </w:p>
    <w:p w14:paraId="49B1AB01" w14:textId="77777777" w:rsidR="00C212E6" w:rsidRPr="008976F9" w:rsidRDefault="00C212E6" w:rsidP="00616C06">
      <w:pPr>
        <w:spacing w:after="200"/>
        <w:jc w:val="center"/>
        <w:rPr>
          <w:smallCaps/>
          <w:sz w:val="28"/>
          <w:szCs w:val="28"/>
        </w:rPr>
      </w:pPr>
    </w:p>
    <w:p w14:paraId="3FFA330F" w14:textId="77777777" w:rsidR="00C212E6" w:rsidRPr="008976F9" w:rsidRDefault="00C212E6" w:rsidP="00616C06">
      <w:pPr>
        <w:ind w:firstLine="709"/>
        <w:jc w:val="center"/>
        <w:rPr>
          <w:b/>
          <w:smallCaps/>
          <w:sz w:val="28"/>
          <w:szCs w:val="28"/>
        </w:rPr>
      </w:pPr>
      <w:r w:rsidRPr="008976F9">
        <w:rPr>
          <w:b/>
          <w:smallCaps/>
          <w:sz w:val="28"/>
          <w:szCs w:val="28"/>
        </w:rPr>
        <w:t>МЕТОДИЧЕСКИЕ РЕКОМЕНДАЦИИ</w:t>
      </w:r>
    </w:p>
    <w:p w14:paraId="7C859D4A" w14:textId="77777777" w:rsidR="00C212E6" w:rsidRPr="008976F9" w:rsidRDefault="00C212E6" w:rsidP="00616C06">
      <w:pPr>
        <w:ind w:firstLine="709"/>
        <w:jc w:val="center"/>
        <w:rPr>
          <w:b/>
          <w:smallCaps/>
          <w:sz w:val="28"/>
          <w:szCs w:val="28"/>
        </w:rPr>
      </w:pPr>
      <w:r w:rsidRPr="008976F9">
        <w:rPr>
          <w:b/>
          <w:smallCaps/>
          <w:sz w:val="28"/>
          <w:szCs w:val="28"/>
        </w:rPr>
        <w:t xml:space="preserve">ПО ОРГАНИЗАЦИИ ВЫПОЛНЕНИЯ </w:t>
      </w:r>
    </w:p>
    <w:p w14:paraId="2CF00DBB" w14:textId="77777777" w:rsidR="00C212E6" w:rsidRPr="008976F9" w:rsidRDefault="00C212E6" w:rsidP="00616C06">
      <w:pPr>
        <w:ind w:firstLine="709"/>
        <w:jc w:val="center"/>
        <w:rPr>
          <w:b/>
          <w:smallCaps/>
          <w:sz w:val="28"/>
          <w:szCs w:val="28"/>
        </w:rPr>
      </w:pPr>
      <w:r w:rsidRPr="008976F9">
        <w:rPr>
          <w:b/>
          <w:smallCaps/>
          <w:sz w:val="28"/>
          <w:szCs w:val="28"/>
        </w:rPr>
        <w:t>И ЗАЩИТЫ КУРСОВЫХ РАБОТ</w:t>
      </w:r>
    </w:p>
    <w:p w14:paraId="1618D6AA" w14:textId="77777777" w:rsidR="00C212E6" w:rsidRPr="008976F9" w:rsidRDefault="00C212E6" w:rsidP="00616C06">
      <w:pPr>
        <w:ind w:firstLine="709"/>
        <w:jc w:val="center"/>
        <w:rPr>
          <w:b/>
          <w:smallCaps/>
          <w:sz w:val="28"/>
          <w:szCs w:val="28"/>
        </w:rPr>
      </w:pPr>
    </w:p>
    <w:p w14:paraId="51F004B5" w14:textId="77CE9FA4" w:rsidR="00C212E6" w:rsidRDefault="00C212E6" w:rsidP="00616C06">
      <w:pPr>
        <w:ind w:firstLine="709"/>
        <w:jc w:val="center"/>
        <w:rPr>
          <w:b/>
          <w:smallCaps/>
          <w:sz w:val="28"/>
          <w:szCs w:val="28"/>
        </w:rPr>
      </w:pPr>
      <w:r w:rsidRPr="008976F9">
        <w:rPr>
          <w:b/>
          <w:smallCaps/>
          <w:sz w:val="28"/>
          <w:szCs w:val="28"/>
        </w:rPr>
        <w:t>Омск, 2016</w:t>
      </w:r>
    </w:p>
    <w:p w14:paraId="4CCF4612" w14:textId="77777777" w:rsidR="00100895" w:rsidRPr="008976F9" w:rsidRDefault="00100895" w:rsidP="00616C06">
      <w:pPr>
        <w:ind w:firstLine="709"/>
        <w:jc w:val="center"/>
        <w:rPr>
          <w:b/>
          <w:smallCaps/>
          <w:sz w:val="28"/>
          <w:szCs w:val="28"/>
        </w:rPr>
      </w:pPr>
    </w:p>
    <w:p w14:paraId="7FF1827F" w14:textId="77777777" w:rsidR="00C212E6" w:rsidRPr="008976F9" w:rsidRDefault="00C212E6" w:rsidP="00616C06">
      <w:pPr>
        <w:ind w:firstLine="709"/>
        <w:jc w:val="center"/>
        <w:rPr>
          <w:b/>
          <w:smallCaps/>
          <w:sz w:val="28"/>
          <w:szCs w:val="28"/>
        </w:rPr>
      </w:pPr>
      <w:r w:rsidRPr="008976F9">
        <w:rPr>
          <w:b/>
          <w:smallCaps/>
          <w:sz w:val="28"/>
          <w:szCs w:val="28"/>
        </w:rPr>
        <w:t>1. Общие положения</w:t>
      </w:r>
    </w:p>
    <w:p w14:paraId="6F282DCE" w14:textId="482643DA" w:rsidR="00C212E6" w:rsidRPr="008976F9" w:rsidRDefault="00C212E6" w:rsidP="00616C06">
      <w:pPr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Учебные планы по специальностям: 40.02.03 Право и судебное администрирование; 40.02.01 Право и организация социального обеспечения; 40.01.02 Правоохранительная деятельность предусматривают написание студентами курсовая работа.</w:t>
      </w:r>
    </w:p>
    <w:p w14:paraId="1E1AF194" w14:textId="0A9B8CC8" w:rsidR="00C212E6" w:rsidRPr="00616C06" w:rsidRDefault="00C212E6" w:rsidP="00616C06">
      <w:pPr>
        <w:ind w:firstLine="709"/>
        <w:jc w:val="both"/>
        <w:rPr>
          <w:b/>
          <w:bCs/>
          <w:sz w:val="28"/>
          <w:szCs w:val="28"/>
        </w:rPr>
      </w:pPr>
      <w:r w:rsidRPr="008976F9">
        <w:rPr>
          <w:sz w:val="28"/>
          <w:szCs w:val="28"/>
        </w:rPr>
        <w:t>Курсовая</w:t>
      </w:r>
      <w:r w:rsidR="00616C06">
        <w:rPr>
          <w:sz w:val="28"/>
          <w:szCs w:val="28"/>
        </w:rPr>
        <w:t xml:space="preserve"> </w:t>
      </w:r>
      <w:r w:rsidRPr="008976F9">
        <w:rPr>
          <w:sz w:val="28"/>
          <w:szCs w:val="28"/>
        </w:rPr>
        <w:t>работа выполняется в соответствии настоящими Рекомендациями.</w:t>
      </w:r>
      <w:r w:rsidR="00616C06">
        <w:rPr>
          <w:sz w:val="28"/>
          <w:szCs w:val="28"/>
        </w:rPr>
        <w:t xml:space="preserve"> </w:t>
      </w:r>
      <w:r w:rsidRPr="008976F9">
        <w:rPr>
          <w:sz w:val="28"/>
          <w:szCs w:val="28"/>
        </w:rPr>
        <w:t>Курсовая</w:t>
      </w:r>
      <w:r w:rsidR="00616C06">
        <w:rPr>
          <w:sz w:val="28"/>
          <w:szCs w:val="28"/>
        </w:rPr>
        <w:t xml:space="preserve"> </w:t>
      </w:r>
      <w:r w:rsidRPr="008976F9">
        <w:rPr>
          <w:sz w:val="28"/>
          <w:szCs w:val="28"/>
        </w:rPr>
        <w:t>работа завершает подготовку студентов по изучаемой дисциплине.</w:t>
      </w:r>
      <w:r w:rsidR="00616C06">
        <w:rPr>
          <w:sz w:val="28"/>
          <w:szCs w:val="28"/>
        </w:rPr>
        <w:t xml:space="preserve"> </w:t>
      </w:r>
      <w:proofErr w:type="gramStart"/>
      <w:r w:rsidRPr="008976F9">
        <w:rPr>
          <w:sz w:val="28"/>
          <w:szCs w:val="28"/>
        </w:rPr>
        <w:t>Курсовая  работа</w:t>
      </w:r>
      <w:proofErr w:type="gramEnd"/>
      <w:r w:rsidRPr="008976F9">
        <w:rPr>
          <w:sz w:val="28"/>
          <w:szCs w:val="28"/>
        </w:rPr>
        <w:t xml:space="preserve"> определяет уровень подготовки студента к самостоятельной профессиональной деятельности. Курсовая работа представляет собой теоретическое исследование, в котором демонстрирует уровень овладения теоретическими знаниями и практическими навыками и умениями, позволяющими ему самостоятельно решать профессиональные задачи. </w:t>
      </w:r>
      <w:r w:rsidRPr="00616C06">
        <w:rPr>
          <w:b/>
          <w:bCs/>
          <w:sz w:val="28"/>
          <w:szCs w:val="28"/>
          <w:highlight w:val="cyan"/>
        </w:rPr>
        <w:t>В работе должны сочетаться теоретическое освещение вопросов темы с анализом нормативных правовых актов и материалов судебной практики.</w:t>
      </w:r>
    </w:p>
    <w:p w14:paraId="75D78D51" w14:textId="77777777" w:rsidR="00C212E6" w:rsidRPr="008976F9" w:rsidRDefault="00C212E6" w:rsidP="00616C06">
      <w:pPr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Курсовая работа должна:</w:t>
      </w:r>
    </w:p>
    <w:p w14:paraId="695557C1" w14:textId="77777777" w:rsidR="00C212E6" w:rsidRPr="008976F9" w:rsidRDefault="00C212E6" w:rsidP="00616C06">
      <w:pPr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 xml:space="preserve">- носить творческий характер </w:t>
      </w:r>
      <w:r w:rsidRPr="00616C06">
        <w:rPr>
          <w:b/>
          <w:bCs/>
          <w:sz w:val="28"/>
          <w:szCs w:val="28"/>
          <w:highlight w:val="cyan"/>
        </w:rPr>
        <w:t>с использованием новых статистических данных</w:t>
      </w:r>
      <w:r w:rsidRPr="008976F9">
        <w:rPr>
          <w:sz w:val="28"/>
          <w:szCs w:val="28"/>
        </w:rPr>
        <w:t xml:space="preserve"> и действующих нормативных правовых актов;</w:t>
      </w:r>
    </w:p>
    <w:p w14:paraId="0A1486B8" w14:textId="77777777" w:rsidR="00C212E6" w:rsidRPr="008976F9" w:rsidRDefault="00C212E6" w:rsidP="00616C06">
      <w:pPr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- отвечать требованиям логичного и четкого изложения материала, доказательности и достоверности фактов;</w:t>
      </w:r>
    </w:p>
    <w:p w14:paraId="50810122" w14:textId="77777777" w:rsidR="00C212E6" w:rsidRPr="008976F9" w:rsidRDefault="00C212E6" w:rsidP="00616C06">
      <w:pPr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- отражать умения студента пользоваться рациональными приемами поиска, отбора, обработки и систематизации информации, способности работать с нормативными правовыми актами;</w:t>
      </w:r>
    </w:p>
    <w:p w14:paraId="0015495A" w14:textId="77777777" w:rsidR="00C212E6" w:rsidRPr="008976F9" w:rsidRDefault="00C212E6" w:rsidP="00616C06">
      <w:pPr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 xml:space="preserve">- </w:t>
      </w:r>
      <w:r w:rsidRPr="00616C06">
        <w:rPr>
          <w:b/>
          <w:bCs/>
          <w:sz w:val="28"/>
          <w:szCs w:val="28"/>
          <w:highlight w:val="cyan"/>
        </w:rPr>
        <w:t>содержать примеры судебной практики по реализации конкретных норм;</w:t>
      </w:r>
    </w:p>
    <w:p w14:paraId="4BABA68F" w14:textId="77777777" w:rsidR="00C212E6" w:rsidRPr="008976F9" w:rsidRDefault="00C212E6" w:rsidP="00616C06">
      <w:pPr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 xml:space="preserve">- </w:t>
      </w:r>
      <w:r w:rsidRPr="00616C06">
        <w:rPr>
          <w:b/>
          <w:bCs/>
          <w:sz w:val="28"/>
          <w:szCs w:val="28"/>
          <w:highlight w:val="cyan"/>
        </w:rPr>
        <w:t>соответствовать правилам оформления работы, установленным стандартами (четкая структура, логичность содержания, правильное оформление ссылок на использованные источники, списка использованных источников, грамотность и аккуратность выполненной работы).</w:t>
      </w:r>
    </w:p>
    <w:p w14:paraId="1321A3E1" w14:textId="77777777" w:rsidR="00C212E6" w:rsidRPr="008976F9" w:rsidRDefault="00C212E6" w:rsidP="00616C06">
      <w:pPr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 xml:space="preserve">Задачи студента при подготовке </w:t>
      </w:r>
      <w:r w:rsidR="008976F9">
        <w:rPr>
          <w:sz w:val="28"/>
          <w:szCs w:val="28"/>
        </w:rPr>
        <w:t>курсовой</w:t>
      </w:r>
      <w:r w:rsidRPr="008976F9">
        <w:rPr>
          <w:sz w:val="28"/>
          <w:szCs w:val="28"/>
        </w:rPr>
        <w:t xml:space="preserve"> работы:</w:t>
      </w:r>
    </w:p>
    <w:p w14:paraId="0C98AD62" w14:textId="77777777" w:rsidR="00C212E6" w:rsidRPr="008976F9" w:rsidRDefault="00C212E6" w:rsidP="00616C06">
      <w:pPr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- всесторонне изучить определенную юридическую проблему; ее теоретические и практические аспекты;</w:t>
      </w:r>
    </w:p>
    <w:p w14:paraId="58403662" w14:textId="77777777" w:rsidR="00C212E6" w:rsidRPr="008976F9" w:rsidRDefault="00C212E6" w:rsidP="00616C06">
      <w:pPr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- проанализировать научную литературу и нормативный правовой материал по теме;</w:t>
      </w:r>
    </w:p>
    <w:p w14:paraId="327326C4" w14:textId="77777777" w:rsidR="00C212E6" w:rsidRPr="008976F9" w:rsidRDefault="00C212E6" w:rsidP="00616C06">
      <w:pPr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- собрать и обобщить с учетом темы юридическую практику (судебную, нотариальную, административную);</w:t>
      </w:r>
    </w:p>
    <w:p w14:paraId="06A30CE4" w14:textId="77777777" w:rsidR="00C212E6" w:rsidRPr="008976F9" w:rsidRDefault="00C212E6" w:rsidP="00616C06">
      <w:pPr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Задачи научного руководителя курсовой работы:</w:t>
      </w:r>
    </w:p>
    <w:p w14:paraId="38323895" w14:textId="77777777" w:rsidR="00C212E6" w:rsidRPr="008976F9" w:rsidRDefault="00C212E6" w:rsidP="00616C06">
      <w:pPr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- предложить студентам план курсовой работы;</w:t>
      </w:r>
    </w:p>
    <w:p w14:paraId="79B176FB" w14:textId="77777777" w:rsidR="00C212E6" w:rsidRPr="008976F9" w:rsidRDefault="00C212E6" w:rsidP="00616C06">
      <w:pPr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lastRenderedPageBreak/>
        <w:t>- проверить полноту подобранной студентом научной литературы, нормативных правовых актов и других источников по теме;</w:t>
      </w:r>
    </w:p>
    <w:p w14:paraId="282E66A2" w14:textId="77777777" w:rsidR="00C212E6" w:rsidRPr="008976F9" w:rsidRDefault="00C212E6" w:rsidP="00616C06">
      <w:pPr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- проводить консультации со студентом по вопросам написания курсовой работы;</w:t>
      </w:r>
    </w:p>
    <w:p w14:paraId="17241A9D" w14:textId="77777777" w:rsidR="00C212E6" w:rsidRPr="008976F9" w:rsidRDefault="00C212E6" w:rsidP="00616C06">
      <w:pPr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- контролировать соблюдение студентом графика выполнения курсовой работы;</w:t>
      </w:r>
    </w:p>
    <w:p w14:paraId="5F1DB0A1" w14:textId="211557A7" w:rsidR="00C212E6" w:rsidRPr="008976F9" w:rsidRDefault="00C212E6" w:rsidP="00616C06">
      <w:pPr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- проверить текст курсовой</w:t>
      </w:r>
      <w:r w:rsidR="00FE5E44">
        <w:rPr>
          <w:sz w:val="28"/>
          <w:szCs w:val="28"/>
        </w:rPr>
        <w:t xml:space="preserve"> </w:t>
      </w:r>
      <w:r w:rsidRPr="008976F9">
        <w:rPr>
          <w:sz w:val="28"/>
          <w:szCs w:val="28"/>
        </w:rPr>
        <w:t>работы по частям и в целом;</w:t>
      </w:r>
    </w:p>
    <w:p w14:paraId="110E0827" w14:textId="2CBE7182" w:rsidR="00C212E6" w:rsidRPr="008976F9" w:rsidRDefault="00C212E6" w:rsidP="00616C06">
      <w:pPr>
        <w:ind w:firstLine="709"/>
        <w:jc w:val="both"/>
        <w:rPr>
          <w:b/>
          <w:sz w:val="28"/>
          <w:szCs w:val="28"/>
        </w:rPr>
      </w:pPr>
      <w:r w:rsidRPr="008976F9">
        <w:rPr>
          <w:b/>
          <w:sz w:val="28"/>
          <w:szCs w:val="28"/>
        </w:rPr>
        <w:t>1. Выбор и утверждение темы курсовой</w:t>
      </w:r>
      <w:r w:rsidR="00FE5E44">
        <w:rPr>
          <w:b/>
          <w:sz w:val="28"/>
          <w:szCs w:val="28"/>
        </w:rPr>
        <w:t xml:space="preserve"> </w:t>
      </w:r>
      <w:r w:rsidRPr="008976F9">
        <w:rPr>
          <w:b/>
          <w:sz w:val="28"/>
          <w:szCs w:val="28"/>
        </w:rPr>
        <w:t>работы</w:t>
      </w:r>
    </w:p>
    <w:p w14:paraId="625B76B7" w14:textId="05C8E1C0" w:rsidR="00C212E6" w:rsidRPr="008976F9" w:rsidRDefault="00C212E6" w:rsidP="00616C06">
      <w:pPr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Темы</w:t>
      </w:r>
      <w:r w:rsidR="00FE5E44">
        <w:rPr>
          <w:sz w:val="28"/>
          <w:szCs w:val="28"/>
        </w:rPr>
        <w:t xml:space="preserve"> </w:t>
      </w:r>
      <w:r w:rsidRPr="008976F9">
        <w:rPr>
          <w:sz w:val="28"/>
          <w:szCs w:val="28"/>
        </w:rPr>
        <w:t>курсовых работ предлагаются преподавателем на актуальные темы, которые</w:t>
      </w:r>
      <w:r w:rsidR="00FE5E44">
        <w:rPr>
          <w:sz w:val="28"/>
          <w:szCs w:val="28"/>
        </w:rPr>
        <w:t xml:space="preserve"> </w:t>
      </w:r>
      <w:r w:rsidRPr="008976F9">
        <w:rPr>
          <w:sz w:val="28"/>
          <w:szCs w:val="28"/>
        </w:rPr>
        <w:t>отражают состояние и перспективы развития юридической науки. Выбор темы курсовой</w:t>
      </w:r>
      <w:r w:rsidR="00FE5E44">
        <w:rPr>
          <w:sz w:val="28"/>
          <w:szCs w:val="28"/>
        </w:rPr>
        <w:t xml:space="preserve"> </w:t>
      </w:r>
      <w:r w:rsidRPr="008976F9">
        <w:rPr>
          <w:sz w:val="28"/>
          <w:szCs w:val="28"/>
        </w:rPr>
        <w:t>работы зависит от индивидуальных интересов студентов, производится самостоятельно из тематики, утвержденной директором колледжа. Студент может предложить собственную наиболее интересующую его тему.</w:t>
      </w:r>
    </w:p>
    <w:p w14:paraId="69E62D4F" w14:textId="77777777" w:rsidR="00C212E6" w:rsidRPr="00FE5E44" w:rsidRDefault="00C212E6" w:rsidP="00616C06">
      <w:pPr>
        <w:ind w:firstLine="709"/>
        <w:jc w:val="both"/>
        <w:rPr>
          <w:b/>
          <w:bCs/>
          <w:sz w:val="28"/>
          <w:szCs w:val="28"/>
        </w:rPr>
      </w:pPr>
      <w:r w:rsidRPr="00FE5E44">
        <w:rPr>
          <w:b/>
          <w:bCs/>
          <w:sz w:val="28"/>
          <w:szCs w:val="28"/>
          <w:highlight w:val="cyan"/>
        </w:rPr>
        <w:t>Студент, не выполнивший график подготовки курсовой работы и не представивший ее в установленные сроки, считается не выполнившим учебный план и не допускается к сдаче дисциплины, в рамках которой написана курсовая работа.</w:t>
      </w:r>
      <w:r w:rsidRPr="00FE5E44">
        <w:rPr>
          <w:b/>
          <w:bCs/>
          <w:sz w:val="28"/>
          <w:szCs w:val="28"/>
        </w:rPr>
        <w:t xml:space="preserve"> </w:t>
      </w:r>
    </w:p>
    <w:p w14:paraId="3E651FF1" w14:textId="77777777" w:rsidR="00C212E6" w:rsidRPr="008976F9" w:rsidRDefault="00C212E6" w:rsidP="00616C06">
      <w:pPr>
        <w:ind w:firstLine="709"/>
        <w:jc w:val="both"/>
        <w:rPr>
          <w:sz w:val="28"/>
          <w:szCs w:val="28"/>
        </w:rPr>
      </w:pPr>
    </w:p>
    <w:p w14:paraId="48873E23" w14:textId="40FBBCD9" w:rsidR="00C212E6" w:rsidRPr="008976F9" w:rsidRDefault="00C212E6" w:rsidP="00616C06">
      <w:pPr>
        <w:ind w:firstLine="709"/>
        <w:jc w:val="both"/>
        <w:rPr>
          <w:b/>
          <w:sz w:val="28"/>
          <w:szCs w:val="28"/>
        </w:rPr>
      </w:pPr>
      <w:r w:rsidRPr="008976F9">
        <w:rPr>
          <w:b/>
          <w:sz w:val="28"/>
          <w:szCs w:val="28"/>
        </w:rPr>
        <w:t>2. Порядок подготовки курсовой</w:t>
      </w:r>
      <w:r w:rsidR="00FE5E44">
        <w:rPr>
          <w:b/>
          <w:sz w:val="28"/>
          <w:szCs w:val="28"/>
        </w:rPr>
        <w:t xml:space="preserve"> </w:t>
      </w:r>
      <w:r w:rsidRPr="008976F9">
        <w:rPr>
          <w:b/>
          <w:sz w:val="28"/>
          <w:szCs w:val="28"/>
        </w:rPr>
        <w:t>работы</w:t>
      </w:r>
    </w:p>
    <w:p w14:paraId="0767998A" w14:textId="77777777" w:rsidR="00C212E6" w:rsidRPr="008976F9" w:rsidRDefault="00C212E6" w:rsidP="00616C06">
      <w:pPr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Курсовая работа готовится поэтапно в соответствии с графиком, в установленные в нем сроки.</w:t>
      </w:r>
    </w:p>
    <w:p w14:paraId="2C79E7ED" w14:textId="0689454A" w:rsidR="00C212E6" w:rsidRPr="008976F9" w:rsidRDefault="00C212E6" w:rsidP="00616C06">
      <w:pPr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 xml:space="preserve">Процесс выполнения </w:t>
      </w:r>
      <w:r w:rsidR="00A7553B" w:rsidRPr="008976F9">
        <w:rPr>
          <w:sz w:val="28"/>
          <w:szCs w:val="28"/>
        </w:rPr>
        <w:t>курсовой</w:t>
      </w:r>
      <w:r w:rsidR="00FE5E44">
        <w:rPr>
          <w:sz w:val="28"/>
          <w:szCs w:val="28"/>
        </w:rPr>
        <w:t xml:space="preserve"> </w:t>
      </w:r>
      <w:r w:rsidRPr="008976F9">
        <w:rPr>
          <w:sz w:val="28"/>
          <w:szCs w:val="28"/>
        </w:rPr>
        <w:t>работы включает в себя следующие этапы:</w:t>
      </w:r>
    </w:p>
    <w:p w14:paraId="5BC329B1" w14:textId="5B33E6BF" w:rsidR="00C212E6" w:rsidRPr="008976F9" w:rsidRDefault="00C212E6" w:rsidP="00616C06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976F9">
        <w:rPr>
          <w:rFonts w:ascii="Times New Roman" w:hAnsi="Times New Roman"/>
          <w:sz w:val="28"/>
          <w:szCs w:val="28"/>
        </w:rPr>
        <w:t xml:space="preserve">выбор темы </w:t>
      </w:r>
      <w:r w:rsidR="00A7553B" w:rsidRPr="008976F9">
        <w:rPr>
          <w:rFonts w:ascii="Times New Roman" w:hAnsi="Times New Roman"/>
          <w:sz w:val="28"/>
          <w:szCs w:val="28"/>
        </w:rPr>
        <w:t>курсовой</w:t>
      </w:r>
      <w:r w:rsidR="00FE5E44">
        <w:rPr>
          <w:rFonts w:ascii="Times New Roman" w:hAnsi="Times New Roman"/>
          <w:sz w:val="28"/>
          <w:szCs w:val="28"/>
        </w:rPr>
        <w:t xml:space="preserve"> </w:t>
      </w:r>
      <w:r w:rsidRPr="008976F9">
        <w:rPr>
          <w:rFonts w:ascii="Times New Roman" w:hAnsi="Times New Roman"/>
          <w:sz w:val="28"/>
          <w:szCs w:val="28"/>
        </w:rPr>
        <w:t>работы и подача заявления на имя директора колледжа с просьбой о ее закреплении;</w:t>
      </w:r>
    </w:p>
    <w:p w14:paraId="692346C9" w14:textId="77777777" w:rsidR="00C212E6" w:rsidRPr="008976F9" w:rsidRDefault="00C212E6" w:rsidP="00616C06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976F9">
        <w:rPr>
          <w:rFonts w:ascii="Times New Roman" w:hAnsi="Times New Roman"/>
          <w:sz w:val="28"/>
          <w:szCs w:val="28"/>
        </w:rPr>
        <w:t xml:space="preserve">посещение консультаций научного руководителя </w:t>
      </w:r>
      <w:r w:rsidR="00A7553B" w:rsidRPr="008976F9">
        <w:rPr>
          <w:rFonts w:ascii="Times New Roman" w:hAnsi="Times New Roman"/>
          <w:sz w:val="28"/>
          <w:szCs w:val="28"/>
        </w:rPr>
        <w:t>курсовой</w:t>
      </w:r>
      <w:r w:rsidRPr="008976F9">
        <w:rPr>
          <w:rFonts w:ascii="Times New Roman" w:hAnsi="Times New Roman"/>
          <w:sz w:val="28"/>
          <w:szCs w:val="28"/>
        </w:rPr>
        <w:t xml:space="preserve"> работы;</w:t>
      </w:r>
    </w:p>
    <w:p w14:paraId="095F84E9" w14:textId="7128166F" w:rsidR="00C212E6" w:rsidRPr="008976F9" w:rsidRDefault="00C212E6" w:rsidP="00616C06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976F9">
        <w:rPr>
          <w:rFonts w:ascii="Times New Roman" w:hAnsi="Times New Roman"/>
          <w:sz w:val="28"/>
          <w:szCs w:val="28"/>
        </w:rPr>
        <w:t xml:space="preserve">составление плана </w:t>
      </w:r>
      <w:r w:rsidR="00A7553B" w:rsidRPr="008976F9">
        <w:rPr>
          <w:rFonts w:ascii="Times New Roman" w:hAnsi="Times New Roman"/>
          <w:sz w:val="28"/>
          <w:szCs w:val="28"/>
        </w:rPr>
        <w:t>курсовой</w:t>
      </w:r>
      <w:r w:rsidR="00FE5E44">
        <w:rPr>
          <w:rFonts w:ascii="Times New Roman" w:hAnsi="Times New Roman"/>
          <w:sz w:val="28"/>
          <w:szCs w:val="28"/>
        </w:rPr>
        <w:t xml:space="preserve"> </w:t>
      </w:r>
      <w:r w:rsidRPr="008976F9">
        <w:rPr>
          <w:rFonts w:ascii="Times New Roman" w:hAnsi="Times New Roman"/>
          <w:sz w:val="28"/>
          <w:szCs w:val="28"/>
        </w:rPr>
        <w:t>работы;</w:t>
      </w:r>
    </w:p>
    <w:p w14:paraId="307A83BC" w14:textId="77777777" w:rsidR="00C212E6" w:rsidRPr="008976F9" w:rsidRDefault="00C212E6" w:rsidP="00616C06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976F9">
        <w:rPr>
          <w:rFonts w:ascii="Times New Roman" w:hAnsi="Times New Roman"/>
          <w:sz w:val="28"/>
          <w:szCs w:val="28"/>
        </w:rPr>
        <w:t>отработка структуры написания работы, систематизация материалов;</w:t>
      </w:r>
    </w:p>
    <w:p w14:paraId="671C99C3" w14:textId="77777777" w:rsidR="00C212E6" w:rsidRPr="008976F9" w:rsidRDefault="00C212E6" w:rsidP="00616C06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976F9">
        <w:rPr>
          <w:rFonts w:ascii="Times New Roman" w:hAnsi="Times New Roman"/>
          <w:sz w:val="28"/>
          <w:szCs w:val="28"/>
        </w:rPr>
        <w:t>написание текста работы;</w:t>
      </w:r>
    </w:p>
    <w:p w14:paraId="4F43BF35" w14:textId="29F1937E" w:rsidR="00C212E6" w:rsidRPr="008976F9" w:rsidRDefault="00C212E6" w:rsidP="00616C06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976F9">
        <w:rPr>
          <w:rFonts w:ascii="Times New Roman" w:hAnsi="Times New Roman"/>
          <w:sz w:val="28"/>
          <w:szCs w:val="28"/>
        </w:rPr>
        <w:t xml:space="preserve">оформление </w:t>
      </w:r>
      <w:r w:rsidR="00A7553B" w:rsidRPr="008976F9">
        <w:rPr>
          <w:rFonts w:ascii="Times New Roman" w:hAnsi="Times New Roman"/>
          <w:sz w:val="28"/>
          <w:szCs w:val="28"/>
        </w:rPr>
        <w:t>курсовой</w:t>
      </w:r>
      <w:r w:rsidR="00FE5E44">
        <w:rPr>
          <w:rFonts w:ascii="Times New Roman" w:hAnsi="Times New Roman"/>
          <w:sz w:val="28"/>
          <w:szCs w:val="28"/>
        </w:rPr>
        <w:t xml:space="preserve"> </w:t>
      </w:r>
      <w:r w:rsidRPr="008976F9">
        <w:rPr>
          <w:rFonts w:ascii="Times New Roman" w:hAnsi="Times New Roman"/>
          <w:sz w:val="28"/>
          <w:szCs w:val="28"/>
        </w:rPr>
        <w:t>работы, в том числе печатание и брошюровка;</w:t>
      </w:r>
    </w:p>
    <w:p w14:paraId="750B2746" w14:textId="33B4034B" w:rsidR="00C212E6" w:rsidRPr="008976F9" w:rsidRDefault="00C212E6" w:rsidP="00616C06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976F9">
        <w:rPr>
          <w:rFonts w:ascii="Times New Roman" w:hAnsi="Times New Roman"/>
          <w:sz w:val="28"/>
          <w:szCs w:val="28"/>
        </w:rPr>
        <w:t xml:space="preserve">защита </w:t>
      </w:r>
      <w:r w:rsidR="00A7553B" w:rsidRPr="008976F9">
        <w:rPr>
          <w:rFonts w:ascii="Times New Roman" w:hAnsi="Times New Roman"/>
          <w:sz w:val="28"/>
          <w:szCs w:val="28"/>
        </w:rPr>
        <w:t>курсовой</w:t>
      </w:r>
      <w:r w:rsidR="00FE5E44">
        <w:rPr>
          <w:rFonts w:ascii="Times New Roman" w:hAnsi="Times New Roman"/>
          <w:sz w:val="28"/>
          <w:szCs w:val="28"/>
        </w:rPr>
        <w:t xml:space="preserve"> </w:t>
      </w:r>
      <w:r w:rsidRPr="008976F9">
        <w:rPr>
          <w:rFonts w:ascii="Times New Roman" w:hAnsi="Times New Roman"/>
          <w:sz w:val="28"/>
          <w:szCs w:val="28"/>
        </w:rPr>
        <w:t>работы.</w:t>
      </w:r>
    </w:p>
    <w:p w14:paraId="2583D1BE" w14:textId="117BEF4E" w:rsidR="00A7553B" w:rsidRPr="008976F9" w:rsidRDefault="00C212E6" w:rsidP="00F958C0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976F9">
        <w:rPr>
          <w:rFonts w:ascii="Times New Roman" w:hAnsi="Times New Roman"/>
          <w:sz w:val="28"/>
          <w:szCs w:val="28"/>
        </w:rPr>
        <w:t>Работа над</w:t>
      </w:r>
      <w:r w:rsidR="00F958C0">
        <w:rPr>
          <w:rFonts w:ascii="Times New Roman" w:hAnsi="Times New Roman"/>
          <w:sz w:val="28"/>
          <w:szCs w:val="28"/>
        </w:rPr>
        <w:t xml:space="preserve"> </w:t>
      </w:r>
      <w:r w:rsidR="00A7553B" w:rsidRPr="008976F9">
        <w:rPr>
          <w:rFonts w:ascii="Times New Roman" w:hAnsi="Times New Roman"/>
          <w:sz w:val="28"/>
          <w:szCs w:val="28"/>
        </w:rPr>
        <w:t>курсовой</w:t>
      </w:r>
      <w:r w:rsidR="00FE5E44">
        <w:rPr>
          <w:rFonts w:ascii="Times New Roman" w:hAnsi="Times New Roman"/>
          <w:sz w:val="28"/>
          <w:szCs w:val="28"/>
        </w:rPr>
        <w:t xml:space="preserve"> </w:t>
      </w:r>
      <w:r w:rsidRPr="008976F9">
        <w:rPr>
          <w:rFonts w:ascii="Times New Roman" w:hAnsi="Times New Roman"/>
          <w:sz w:val="28"/>
          <w:szCs w:val="28"/>
        </w:rPr>
        <w:t>работы начинается с подбора литературы, изучения законодательства и практики. Читая литературу, необходимо делать записи или ксерокопии заинтересовавших материалов. При этом на листе следует сразу же указать библиографической описание источника (</w:t>
      </w:r>
      <w:proofErr w:type="spellStart"/>
      <w:r w:rsidRPr="008976F9">
        <w:rPr>
          <w:rFonts w:ascii="Times New Roman" w:hAnsi="Times New Roman"/>
          <w:sz w:val="28"/>
          <w:szCs w:val="28"/>
        </w:rPr>
        <w:t>ф</w:t>
      </w:r>
      <w:proofErr w:type="gramStart"/>
      <w:r w:rsidRPr="008976F9">
        <w:rPr>
          <w:rFonts w:ascii="Times New Roman" w:hAnsi="Times New Roman"/>
          <w:sz w:val="28"/>
          <w:szCs w:val="28"/>
        </w:rPr>
        <w:t>.</w:t>
      </w:r>
      <w:proofErr w:type="gramEnd"/>
      <w:r w:rsidRPr="008976F9">
        <w:rPr>
          <w:rFonts w:ascii="Times New Roman" w:hAnsi="Times New Roman"/>
          <w:sz w:val="28"/>
          <w:szCs w:val="28"/>
        </w:rPr>
        <w:t>и.о</w:t>
      </w:r>
      <w:proofErr w:type="spellEnd"/>
      <w:r w:rsidRPr="008976F9">
        <w:rPr>
          <w:rFonts w:ascii="Times New Roman" w:hAnsi="Times New Roman"/>
          <w:sz w:val="28"/>
          <w:szCs w:val="28"/>
        </w:rPr>
        <w:t xml:space="preserve"> автора, ее название, название источник, год, место издания, страницы), в противном случае студент впоследствии не сможет сослаться на него в работе. При исследовании нормативного материала следует обращать внимание на последние изменения, внесенные в каждый конкретный акт, вплоть до передачи готовой рукописи руководителю. При этом следует учитывать даты вступления в действия данных изменений.</w:t>
      </w:r>
      <w:r w:rsidR="00F958C0">
        <w:rPr>
          <w:rFonts w:ascii="Times New Roman" w:hAnsi="Times New Roman"/>
          <w:sz w:val="28"/>
          <w:szCs w:val="28"/>
        </w:rPr>
        <w:t xml:space="preserve"> </w:t>
      </w:r>
      <w:r w:rsidRPr="008976F9">
        <w:rPr>
          <w:rFonts w:ascii="Times New Roman" w:hAnsi="Times New Roman"/>
          <w:sz w:val="28"/>
          <w:szCs w:val="28"/>
        </w:rPr>
        <w:t xml:space="preserve">Практический материал студент собирает самостоятельно. </w:t>
      </w:r>
      <w:r w:rsidR="00A7553B" w:rsidRPr="008976F9">
        <w:rPr>
          <w:rFonts w:ascii="Times New Roman" w:hAnsi="Times New Roman"/>
          <w:sz w:val="28"/>
          <w:szCs w:val="28"/>
        </w:rPr>
        <w:t xml:space="preserve">В </w:t>
      </w:r>
      <w:r w:rsidRPr="008976F9">
        <w:rPr>
          <w:rFonts w:ascii="Times New Roman" w:hAnsi="Times New Roman"/>
          <w:sz w:val="28"/>
          <w:szCs w:val="28"/>
        </w:rPr>
        <w:t xml:space="preserve">подборе практического материала студенту может оказать помощь научный руководитель. Также можно использовать данные, опубликованные </w:t>
      </w:r>
      <w:proofErr w:type="gramStart"/>
      <w:r w:rsidRPr="008976F9">
        <w:rPr>
          <w:rFonts w:ascii="Times New Roman" w:hAnsi="Times New Roman"/>
          <w:sz w:val="28"/>
          <w:szCs w:val="28"/>
        </w:rPr>
        <w:t>в официальных изданий</w:t>
      </w:r>
      <w:proofErr w:type="gramEnd"/>
      <w:r w:rsidRPr="008976F9">
        <w:rPr>
          <w:rFonts w:ascii="Times New Roman" w:hAnsi="Times New Roman"/>
          <w:sz w:val="28"/>
          <w:szCs w:val="28"/>
        </w:rPr>
        <w:t xml:space="preserve"> и в юридических журналах. </w:t>
      </w:r>
    </w:p>
    <w:p w14:paraId="4D123F7D" w14:textId="77777777" w:rsidR="00C212E6" w:rsidRPr="008976F9" w:rsidRDefault="00C212E6" w:rsidP="00616C06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976F9">
        <w:rPr>
          <w:rFonts w:ascii="Times New Roman" w:hAnsi="Times New Roman"/>
          <w:sz w:val="28"/>
          <w:szCs w:val="28"/>
        </w:rPr>
        <w:t xml:space="preserve">Для ознакомления с литературой по исследуемой теме студенты должны, прежде всего, пользоваться каталогами библиотек, юридическими справочно-информационными системами, Интернетом. После ознакомления с литературой студент составляет предварительный развернутый план и представляет его научному руководителю. В нем определяются основные направления исследования, его цели и задачи, последовательность раскрытия поставленных вопросов. В процессе написания </w:t>
      </w:r>
      <w:r w:rsidRPr="008976F9">
        <w:rPr>
          <w:rFonts w:ascii="Times New Roman" w:hAnsi="Times New Roman"/>
          <w:sz w:val="28"/>
          <w:szCs w:val="28"/>
        </w:rPr>
        <w:lastRenderedPageBreak/>
        <w:t>работы по согласованию с руководителем в план могут вноситься некоторые изменения и уточнения.</w:t>
      </w:r>
    </w:p>
    <w:p w14:paraId="501A739A" w14:textId="7BDF02A4" w:rsidR="00C212E6" w:rsidRPr="00F958C0" w:rsidRDefault="00C212E6" w:rsidP="00616C06">
      <w:pPr>
        <w:ind w:firstLine="709"/>
        <w:jc w:val="both"/>
        <w:rPr>
          <w:b/>
          <w:bCs/>
          <w:sz w:val="28"/>
          <w:szCs w:val="28"/>
        </w:rPr>
      </w:pPr>
      <w:r w:rsidRPr="00F958C0">
        <w:rPr>
          <w:b/>
          <w:bCs/>
          <w:sz w:val="28"/>
          <w:szCs w:val="28"/>
          <w:highlight w:val="cyan"/>
        </w:rPr>
        <w:t>При работе над текстом студенту следует</w:t>
      </w:r>
      <w:r w:rsidR="00F958C0">
        <w:rPr>
          <w:b/>
          <w:bCs/>
          <w:sz w:val="28"/>
          <w:szCs w:val="28"/>
          <w:highlight w:val="cyan"/>
        </w:rPr>
        <w:t xml:space="preserve"> НЕ</w:t>
      </w:r>
      <w:r w:rsidRPr="00F958C0">
        <w:rPr>
          <w:b/>
          <w:bCs/>
          <w:sz w:val="28"/>
          <w:szCs w:val="28"/>
          <w:highlight w:val="cyan"/>
        </w:rPr>
        <w:t xml:space="preserve"> механически переписывать факты, а приводить сравнения точек зрения и обязательно делать собственные выводы и оценки, определять свою точку зрения по рассматриваемым вопросам.</w:t>
      </w:r>
      <w:r w:rsidR="00A7553B" w:rsidRPr="00F958C0">
        <w:rPr>
          <w:b/>
          <w:bCs/>
          <w:sz w:val="28"/>
          <w:szCs w:val="28"/>
          <w:highlight w:val="cyan"/>
        </w:rPr>
        <w:t xml:space="preserve"> В курсовой работе должно быть представлено </w:t>
      </w:r>
      <w:r w:rsidR="00A7553B" w:rsidRPr="00F958C0">
        <w:rPr>
          <w:b/>
          <w:bCs/>
          <w:color w:val="FF0000"/>
          <w:sz w:val="28"/>
          <w:szCs w:val="28"/>
          <w:highlight w:val="cyan"/>
          <w:u w:val="single"/>
        </w:rPr>
        <w:t>не менее трех точек зрения ученых по исследуемой тематике.</w:t>
      </w:r>
      <w:r w:rsidR="00F958C0" w:rsidRPr="00F958C0">
        <w:rPr>
          <w:color w:val="FF0000"/>
          <w:sz w:val="28"/>
          <w:szCs w:val="28"/>
          <w:highlight w:val="cyan"/>
        </w:rPr>
        <w:t xml:space="preserve"> </w:t>
      </w:r>
      <w:r w:rsidRPr="00F958C0">
        <w:rPr>
          <w:b/>
          <w:bCs/>
          <w:sz w:val="28"/>
          <w:szCs w:val="28"/>
          <w:highlight w:val="cyan"/>
        </w:rPr>
        <w:t>Вместе с тем студенту необходимо оппонировать ученым корректно и уважительно, обосновывая свое мнение и избегая резких голословных заключений.</w:t>
      </w:r>
    </w:p>
    <w:p w14:paraId="21D1C8F1" w14:textId="77777777" w:rsidR="00C212E6" w:rsidRPr="008976F9" w:rsidRDefault="00C212E6" w:rsidP="00616C06">
      <w:pPr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Во избежание ошибок студенту следует регулярно консультироваться у своего научного руководителя. При этом студент должен приходить на консультацию с подготовленными материалами.</w:t>
      </w:r>
    </w:p>
    <w:p w14:paraId="081691E8" w14:textId="35755234" w:rsidR="00C212E6" w:rsidRPr="008976F9" w:rsidRDefault="00C212E6" w:rsidP="00616C06">
      <w:pPr>
        <w:ind w:firstLine="709"/>
        <w:jc w:val="both"/>
        <w:rPr>
          <w:b/>
          <w:sz w:val="28"/>
          <w:szCs w:val="28"/>
        </w:rPr>
      </w:pPr>
      <w:r w:rsidRPr="008976F9">
        <w:rPr>
          <w:b/>
          <w:sz w:val="28"/>
          <w:szCs w:val="28"/>
        </w:rPr>
        <w:t xml:space="preserve">3. Структура и содержание </w:t>
      </w:r>
      <w:r w:rsidR="00A7553B" w:rsidRPr="008976F9">
        <w:rPr>
          <w:b/>
          <w:sz w:val="28"/>
          <w:szCs w:val="28"/>
        </w:rPr>
        <w:t>курсовой</w:t>
      </w:r>
      <w:r w:rsidR="00F958C0">
        <w:rPr>
          <w:b/>
          <w:sz w:val="28"/>
          <w:szCs w:val="28"/>
        </w:rPr>
        <w:t xml:space="preserve"> </w:t>
      </w:r>
      <w:r w:rsidRPr="008976F9">
        <w:rPr>
          <w:b/>
          <w:sz w:val="28"/>
          <w:szCs w:val="28"/>
        </w:rPr>
        <w:t>работы</w:t>
      </w:r>
    </w:p>
    <w:p w14:paraId="64E82847" w14:textId="77777777" w:rsidR="00C212E6" w:rsidRPr="008976F9" w:rsidRDefault="00C212E6" w:rsidP="00616C06">
      <w:pPr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 xml:space="preserve">Структура </w:t>
      </w:r>
      <w:r w:rsidR="008976F9">
        <w:rPr>
          <w:sz w:val="28"/>
          <w:szCs w:val="28"/>
        </w:rPr>
        <w:t>курсовой</w:t>
      </w:r>
      <w:r w:rsidRPr="008976F9">
        <w:rPr>
          <w:sz w:val="28"/>
          <w:szCs w:val="28"/>
        </w:rPr>
        <w:t xml:space="preserve"> работы включает в себя следующие элементы:</w:t>
      </w:r>
    </w:p>
    <w:p w14:paraId="395E1212" w14:textId="77777777" w:rsidR="00C212E6" w:rsidRPr="008976F9" w:rsidRDefault="00C212E6" w:rsidP="00616C06">
      <w:pPr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- титульный лист;</w:t>
      </w:r>
    </w:p>
    <w:p w14:paraId="68E8140E" w14:textId="77777777" w:rsidR="00C212E6" w:rsidRPr="008976F9" w:rsidRDefault="00C212E6" w:rsidP="00616C06">
      <w:pPr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- содержание;</w:t>
      </w:r>
    </w:p>
    <w:p w14:paraId="2A563CEC" w14:textId="77777777" w:rsidR="00C212E6" w:rsidRPr="008976F9" w:rsidRDefault="00C212E6" w:rsidP="00616C06">
      <w:pPr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- введение;</w:t>
      </w:r>
    </w:p>
    <w:p w14:paraId="496BE96C" w14:textId="77777777" w:rsidR="00C212E6" w:rsidRPr="008976F9" w:rsidRDefault="00C212E6" w:rsidP="00616C06">
      <w:pPr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- основная часть (главы, параграфы);</w:t>
      </w:r>
    </w:p>
    <w:p w14:paraId="4BE6BD35" w14:textId="77777777" w:rsidR="00C212E6" w:rsidRPr="008976F9" w:rsidRDefault="00C212E6" w:rsidP="00616C06">
      <w:pPr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- заключение;</w:t>
      </w:r>
    </w:p>
    <w:p w14:paraId="6DF58673" w14:textId="77777777" w:rsidR="00C212E6" w:rsidRPr="008976F9" w:rsidRDefault="00C212E6" w:rsidP="00616C06">
      <w:pPr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- список использованных источников (нормативных правовых актов, юридической литературы, судебной практики);</w:t>
      </w:r>
    </w:p>
    <w:p w14:paraId="7F33CEB4" w14:textId="77777777" w:rsidR="00C212E6" w:rsidRPr="008976F9" w:rsidRDefault="00C212E6" w:rsidP="00616C06">
      <w:pPr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- приложение (при необходимости)</w:t>
      </w:r>
    </w:p>
    <w:p w14:paraId="018DC302" w14:textId="77777777" w:rsidR="00C212E6" w:rsidRPr="008976F9" w:rsidRDefault="00C212E6" w:rsidP="00616C06">
      <w:pPr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 xml:space="preserve">Все элементы </w:t>
      </w:r>
      <w:r w:rsidR="008976F9">
        <w:rPr>
          <w:sz w:val="28"/>
          <w:szCs w:val="28"/>
        </w:rPr>
        <w:t>курсовой</w:t>
      </w:r>
      <w:r w:rsidRPr="008976F9">
        <w:rPr>
          <w:sz w:val="28"/>
          <w:szCs w:val="28"/>
        </w:rPr>
        <w:t xml:space="preserve"> работы начинаются с нового листа.</w:t>
      </w:r>
    </w:p>
    <w:p w14:paraId="367EE1B1" w14:textId="77777777" w:rsidR="00C212E6" w:rsidRPr="008976F9" w:rsidRDefault="00C212E6" w:rsidP="00616C06">
      <w:pPr>
        <w:ind w:firstLine="709"/>
        <w:jc w:val="both"/>
        <w:rPr>
          <w:sz w:val="28"/>
          <w:szCs w:val="28"/>
        </w:rPr>
      </w:pPr>
      <w:r w:rsidRPr="008976F9">
        <w:rPr>
          <w:b/>
          <w:sz w:val="28"/>
          <w:szCs w:val="28"/>
        </w:rPr>
        <w:t>Титульный лист</w:t>
      </w:r>
      <w:r w:rsidRPr="008976F9">
        <w:rPr>
          <w:sz w:val="28"/>
          <w:szCs w:val="28"/>
        </w:rPr>
        <w:t xml:space="preserve"> является первой страницей </w:t>
      </w:r>
      <w:r w:rsidR="00A7553B" w:rsidRPr="008976F9">
        <w:rPr>
          <w:sz w:val="28"/>
          <w:szCs w:val="28"/>
        </w:rPr>
        <w:t>курсовой</w:t>
      </w:r>
      <w:r w:rsidRPr="008976F9">
        <w:rPr>
          <w:sz w:val="28"/>
          <w:szCs w:val="28"/>
        </w:rPr>
        <w:t xml:space="preserve"> работы и заполняется строго по определенной форме. Титульный лист не нумеруется.</w:t>
      </w:r>
    </w:p>
    <w:p w14:paraId="3CA52575" w14:textId="77777777" w:rsidR="00C212E6" w:rsidRPr="008976F9" w:rsidRDefault="00C212E6" w:rsidP="00616C06">
      <w:pPr>
        <w:ind w:firstLine="709"/>
        <w:jc w:val="both"/>
        <w:rPr>
          <w:sz w:val="28"/>
          <w:szCs w:val="28"/>
        </w:rPr>
      </w:pPr>
      <w:r w:rsidRPr="008976F9">
        <w:rPr>
          <w:b/>
          <w:sz w:val="28"/>
          <w:szCs w:val="28"/>
        </w:rPr>
        <w:t xml:space="preserve">Содержание </w:t>
      </w:r>
      <w:r w:rsidRPr="008976F9">
        <w:rPr>
          <w:sz w:val="28"/>
          <w:szCs w:val="28"/>
        </w:rPr>
        <w:t xml:space="preserve">включает в себя перечисление всех частей работы, начиная с введение, заканчивая приложениями, с указанием страницы, с которой начинается каждая часть. Заголовки в содержании должны точно повторять заголовки в тексте. Недопустимо сокращать или приводить их в другой формулировке, последовательности и соподчинении по сравнению с заголовками в тексте. </w:t>
      </w:r>
      <w:r w:rsidRPr="00F958C0">
        <w:rPr>
          <w:b/>
          <w:bCs/>
          <w:sz w:val="28"/>
          <w:szCs w:val="28"/>
          <w:highlight w:val="cyan"/>
        </w:rPr>
        <w:t>Все заголовки начинаются с прописной буквы, точку в конце заголовка не ставят.</w:t>
      </w:r>
    </w:p>
    <w:p w14:paraId="269ADCDC" w14:textId="77777777" w:rsidR="00C212E6" w:rsidRPr="008976F9" w:rsidRDefault="00C212E6" w:rsidP="00616C06">
      <w:pPr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Введение включает в себя следующие части:</w:t>
      </w:r>
    </w:p>
    <w:p w14:paraId="1E17B838" w14:textId="77777777" w:rsidR="00C212E6" w:rsidRPr="008976F9" w:rsidRDefault="00C212E6" w:rsidP="00616C06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976F9">
        <w:rPr>
          <w:rFonts w:ascii="Times New Roman" w:hAnsi="Times New Roman"/>
          <w:sz w:val="28"/>
          <w:szCs w:val="28"/>
        </w:rPr>
        <w:t>Обоснование актуальности темы, ее значения для науки и практики на современном этапе. Студент должен кратко осветить причины обращения к данной теме в настоящий период времени, обосновать необходимость изучения проблемы в новых ракурсах.</w:t>
      </w:r>
    </w:p>
    <w:p w14:paraId="0F02FD16" w14:textId="64D17095" w:rsidR="00C212E6" w:rsidRPr="008976F9" w:rsidRDefault="00C212E6" w:rsidP="00616C06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976F9">
        <w:rPr>
          <w:rFonts w:ascii="Times New Roman" w:hAnsi="Times New Roman"/>
          <w:sz w:val="28"/>
          <w:szCs w:val="28"/>
        </w:rPr>
        <w:t xml:space="preserve">Цель и задачи работы. Цель – это предполагаемый результат, который </w:t>
      </w:r>
      <w:r w:rsidR="00A7553B" w:rsidRPr="008976F9">
        <w:rPr>
          <w:rFonts w:ascii="Times New Roman" w:hAnsi="Times New Roman"/>
          <w:sz w:val="28"/>
          <w:szCs w:val="28"/>
        </w:rPr>
        <w:t>студент</w:t>
      </w:r>
      <w:r w:rsidRPr="008976F9">
        <w:rPr>
          <w:rFonts w:ascii="Times New Roman" w:hAnsi="Times New Roman"/>
          <w:sz w:val="28"/>
          <w:szCs w:val="28"/>
        </w:rPr>
        <w:t xml:space="preserve"> желает получить по завершении исследования. Цель формулируется исходя из названия </w:t>
      </w:r>
      <w:r w:rsidR="00A7553B" w:rsidRPr="008976F9">
        <w:rPr>
          <w:rFonts w:ascii="Times New Roman" w:hAnsi="Times New Roman"/>
          <w:sz w:val="28"/>
          <w:szCs w:val="28"/>
        </w:rPr>
        <w:t>курсовой</w:t>
      </w:r>
      <w:r w:rsidR="00FD4DF1">
        <w:rPr>
          <w:rFonts w:ascii="Times New Roman" w:hAnsi="Times New Roman"/>
          <w:sz w:val="28"/>
          <w:szCs w:val="28"/>
        </w:rPr>
        <w:t xml:space="preserve"> </w:t>
      </w:r>
      <w:r w:rsidRPr="008976F9">
        <w:rPr>
          <w:rFonts w:ascii="Times New Roman" w:hAnsi="Times New Roman"/>
          <w:sz w:val="28"/>
          <w:szCs w:val="28"/>
        </w:rPr>
        <w:t>работы.</w:t>
      </w:r>
    </w:p>
    <w:p w14:paraId="00B3E613" w14:textId="77777777" w:rsidR="00C212E6" w:rsidRPr="008976F9" w:rsidRDefault="00C212E6" w:rsidP="00616C06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/>
          <w:i/>
          <w:sz w:val="28"/>
          <w:szCs w:val="28"/>
          <w:u w:val="single"/>
        </w:rPr>
      </w:pPr>
      <w:r w:rsidRPr="008976F9">
        <w:rPr>
          <w:rFonts w:ascii="Times New Roman" w:hAnsi="Times New Roman"/>
          <w:b/>
          <w:i/>
          <w:sz w:val="28"/>
          <w:szCs w:val="28"/>
          <w:u w:val="single"/>
        </w:rPr>
        <w:t>Например:</w:t>
      </w:r>
    </w:p>
    <w:p w14:paraId="108E1968" w14:textId="51D8F44C" w:rsidR="00C212E6" w:rsidRPr="008976F9" w:rsidRDefault="00C212E6" w:rsidP="00616C06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i/>
          <w:sz w:val="28"/>
          <w:szCs w:val="28"/>
        </w:rPr>
      </w:pPr>
      <w:r w:rsidRPr="008976F9">
        <w:rPr>
          <w:rFonts w:ascii="Times New Roman" w:hAnsi="Times New Roman"/>
          <w:i/>
          <w:sz w:val="28"/>
          <w:szCs w:val="28"/>
        </w:rPr>
        <w:t xml:space="preserve">Цель </w:t>
      </w:r>
      <w:r w:rsidR="00A7553B" w:rsidRPr="008976F9">
        <w:rPr>
          <w:rFonts w:ascii="Times New Roman" w:hAnsi="Times New Roman"/>
          <w:sz w:val="28"/>
          <w:szCs w:val="28"/>
        </w:rPr>
        <w:t>курсовой</w:t>
      </w:r>
      <w:r w:rsidR="00FD4DF1">
        <w:rPr>
          <w:rFonts w:ascii="Times New Roman" w:hAnsi="Times New Roman"/>
          <w:sz w:val="28"/>
          <w:szCs w:val="28"/>
        </w:rPr>
        <w:t xml:space="preserve"> </w:t>
      </w:r>
      <w:r w:rsidRPr="008976F9">
        <w:rPr>
          <w:rFonts w:ascii="Times New Roman" w:hAnsi="Times New Roman"/>
          <w:i/>
          <w:sz w:val="28"/>
          <w:szCs w:val="28"/>
        </w:rPr>
        <w:t>работы</w:t>
      </w:r>
      <w:r w:rsidRPr="008976F9">
        <w:rPr>
          <w:rFonts w:ascii="Times New Roman" w:hAnsi="Times New Roman"/>
          <w:sz w:val="28"/>
          <w:szCs w:val="28"/>
        </w:rPr>
        <w:t xml:space="preserve"> – </w:t>
      </w:r>
      <w:r w:rsidRPr="008976F9">
        <w:rPr>
          <w:rFonts w:ascii="Times New Roman" w:hAnsi="Times New Roman"/>
          <w:i/>
          <w:sz w:val="28"/>
          <w:szCs w:val="28"/>
        </w:rPr>
        <w:t>всестороннее исследование государственной регистрации юридических лиц, ее правовой регламентации путем анализа нормативных правовых актов, юридической литературы, а также правоприменительной и судебной практики.</w:t>
      </w:r>
    </w:p>
    <w:p w14:paraId="36716E98" w14:textId="65EB0220" w:rsidR="00C212E6" w:rsidRPr="008976F9" w:rsidRDefault="00C212E6" w:rsidP="00616C06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976F9">
        <w:rPr>
          <w:rFonts w:ascii="Times New Roman" w:hAnsi="Times New Roman"/>
          <w:sz w:val="28"/>
          <w:szCs w:val="28"/>
        </w:rPr>
        <w:t xml:space="preserve">Задачи </w:t>
      </w:r>
      <w:r w:rsidR="00A7553B" w:rsidRPr="008976F9">
        <w:rPr>
          <w:rFonts w:ascii="Times New Roman" w:hAnsi="Times New Roman"/>
          <w:sz w:val="28"/>
          <w:szCs w:val="28"/>
        </w:rPr>
        <w:t>курсовой</w:t>
      </w:r>
      <w:r w:rsidR="00FD4DF1">
        <w:rPr>
          <w:rFonts w:ascii="Times New Roman" w:hAnsi="Times New Roman"/>
          <w:sz w:val="28"/>
          <w:szCs w:val="28"/>
        </w:rPr>
        <w:t xml:space="preserve"> </w:t>
      </w:r>
      <w:r w:rsidRPr="008976F9">
        <w:rPr>
          <w:rFonts w:ascii="Times New Roman" w:hAnsi="Times New Roman"/>
          <w:sz w:val="28"/>
          <w:szCs w:val="28"/>
        </w:rPr>
        <w:t xml:space="preserve">работы призваны конкретизировать цель, обозначить те теоретические и практические результаты, которые должны быть получены в </w:t>
      </w:r>
      <w:r w:rsidR="00A7553B" w:rsidRPr="008976F9">
        <w:rPr>
          <w:rFonts w:ascii="Times New Roman" w:hAnsi="Times New Roman"/>
          <w:sz w:val="28"/>
          <w:szCs w:val="28"/>
        </w:rPr>
        <w:t>курсовой</w:t>
      </w:r>
      <w:r w:rsidR="00FD4DF1">
        <w:rPr>
          <w:rFonts w:ascii="Times New Roman" w:hAnsi="Times New Roman"/>
          <w:sz w:val="28"/>
          <w:szCs w:val="28"/>
        </w:rPr>
        <w:t xml:space="preserve"> </w:t>
      </w:r>
      <w:r w:rsidRPr="008976F9">
        <w:rPr>
          <w:rFonts w:ascii="Times New Roman" w:hAnsi="Times New Roman"/>
          <w:sz w:val="28"/>
          <w:szCs w:val="28"/>
        </w:rPr>
        <w:t xml:space="preserve">работе. Количество задач, как правило, соответствует выделенным </w:t>
      </w:r>
      <w:r w:rsidRPr="008976F9">
        <w:rPr>
          <w:rFonts w:ascii="Times New Roman" w:hAnsi="Times New Roman"/>
          <w:sz w:val="28"/>
          <w:szCs w:val="28"/>
        </w:rPr>
        <w:lastRenderedPageBreak/>
        <w:t xml:space="preserve">параграфам </w:t>
      </w:r>
      <w:r w:rsidR="00A7553B" w:rsidRPr="008976F9">
        <w:rPr>
          <w:rFonts w:ascii="Times New Roman" w:hAnsi="Times New Roman"/>
          <w:sz w:val="28"/>
          <w:szCs w:val="28"/>
        </w:rPr>
        <w:t>курсовой</w:t>
      </w:r>
      <w:r w:rsidR="00FD4DF1">
        <w:rPr>
          <w:rFonts w:ascii="Times New Roman" w:hAnsi="Times New Roman"/>
          <w:sz w:val="28"/>
          <w:szCs w:val="28"/>
        </w:rPr>
        <w:t xml:space="preserve"> </w:t>
      </w:r>
      <w:r w:rsidRPr="008976F9">
        <w:rPr>
          <w:rFonts w:ascii="Times New Roman" w:hAnsi="Times New Roman"/>
          <w:sz w:val="28"/>
          <w:szCs w:val="28"/>
        </w:rPr>
        <w:t xml:space="preserve">работы. При этом наименование задач не должно совпадать </w:t>
      </w:r>
      <w:proofErr w:type="gramStart"/>
      <w:r w:rsidRPr="008976F9">
        <w:rPr>
          <w:rFonts w:ascii="Times New Roman" w:hAnsi="Times New Roman"/>
          <w:sz w:val="28"/>
          <w:szCs w:val="28"/>
        </w:rPr>
        <w:t>с  названием</w:t>
      </w:r>
      <w:proofErr w:type="gramEnd"/>
      <w:r w:rsidRPr="008976F9">
        <w:rPr>
          <w:rFonts w:ascii="Times New Roman" w:hAnsi="Times New Roman"/>
          <w:sz w:val="28"/>
          <w:szCs w:val="28"/>
        </w:rPr>
        <w:t xml:space="preserve"> темы </w:t>
      </w:r>
      <w:r w:rsidR="00A7553B" w:rsidRPr="008976F9">
        <w:rPr>
          <w:rFonts w:ascii="Times New Roman" w:hAnsi="Times New Roman"/>
          <w:sz w:val="28"/>
          <w:szCs w:val="28"/>
        </w:rPr>
        <w:t>курсовой</w:t>
      </w:r>
      <w:r w:rsidR="00FD4DF1">
        <w:rPr>
          <w:rFonts w:ascii="Times New Roman" w:hAnsi="Times New Roman"/>
          <w:sz w:val="28"/>
          <w:szCs w:val="28"/>
        </w:rPr>
        <w:t xml:space="preserve"> </w:t>
      </w:r>
      <w:r w:rsidRPr="008976F9">
        <w:rPr>
          <w:rFonts w:ascii="Times New Roman" w:hAnsi="Times New Roman"/>
          <w:sz w:val="28"/>
          <w:szCs w:val="28"/>
        </w:rPr>
        <w:t>работы.</w:t>
      </w:r>
    </w:p>
    <w:p w14:paraId="38AC8AF5" w14:textId="77777777" w:rsidR="00C212E6" w:rsidRPr="008976F9" w:rsidRDefault="00C212E6" w:rsidP="00616C06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/>
          <w:i/>
          <w:sz w:val="28"/>
          <w:szCs w:val="28"/>
          <w:u w:val="single"/>
        </w:rPr>
      </w:pPr>
      <w:r w:rsidRPr="008976F9">
        <w:rPr>
          <w:rFonts w:ascii="Times New Roman" w:hAnsi="Times New Roman"/>
          <w:b/>
          <w:i/>
          <w:sz w:val="28"/>
          <w:szCs w:val="28"/>
          <w:u w:val="single"/>
        </w:rPr>
        <w:t>Например:</w:t>
      </w:r>
    </w:p>
    <w:p w14:paraId="4E5BB0F8" w14:textId="77777777" w:rsidR="00C212E6" w:rsidRPr="008976F9" w:rsidRDefault="00C212E6" w:rsidP="00616C06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i/>
          <w:sz w:val="28"/>
          <w:szCs w:val="28"/>
        </w:rPr>
      </w:pPr>
      <w:r w:rsidRPr="008976F9">
        <w:rPr>
          <w:rFonts w:ascii="Times New Roman" w:hAnsi="Times New Roman"/>
          <w:i/>
          <w:sz w:val="28"/>
          <w:szCs w:val="28"/>
        </w:rPr>
        <w:t xml:space="preserve">- дать понятие </w:t>
      </w:r>
      <w:r w:rsidRPr="008976F9">
        <w:rPr>
          <w:rFonts w:ascii="Times New Roman" w:hAnsi="Times New Roman"/>
          <w:sz w:val="28"/>
          <w:szCs w:val="28"/>
        </w:rPr>
        <w:t>и выявить признаки юридического лица</w:t>
      </w:r>
      <w:r w:rsidRPr="008976F9">
        <w:rPr>
          <w:rFonts w:ascii="Times New Roman" w:hAnsi="Times New Roman"/>
          <w:i/>
          <w:sz w:val="28"/>
          <w:szCs w:val="28"/>
        </w:rPr>
        <w:t xml:space="preserve"> в гражданском праве;</w:t>
      </w:r>
    </w:p>
    <w:p w14:paraId="2EA0FD60" w14:textId="77777777" w:rsidR="00C212E6" w:rsidRPr="008976F9" w:rsidRDefault="00C212E6" w:rsidP="00616C06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i/>
          <w:sz w:val="28"/>
          <w:szCs w:val="28"/>
        </w:rPr>
      </w:pPr>
      <w:r w:rsidRPr="008976F9">
        <w:rPr>
          <w:rFonts w:ascii="Times New Roman" w:hAnsi="Times New Roman"/>
          <w:i/>
          <w:sz w:val="28"/>
          <w:szCs w:val="28"/>
        </w:rPr>
        <w:t xml:space="preserve">- представить особенности </w:t>
      </w:r>
      <w:proofErr w:type="spellStart"/>
      <w:r w:rsidRPr="008976F9">
        <w:rPr>
          <w:rFonts w:ascii="Times New Roman" w:hAnsi="Times New Roman"/>
          <w:i/>
          <w:sz w:val="28"/>
          <w:szCs w:val="28"/>
        </w:rPr>
        <w:t>правосубъектности</w:t>
      </w:r>
      <w:proofErr w:type="spellEnd"/>
      <w:r w:rsidRPr="008976F9">
        <w:rPr>
          <w:rFonts w:ascii="Times New Roman" w:hAnsi="Times New Roman"/>
          <w:i/>
          <w:sz w:val="28"/>
          <w:szCs w:val="28"/>
        </w:rPr>
        <w:t xml:space="preserve"> юридических лиц в гражданском праве;</w:t>
      </w:r>
    </w:p>
    <w:p w14:paraId="71251933" w14:textId="77777777" w:rsidR="00C212E6" w:rsidRPr="008976F9" w:rsidRDefault="00C212E6" w:rsidP="00616C06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i/>
          <w:sz w:val="28"/>
          <w:szCs w:val="28"/>
        </w:rPr>
      </w:pPr>
      <w:r w:rsidRPr="008976F9">
        <w:rPr>
          <w:rFonts w:ascii="Times New Roman" w:hAnsi="Times New Roman"/>
          <w:i/>
          <w:sz w:val="28"/>
          <w:szCs w:val="28"/>
        </w:rPr>
        <w:t>- исследовать правовое положение коммерческих юридических лиц;</w:t>
      </w:r>
    </w:p>
    <w:p w14:paraId="3744A4C0" w14:textId="77777777" w:rsidR="00C212E6" w:rsidRPr="008976F9" w:rsidRDefault="00C212E6" w:rsidP="00616C06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i/>
          <w:sz w:val="28"/>
          <w:szCs w:val="28"/>
        </w:rPr>
      </w:pPr>
      <w:r w:rsidRPr="008976F9">
        <w:rPr>
          <w:rFonts w:ascii="Times New Roman" w:hAnsi="Times New Roman"/>
          <w:i/>
          <w:sz w:val="28"/>
          <w:szCs w:val="28"/>
        </w:rPr>
        <w:t>- определить правовое положение коммерческих юридических лиц.</w:t>
      </w:r>
    </w:p>
    <w:p w14:paraId="5F7130E4" w14:textId="77777777" w:rsidR="00C212E6" w:rsidRPr="008976F9" w:rsidRDefault="00C212E6" w:rsidP="00616C06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976F9">
        <w:rPr>
          <w:rFonts w:ascii="Times New Roman" w:hAnsi="Times New Roman"/>
          <w:sz w:val="28"/>
          <w:szCs w:val="28"/>
        </w:rPr>
        <w:t xml:space="preserve">3. </w:t>
      </w:r>
      <w:r w:rsidRPr="008976F9">
        <w:rPr>
          <w:rFonts w:ascii="Times New Roman" w:hAnsi="Times New Roman"/>
          <w:b/>
          <w:sz w:val="28"/>
          <w:szCs w:val="28"/>
          <w:u w:val="single"/>
        </w:rPr>
        <w:t>Объект и предмет исследования</w:t>
      </w:r>
      <w:r w:rsidRPr="008976F9">
        <w:rPr>
          <w:rFonts w:ascii="Times New Roman" w:hAnsi="Times New Roman"/>
          <w:sz w:val="28"/>
          <w:szCs w:val="28"/>
        </w:rPr>
        <w:t>. В данной части студенту необходимо четко очертить круг рассматриваемых вопросов. При этом следует учитывать, что объект соотносится с предметом как общее с частным. Объект порождает проблемную ситуацию и избирается для исследования. В качестве объекта выступают определенные общественные отношения. Предмет – это описание той сферы, на которую направлено основное внимание исследователя.</w:t>
      </w:r>
    </w:p>
    <w:p w14:paraId="146D7E30" w14:textId="77777777" w:rsidR="00C212E6" w:rsidRPr="008976F9" w:rsidRDefault="00C212E6" w:rsidP="00616C06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i/>
          <w:sz w:val="28"/>
          <w:szCs w:val="28"/>
          <w:u w:val="single"/>
        </w:rPr>
      </w:pPr>
      <w:r w:rsidRPr="008976F9">
        <w:rPr>
          <w:rFonts w:ascii="Times New Roman" w:hAnsi="Times New Roman"/>
          <w:i/>
          <w:sz w:val="28"/>
          <w:szCs w:val="28"/>
          <w:u w:val="single"/>
        </w:rPr>
        <w:t>Например:</w:t>
      </w:r>
    </w:p>
    <w:p w14:paraId="478EA55E" w14:textId="77777777" w:rsidR="00C212E6" w:rsidRPr="008976F9" w:rsidRDefault="00C212E6" w:rsidP="00616C06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i/>
          <w:sz w:val="28"/>
          <w:szCs w:val="28"/>
        </w:rPr>
      </w:pPr>
      <w:r w:rsidRPr="008976F9">
        <w:rPr>
          <w:rFonts w:ascii="Times New Roman" w:hAnsi="Times New Roman"/>
          <w:b/>
          <w:i/>
          <w:sz w:val="28"/>
          <w:szCs w:val="28"/>
        </w:rPr>
        <w:t xml:space="preserve">Объектом исследования </w:t>
      </w:r>
      <w:r w:rsidRPr="008976F9">
        <w:rPr>
          <w:rFonts w:ascii="Times New Roman" w:hAnsi="Times New Roman"/>
          <w:i/>
          <w:sz w:val="28"/>
          <w:szCs w:val="28"/>
        </w:rPr>
        <w:t>являются урегулированные правовыми нормами отношения по прекращению обязательств на основании соглашения об отступном и о замене первоначального обязательства другим обязательством, предусматривающим иной предмет или способ исполнения.</w:t>
      </w:r>
    </w:p>
    <w:p w14:paraId="466AEE40" w14:textId="77777777" w:rsidR="00C212E6" w:rsidRPr="008976F9" w:rsidRDefault="00C212E6" w:rsidP="00616C06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i/>
          <w:sz w:val="28"/>
          <w:szCs w:val="28"/>
        </w:rPr>
      </w:pPr>
      <w:r w:rsidRPr="008976F9">
        <w:rPr>
          <w:rFonts w:ascii="Times New Roman" w:hAnsi="Times New Roman"/>
          <w:b/>
          <w:i/>
          <w:sz w:val="28"/>
          <w:szCs w:val="28"/>
        </w:rPr>
        <w:t xml:space="preserve">Предметом исследования </w:t>
      </w:r>
      <w:r w:rsidRPr="008976F9">
        <w:rPr>
          <w:rFonts w:ascii="Times New Roman" w:hAnsi="Times New Roman"/>
          <w:i/>
          <w:sz w:val="28"/>
          <w:szCs w:val="28"/>
        </w:rPr>
        <w:t>выступают: отечественное и зарубежное гражданское законодательство, регламентирующее отношения по прекращению обязательств на основании соглашений о замене исполнения и отступном, соглашении о замене обязательства другим обязательством; доктринальные положения об отступном и новации; судебно-арбитражная практика.</w:t>
      </w:r>
    </w:p>
    <w:p w14:paraId="0F42E4B2" w14:textId="03BD75B9" w:rsidR="00C212E6" w:rsidRPr="008976F9" w:rsidRDefault="00C212E6" w:rsidP="00616C06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976F9">
        <w:rPr>
          <w:rFonts w:ascii="Times New Roman" w:hAnsi="Times New Roman"/>
          <w:sz w:val="28"/>
          <w:szCs w:val="28"/>
        </w:rPr>
        <w:t xml:space="preserve">Методы, использованные в процессе исследования, т.е. способы получения достоверных научных знаний, совокупность приемов и операций теоретического или практического освоения действительности. Метод – это способ достижения задач исследования в различных сферах деятельности. Методы исследования зависят от того, какие цель и задачи поставлены в </w:t>
      </w:r>
      <w:r w:rsidR="00A7553B" w:rsidRPr="008976F9">
        <w:rPr>
          <w:rFonts w:ascii="Times New Roman" w:hAnsi="Times New Roman"/>
          <w:sz w:val="28"/>
          <w:szCs w:val="28"/>
        </w:rPr>
        <w:t>курсовой</w:t>
      </w:r>
      <w:r w:rsidR="00FD4DF1">
        <w:rPr>
          <w:rFonts w:ascii="Times New Roman" w:hAnsi="Times New Roman"/>
          <w:sz w:val="28"/>
          <w:szCs w:val="28"/>
        </w:rPr>
        <w:t xml:space="preserve"> </w:t>
      </w:r>
      <w:r w:rsidRPr="008976F9">
        <w:rPr>
          <w:rFonts w:ascii="Times New Roman" w:hAnsi="Times New Roman"/>
          <w:sz w:val="28"/>
          <w:szCs w:val="28"/>
        </w:rPr>
        <w:t>работе, а также от того, каковы специфика объекта изучения.</w:t>
      </w:r>
    </w:p>
    <w:p w14:paraId="144C332B" w14:textId="77777777" w:rsidR="00C212E6" w:rsidRPr="008976F9" w:rsidRDefault="00C212E6" w:rsidP="00616C06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976F9">
        <w:rPr>
          <w:rFonts w:ascii="Times New Roman" w:hAnsi="Times New Roman"/>
          <w:sz w:val="28"/>
          <w:szCs w:val="28"/>
        </w:rPr>
        <w:t>В процессе исследования возможно использовать следующие методы:</w:t>
      </w:r>
    </w:p>
    <w:p w14:paraId="4A53BC6E" w14:textId="77777777" w:rsidR="00C212E6" w:rsidRPr="008976F9" w:rsidRDefault="00C212E6" w:rsidP="00616C06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976F9">
        <w:rPr>
          <w:rFonts w:ascii="Times New Roman" w:hAnsi="Times New Roman"/>
          <w:sz w:val="28"/>
          <w:szCs w:val="28"/>
        </w:rPr>
        <w:t>- общенаучные методы;</w:t>
      </w:r>
    </w:p>
    <w:p w14:paraId="0970B091" w14:textId="77777777" w:rsidR="00C212E6" w:rsidRPr="008976F9" w:rsidRDefault="00C212E6" w:rsidP="00616C06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976F9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8976F9">
        <w:rPr>
          <w:rFonts w:ascii="Times New Roman" w:hAnsi="Times New Roman"/>
          <w:sz w:val="28"/>
          <w:szCs w:val="28"/>
        </w:rPr>
        <w:t>частно</w:t>
      </w:r>
      <w:proofErr w:type="spellEnd"/>
      <w:r w:rsidRPr="008976F9">
        <w:rPr>
          <w:rFonts w:ascii="Times New Roman" w:hAnsi="Times New Roman"/>
          <w:sz w:val="28"/>
          <w:szCs w:val="28"/>
        </w:rPr>
        <w:t>-научные методы;</w:t>
      </w:r>
    </w:p>
    <w:p w14:paraId="43324DAB" w14:textId="77777777" w:rsidR="00C212E6" w:rsidRPr="008976F9" w:rsidRDefault="00C212E6" w:rsidP="00616C06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976F9">
        <w:rPr>
          <w:rFonts w:ascii="Times New Roman" w:hAnsi="Times New Roman"/>
          <w:sz w:val="28"/>
          <w:szCs w:val="28"/>
        </w:rPr>
        <w:t>- формально-юридический метод;</w:t>
      </w:r>
    </w:p>
    <w:p w14:paraId="7BDA6C4A" w14:textId="77777777" w:rsidR="00C212E6" w:rsidRPr="008976F9" w:rsidRDefault="00C212E6" w:rsidP="00616C06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976F9">
        <w:rPr>
          <w:rFonts w:ascii="Times New Roman" w:hAnsi="Times New Roman"/>
          <w:sz w:val="28"/>
          <w:szCs w:val="28"/>
        </w:rPr>
        <w:t>- статистический метод;</w:t>
      </w:r>
    </w:p>
    <w:p w14:paraId="0579448E" w14:textId="77777777" w:rsidR="00C212E6" w:rsidRPr="008976F9" w:rsidRDefault="00C212E6" w:rsidP="00616C06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976F9">
        <w:rPr>
          <w:rFonts w:ascii="Times New Roman" w:hAnsi="Times New Roman"/>
          <w:sz w:val="28"/>
          <w:szCs w:val="28"/>
        </w:rPr>
        <w:t>- сравнительно-правовой метод и др.</w:t>
      </w:r>
    </w:p>
    <w:p w14:paraId="18479DD5" w14:textId="77777777" w:rsidR="00C212E6" w:rsidRPr="008976F9" w:rsidRDefault="00C212E6" w:rsidP="00616C06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976F9">
        <w:rPr>
          <w:rFonts w:ascii="Times New Roman" w:hAnsi="Times New Roman"/>
          <w:sz w:val="28"/>
          <w:szCs w:val="28"/>
        </w:rPr>
        <w:t xml:space="preserve">6. </w:t>
      </w:r>
      <w:r w:rsidR="00A7553B" w:rsidRPr="008976F9">
        <w:rPr>
          <w:rFonts w:ascii="Times New Roman" w:hAnsi="Times New Roman"/>
          <w:sz w:val="28"/>
          <w:szCs w:val="28"/>
        </w:rPr>
        <w:t xml:space="preserve">Структура курсовой </w:t>
      </w:r>
      <w:r w:rsidRPr="008976F9">
        <w:rPr>
          <w:rFonts w:ascii="Times New Roman" w:hAnsi="Times New Roman"/>
          <w:sz w:val="28"/>
          <w:szCs w:val="28"/>
        </w:rPr>
        <w:t>работы, какие данные практической деятельности были обобщены и как полученные результаты отражены в работе, характеризуется структура.</w:t>
      </w:r>
    </w:p>
    <w:p w14:paraId="0E7EA83C" w14:textId="77777777" w:rsidR="00C212E6" w:rsidRPr="00FD4DF1" w:rsidRDefault="00C212E6" w:rsidP="00616C06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FD4DF1">
        <w:rPr>
          <w:rFonts w:ascii="Times New Roman" w:hAnsi="Times New Roman"/>
          <w:b/>
          <w:bCs/>
          <w:sz w:val="28"/>
          <w:szCs w:val="28"/>
          <w:highlight w:val="cyan"/>
        </w:rPr>
        <w:t xml:space="preserve">Рекомендуемый объем введения </w:t>
      </w:r>
      <w:r w:rsidR="00A7553B" w:rsidRPr="00FD4DF1">
        <w:rPr>
          <w:rFonts w:ascii="Times New Roman" w:hAnsi="Times New Roman"/>
          <w:b/>
          <w:bCs/>
          <w:sz w:val="28"/>
          <w:szCs w:val="28"/>
          <w:highlight w:val="cyan"/>
        </w:rPr>
        <w:t>2</w:t>
      </w:r>
      <w:r w:rsidRPr="00FD4DF1">
        <w:rPr>
          <w:rFonts w:ascii="Times New Roman" w:hAnsi="Times New Roman"/>
          <w:b/>
          <w:bCs/>
          <w:sz w:val="28"/>
          <w:szCs w:val="28"/>
          <w:highlight w:val="cyan"/>
        </w:rPr>
        <w:t xml:space="preserve"> страницы машинописного текста.</w:t>
      </w:r>
    </w:p>
    <w:p w14:paraId="2C08AD96" w14:textId="1659E37F" w:rsidR="00C212E6" w:rsidRPr="008976F9" w:rsidRDefault="00C212E6" w:rsidP="00616C06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976F9">
        <w:rPr>
          <w:rFonts w:ascii="Times New Roman" w:hAnsi="Times New Roman"/>
          <w:b/>
          <w:sz w:val="28"/>
          <w:szCs w:val="28"/>
        </w:rPr>
        <w:t>Основной текст</w:t>
      </w:r>
      <w:r w:rsidRPr="008976F9">
        <w:rPr>
          <w:rFonts w:ascii="Times New Roman" w:hAnsi="Times New Roman"/>
          <w:sz w:val="28"/>
          <w:szCs w:val="28"/>
        </w:rPr>
        <w:t xml:space="preserve"> должен полностью и всесторонне раскрывать избранную тему. Стиль изложения </w:t>
      </w:r>
      <w:r w:rsidR="00A7553B" w:rsidRPr="008976F9">
        <w:rPr>
          <w:rFonts w:ascii="Times New Roman" w:hAnsi="Times New Roman"/>
          <w:sz w:val="28"/>
          <w:szCs w:val="28"/>
        </w:rPr>
        <w:t>курсовой</w:t>
      </w:r>
      <w:r w:rsidR="00FD4DF1">
        <w:rPr>
          <w:rFonts w:ascii="Times New Roman" w:hAnsi="Times New Roman"/>
          <w:sz w:val="28"/>
          <w:szCs w:val="28"/>
        </w:rPr>
        <w:t xml:space="preserve"> </w:t>
      </w:r>
      <w:r w:rsidRPr="008976F9">
        <w:rPr>
          <w:rFonts w:ascii="Times New Roman" w:hAnsi="Times New Roman"/>
          <w:sz w:val="28"/>
          <w:szCs w:val="28"/>
        </w:rPr>
        <w:t xml:space="preserve">работы – научный. В основном тексте студент должен продемонстрировать умения анализировать научные мнения, подкреплять теоретические положения примерами из судебной и иной правоприменительной практики, статистическими материалами. </w:t>
      </w:r>
    </w:p>
    <w:p w14:paraId="63F81846" w14:textId="7E4E5962" w:rsidR="00C212E6" w:rsidRPr="008976F9" w:rsidRDefault="00C212E6" w:rsidP="00616C06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976F9">
        <w:rPr>
          <w:rFonts w:ascii="Times New Roman" w:hAnsi="Times New Roman"/>
          <w:sz w:val="28"/>
          <w:szCs w:val="28"/>
        </w:rPr>
        <w:t xml:space="preserve">Основная часть </w:t>
      </w:r>
      <w:r w:rsidR="00A7553B" w:rsidRPr="008976F9">
        <w:rPr>
          <w:rFonts w:ascii="Times New Roman" w:hAnsi="Times New Roman"/>
          <w:sz w:val="28"/>
          <w:szCs w:val="28"/>
        </w:rPr>
        <w:t>курсовой</w:t>
      </w:r>
      <w:r w:rsidR="00FD4DF1">
        <w:rPr>
          <w:rFonts w:ascii="Times New Roman" w:hAnsi="Times New Roman"/>
          <w:sz w:val="28"/>
          <w:szCs w:val="28"/>
        </w:rPr>
        <w:t xml:space="preserve"> </w:t>
      </w:r>
      <w:r w:rsidRPr="008976F9">
        <w:rPr>
          <w:rFonts w:ascii="Times New Roman" w:hAnsi="Times New Roman"/>
          <w:sz w:val="28"/>
          <w:szCs w:val="28"/>
        </w:rPr>
        <w:t xml:space="preserve">работы структурно представляется в виде отдельных глав и параграфов, которые должны иметь заголовки, отражающие их содержание. </w:t>
      </w:r>
      <w:r w:rsidRPr="00FD4DF1">
        <w:rPr>
          <w:rFonts w:ascii="Times New Roman" w:hAnsi="Times New Roman"/>
          <w:b/>
          <w:bCs/>
          <w:sz w:val="28"/>
          <w:szCs w:val="28"/>
          <w:highlight w:val="cyan"/>
        </w:rPr>
        <w:lastRenderedPageBreak/>
        <w:t xml:space="preserve">При этом названия глав не должны повторять название работы, а заголовки параграфов – названия глав и работы. По общему правилу основной текст </w:t>
      </w:r>
      <w:r w:rsidR="00A7553B" w:rsidRPr="00FD4DF1">
        <w:rPr>
          <w:rFonts w:ascii="Times New Roman" w:hAnsi="Times New Roman"/>
          <w:b/>
          <w:bCs/>
          <w:sz w:val="28"/>
          <w:szCs w:val="28"/>
          <w:highlight w:val="cyan"/>
        </w:rPr>
        <w:t>курсовой</w:t>
      </w:r>
      <w:r w:rsidR="00FD4DF1" w:rsidRPr="00FD4DF1">
        <w:rPr>
          <w:rFonts w:ascii="Times New Roman" w:hAnsi="Times New Roman"/>
          <w:b/>
          <w:bCs/>
          <w:sz w:val="28"/>
          <w:szCs w:val="28"/>
          <w:highlight w:val="cyan"/>
        </w:rPr>
        <w:t xml:space="preserve"> </w:t>
      </w:r>
      <w:r w:rsidRPr="00FD4DF1">
        <w:rPr>
          <w:rFonts w:ascii="Times New Roman" w:hAnsi="Times New Roman"/>
          <w:b/>
          <w:bCs/>
          <w:sz w:val="28"/>
          <w:szCs w:val="28"/>
          <w:highlight w:val="cyan"/>
        </w:rPr>
        <w:t>работы должен включать в себя 2 главы, каждая из которых должна быть разделена на 2-3 параграфа.</w:t>
      </w:r>
      <w:r w:rsidRPr="00FD4DF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976F9">
        <w:rPr>
          <w:rFonts w:ascii="Times New Roman" w:hAnsi="Times New Roman"/>
          <w:sz w:val="28"/>
          <w:szCs w:val="28"/>
        </w:rPr>
        <w:t>Содержание глав и параграфов должно отвечать их названиям и раскрывать результаты проведенного исследования.</w:t>
      </w:r>
    </w:p>
    <w:p w14:paraId="3FC82BE4" w14:textId="1EC7F8BE" w:rsidR="00C212E6" w:rsidRPr="00FD4DF1" w:rsidRDefault="00C212E6" w:rsidP="00616C06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FD4DF1">
        <w:rPr>
          <w:rFonts w:ascii="Times New Roman" w:hAnsi="Times New Roman"/>
          <w:b/>
          <w:bCs/>
          <w:sz w:val="28"/>
          <w:szCs w:val="28"/>
          <w:highlight w:val="cyan"/>
        </w:rPr>
        <w:t xml:space="preserve">Все главы и параграфы </w:t>
      </w:r>
      <w:r w:rsidR="00A7553B" w:rsidRPr="00FD4DF1">
        <w:rPr>
          <w:rFonts w:ascii="Times New Roman" w:hAnsi="Times New Roman"/>
          <w:b/>
          <w:bCs/>
          <w:sz w:val="28"/>
          <w:szCs w:val="28"/>
          <w:highlight w:val="cyan"/>
        </w:rPr>
        <w:t>курсовой</w:t>
      </w:r>
      <w:r w:rsidR="00FD4DF1" w:rsidRPr="00FD4DF1">
        <w:rPr>
          <w:rFonts w:ascii="Times New Roman" w:hAnsi="Times New Roman"/>
          <w:b/>
          <w:bCs/>
          <w:sz w:val="28"/>
          <w:szCs w:val="28"/>
          <w:highlight w:val="cyan"/>
        </w:rPr>
        <w:t xml:space="preserve"> </w:t>
      </w:r>
      <w:r w:rsidRPr="00FD4DF1">
        <w:rPr>
          <w:rFonts w:ascii="Times New Roman" w:hAnsi="Times New Roman"/>
          <w:b/>
          <w:bCs/>
          <w:sz w:val="28"/>
          <w:szCs w:val="28"/>
          <w:highlight w:val="cyan"/>
        </w:rPr>
        <w:t>работы должны быть связаны друг с другом логической последовательностью. Дробление текста основной части на главы и параграфы должно быть максимально равномерным. В конце каждого параграфа автор должен сделать промежуточные выводы, выделив основное в его содержании.</w:t>
      </w:r>
    </w:p>
    <w:p w14:paraId="7D48AA55" w14:textId="77777777" w:rsidR="00C212E6" w:rsidRPr="00FD4DF1" w:rsidRDefault="00C212E6" w:rsidP="00616C06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FD4DF1">
        <w:rPr>
          <w:rFonts w:ascii="Times New Roman" w:hAnsi="Times New Roman"/>
          <w:b/>
          <w:bCs/>
          <w:sz w:val="28"/>
          <w:szCs w:val="28"/>
          <w:highlight w:val="cyan"/>
        </w:rPr>
        <w:t xml:space="preserve">Рекомендуемый объем основной части </w:t>
      </w:r>
      <w:r w:rsidR="00A7553B" w:rsidRPr="00FD4DF1">
        <w:rPr>
          <w:rFonts w:ascii="Times New Roman" w:hAnsi="Times New Roman"/>
          <w:b/>
          <w:bCs/>
          <w:sz w:val="28"/>
          <w:szCs w:val="28"/>
          <w:highlight w:val="cyan"/>
        </w:rPr>
        <w:t>18-23</w:t>
      </w:r>
      <w:r w:rsidRPr="00FD4DF1">
        <w:rPr>
          <w:rFonts w:ascii="Times New Roman" w:hAnsi="Times New Roman"/>
          <w:b/>
          <w:bCs/>
          <w:sz w:val="28"/>
          <w:szCs w:val="28"/>
          <w:highlight w:val="cyan"/>
        </w:rPr>
        <w:t xml:space="preserve"> страниц машинописного текста.</w:t>
      </w:r>
    </w:p>
    <w:p w14:paraId="67BB7D48" w14:textId="27ABC76C" w:rsidR="00C212E6" w:rsidRPr="008976F9" w:rsidRDefault="00C212E6" w:rsidP="00616C06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976F9">
        <w:rPr>
          <w:rFonts w:ascii="Times New Roman" w:hAnsi="Times New Roman"/>
          <w:b/>
          <w:sz w:val="28"/>
          <w:szCs w:val="28"/>
        </w:rPr>
        <w:t xml:space="preserve">Заключение </w:t>
      </w:r>
      <w:r w:rsidRPr="008976F9">
        <w:rPr>
          <w:rFonts w:ascii="Times New Roman" w:hAnsi="Times New Roman"/>
          <w:sz w:val="28"/>
          <w:szCs w:val="28"/>
        </w:rPr>
        <w:t>должно содержать выводы, сделанные студентом в результате работы. Данная часть представляет особую важность, т.к. в ней отражается способность студента выделять главное, делать краткий анализ, формулировать собственные предложения. В заключении должны быть выделены проблемы правового регулирования и сформулированы конкретные практические предложения по их устранению. Рекомендуемый объем заключения – 2-</w:t>
      </w:r>
      <w:r w:rsidR="00A7553B" w:rsidRPr="008976F9">
        <w:rPr>
          <w:rFonts w:ascii="Times New Roman" w:hAnsi="Times New Roman"/>
          <w:sz w:val="28"/>
          <w:szCs w:val="28"/>
        </w:rPr>
        <w:t>3</w:t>
      </w:r>
      <w:r w:rsidRPr="008976F9">
        <w:rPr>
          <w:rFonts w:ascii="Times New Roman" w:hAnsi="Times New Roman"/>
          <w:sz w:val="28"/>
          <w:szCs w:val="28"/>
        </w:rPr>
        <w:t xml:space="preserve"> страницы машинописного текста.</w:t>
      </w:r>
    </w:p>
    <w:p w14:paraId="1EC21D7B" w14:textId="77777777" w:rsidR="00C212E6" w:rsidRPr="008976F9" w:rsidRDefault="00C212E6" w:rsidP="00616C06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976F9">
        <w:rPr>
          <w:rFonts w:ascii="Times New Roman" w:hAnsi="Times New Roman"/>
          <w:b/>
          <w:sz w:val="28"/>
          <w:szCs w:val="28"/>
        </w:rPr>
        <w:t xml:space="preserve">Список использованных источников </w:t>
      </w:r>
      <w:r w:rsidRPr="008976F9">
        <w:rPr>
          <w:rFonts w:ascii="Times New Roman" w:hAnsi="Times New Roman"/>
          <w:sz w:val="28"/>
          <w:szCs w:val="28"/>
        </w:rPr>
        <w:t>включение в себя следующие разделы:</w:t>
      </w:r>
    </w:p>
    <w:p w14:paraId="17F1C7DC" w14:textId="77777777" w:rsidR="00C212E6" w:rsidRPr="008976F9" w:rsidRDefault="00C212E6" w:rsidP="00616C06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8976F9">
        <w:rPr>
          <w:rFonts w:ascii="Times New Roman" w:hAnsi="Times New Roman"/>
          <w:sz w:val="28"/>
          <w:szCs w:val="28"/>
          <w:u w:val="single"/>
        </w:rPr>
        <w:t>Нормативные правовые акты (действующие и отмененные)</w:t>
      </w:r>
    </w:p>
    <w:p w14:paraId="318D0409" w14:textId="040E4F22" w:rsidR="00C212E6" w:rsidRPr="008976F9" w:rsidRDefault="00C212E6" w:rsidP="00616C06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 xml:space="preserve">В данном разделе перечисляются все нормативные правовые акты, использованные при написании </w:t>
      </w:r>
      <w:r w:rsidR="00A7553B" w:rsidRPr="008976F9">
        <w:rPr>
          <w:sz w:val="28"/>
          <w:szCs w:val="28"/>
        </w:rPr>
        <w:t>курсовой</w:t>
      </w:r>
      <w:r w:rsidR="00874E32">
        <w:rPr>
          <w:sz w:val="28"/>
          <w:szCs w:val="28"/>
        </w:rPr>
        <w:t xml:space="preserve"> </w:t>
      </w:r>
      <w:r w:rsidRPr="008976F9">
        <w:rPr>
          <w:sz w:val="28"/>
          <w:szCs w:val="28"/>
        </w:rPr>
        <w:t xml:space="preserve">работы в соответствии с их юридической силой. Нормативные правовые акты, обладающие равной юридической силой, располагаются в хронологическом порядке по дате принятия. В конце списка указываются нормативные правовые акты, утратившие силу. Помимо названия, номера и даты принятия нормативного правового акта необходимо указать последние изменения, внесенные в данной нормативный правовой акт, а также источник официального опубликования нормативного правового акта. Официальными источниками опубликования нормативных правовых актов являются: Собрание законодательства РФ, Российская газета, электронный интернет-портал: </w:t>
      </w:r>
      <w:proofErr w:type="spellStart"/>
      <w:r w:rsidRPr="008976F9">
        <w:rPr>
          <w:sz w:val="28"/>
          <w:szCs w:val="28"/>
          <w:lang w:val="en-US"/>
        </w:rPr>
        <w:t>wwwpravo</w:t>
      </w:r>
      <w:proofErr w:type="spellEnd"/>
      <w:r w:rsidRPr="008976F9">
        <w:rPr>
          <w:sz w:val="28"/>
          <w:szCs w:val="28"/>
        </w:rPr>
        <w:t>.</w:t>
      </w:r>
      <w:r w:rsidRPr="008976F9">
        <w:rPr>
          <w:sz w:val="28"/>
          <w:szCs w:val="28"/>
          <w:lang w:val="en-US"/>
        </w:rPr>
        <w:t>gov</w:t>
      </w:r>
      <w:r w:rsidRPr="008976F9">
        <w:rPr>
          <w:sz w:val="28"/>
          <w:szCs w:val="28"/>
        </w:rPr>
        <w:t>.</w:t>
      </w:r>
      <w:proofErr w:type="spellStart"/>
      <w:r w:rsidRPr="008976F9">
        <w:rPr>
          <w:sz w:val="28"/>
          <w:szCs w:val="28"/>
          <w:lang w:val="en-US"/>
        </w:rPr>
        <w:t>ru</w:t>
      </w:r>
      <w:proofErr w:type="spellEnd"/>
      <w:r w:rsidRPr="008976F9">
        <w:rPr>
          <w:sz w:val="28"/>
          <w:szCs w:val="28"/>
        </w:rPr>
        <w:t>.</w:t>
      </w:r>
    </w:p>
    <w:p w14:paraId="09E0A131" w14:textId="77777777" w:rsidR="00C212E6" w:rsidRPr="008976F9" w:rsidRDefault="00C212E6" w:rsidP="00616C06">
      <w:pPr>
        <w:shd w:val="clear" w:color="auto" w:fill="FFFFFF"/>
        <w:tabs>
          <w:tab w:val="left" w:pos="566"/>
        </w:tabs>
        <w:ind w:firstLine="709"/>
        <w:jc w:val="both"/>
        <w:rPr>
          <w:i/>
          <w:sz w:val="28"/>
          <w:szCs w:val="28"/>
        </w:rPr>
      </w:pPr>
    </w:p>
    <w:p w14:paraId="09949910" w14:textId="77777777" w:rsidR="00C212E6" w:rsidRPr="00F65876" w:rsidRDefault="00C212E6" w:rsidP="00616C06">
      <w:pPr>
        <w:shd w:val="clear" w:color="auto" w:fill="FFFFFF"/>
        <w:tabs>
          <w:tab w:val="left" w:pos="566"/>
        </w:tabs>
        <w:ind w:firstLine="709"/>
        <w:jc w:val="both"/>
        <w:rPr>
          <w:b/>
          <w:i/>
          <w:sz w:val="28"/>
          <w:szCs w:val="28"/>
        </w:rPr>
      </w:pPr>
      <w:r w:rsidRPr="00F65876">
        <w:rPr>
          <w:b/>
          <w:i/>
          <w:sz w:val="28"/>
          <w:szCs w:val="28"/>
        </w:rPr>
        <w:t>Образец описания нормативных правовых актов.</w:t>
      </w:r>
    </w:p>
    <w:p w14:paraId="24C0C07F" w14:textId="77777777" w:rsidR="00C212E6" w:rsidRPr="008976F9" w:rsidRDefault="00C212E6" w:rsidP="00616C06">
      <w:pPr>
        <w:autoSpaceDE w:val="0"/>
        <w:autoSpaceDN w:val="0"/>
        <w:adjustRightInd w:val="0"/>
        <w:ind w:firstLine="709"/>
        <w:jc w:val="both"/>
        <w:rPr>
          <w:i/>
          <w:iCs/>
          <w:sz w:val="28"/>
          <w:szCs w:val="28"/>
        </w:rPr>
      </w:pPr>
      <w:r w:rsidRPr="008976F9">
        <w:rPr>
          <w:i/>
          <w:iCs/>
          <w:sz w:val="28"/>
          <w:szCs w:val="28"/>
        </w:rPr>
        <w:t>Гражданский кодекс Российской Федерации (часть первая) от 30 ноября 1994 г. № 51-ФЗ (в ред. ФЗ от 2</w:t>
      </w:r>
      <w:r w:rsidR="00F65876">
        <w:rPr>
          <w:i/>
          <w:iCs/>
          <w:sz w:val="28"/>
          <w:szCs w:val="28"/>
        </w:rPr>
        <w:t>9</w:t>
      </w:r>
      <w:r w:rsidRPr="008976F9">
        <w:rPr>
          <w:i/>
          <w:iCs/>
          <w:sz w:val="28"/>
          <w:szCs w:val="28"/>
        </w:rPr>
        <w:t xml:space="preserve"> </w:t>
      </w:r>
      <w:r w:rsidR="00F65876">
        <w:rPr>
          <w:i/>
          <w:iCs/>
          <w:sz w:val="28"/>
          <w:szCs w:val="28"/>
        </w:rPr>
        <w:t>июля</w:t>
      </w:r>
      <w:r w:rsidRPr="008976F9">
        <w:rPr>
          <w:i/>
          <w:iCs/>
          <w:sz w:val="28"/>
          <w:szCs w:val="28"/>
        </w:rPr>
        <w:t xml:space="preserve"> 201</w:t>
      </w:r>
      <w:r w:rsidR="00F65876">
        <w:rPr>
          <w:i/>
          <w:iCs/>
          <w:sz w:val="28"/>
          <w:szCs w:val="28"/>
        </w:rPr>
        <w:t>7</w:t>
      </w:r>
      <w:r w:rsidRPr="008976F9">
        <w:rPr>
          <w:i/>
          <w:iCs/>
          <w:sz w:val="28"/>
          <w:szCs w:val="28"/>
        </w:rPr>
        <w:t xml:space="preserve"> г. № </w:t>
      </w:r>
      <w:r w:rsidR="00F65876">
        <w:rPr>
          <w:i/>
          <w:iCs/>
          <w:sz w:val="28"/>
          <w:szCs w:val="28"/>
        </w:rPr>
        <w:t>259</w:t>
      </w:r>
      <w:r w:rsidRPr="008976F9">
        <w:rPr>
          <w:i/>
          <w:iCs/>
          <w:sz w:val="28"/>
          <w:szCs w:val="28"/>
        </w:rPr>
        <w:t xml:space="preserve">-ФЗ) // СЗ РФ. – 1994. − № 32. − Ст. 3301; </w:t>
      </w:r>
      <w:r w:rsidRPr="008976F9">
        <w:rPr>
          <w:sz w:val="28"/>
          <w:szCs w:val="28"/>
          <w:lang w:val="en-US"/>
        </w:rPr>
        <w:t>www</w:t>
      </w:r>
      <w:r w:rsidR="00F65876">
        <w:rPr>
          <w:sz w:val="28"/>
          <w:szCs w:val="28"/>
        </w:rPr>
        <w:t>.</w:t>
      </w:r>
      <w:proofErr w:type="spellStart"/>
      <w:r w:rsidRPr="008976F9">
        <w:rPr>
          <w:sz w:val="28"/>
          <w:szCs w:val="28"/>
          <w:lang w:val="en-US"/>
        </w:rPr>
        <w:t>pravo</w:t>
      </w:r>
      <w:proofErr w:type="spellEnd"/>
      <w:r w:rsidRPr="008976F9">
        <w:rPr>
          <w:sz w:val="28"/>
          <w:szCs w:val="28"/>
        </w:rPr>
        <w:t>.</w:t>
      </w:r>
      <w:r w:rsidRPr="008976F9">
        <w:rPr>
          <w:sz w:val="28"/>
          <w:szCs w:val="28"/>
          <w:lang w:val="en-US"/>
        </w:rPr>
        <w:t>gov</w:t>
      </w:r>
      <w:r w:rsidRPr="008976F9">
        <w:rPr>
          <w:sz w:val="28"/>
          <w:szCs w:val="28"/>
        </w:rPr>
        <w:t>.</w:t>
      </w:r>
      <w:proofErr w:type="spellStart"/>
      <w:r w:rsidRPr="008976F9">
        <w:rPr>
          <w:sz w:val="28"/>
          <w:szCs w:val="28"/>
          <w:lang w:val="en-US"/>
        </w:rPr>
        <w:t>ru</w:t>
      </w:r>
      <w:proofErr w:type="spellEnd"/>
      <w:r w:rsidRPr="008976F9">
        <w:rPr>
          <w:sz w:val="28"/>
          <w:szCs w:val="28"/>
        </w:rPr>
        <w:t xml:space="preserve"> </w:t>
      </w:r>
      <w:r w:rsidR="00F65876">
        <w:rPr>
          <w:sz w:val="28"/>
          <w:szCs w:val="28"/>
        </w:rPr>
        <w:t>30</w:t>
      </w:r>
      <w:r w:rsidRPr="008976F9">
        <w:rPr>
          <w:sz w:val="28"/>
          <w:szCs w:val="28"/>
        </w:rPr>
        <w:t xml:space="preserve"> </w:t>
      </w:r>
      <w:r w:rsidR="00F65876">
        <w:rPr>
          <w:sz w:val="28"/>
          <w:szCs w:val="28"/>
        </w:rPr>
        <w:t>июля</w:t>
      </w:r>
      <w:r w:rsidRPr="008976F9">
        <w:rPr>
          <w:sz w:val="28"/>
          <w:szCs w:val="28"/>
        </w:rPr>
        <w:t xml:space="preserve"> 2017 г.</w:t>
      </w:r>
    </w:p>
    <w:p w14:paraId="11A59F22" w14:textId="77777777" w:rsidR="00C212E6" w:rsidRPr="008976F9" w:rsidRDefault="00C212E6" w:rsidP="00616C06">
      <w:pPr>
        <w:tabs>
          <w:tab w:val="left" w:pos="0"/>
        </w:tabs>
        <w:ind w:firstLine="709"/>
        <w:jc w:val="both"/>
        <w:rPr>
          <w:sz w:val="28"/>
          <w:szCs w:val="28"/>
        </w:rPr>
      </w:pPr>
    </w:p>
    <w:p w14:paraId="19D68A69" w14:textId="33FE771C" w:rsidR="00C212E6" w:rsidRPr="008976F9" w:rsidRDefault="00A7553B" w:rsidP="00616C06">
      <w:pPr>
        <w:tabs>
          <w:tab w:val="left" w:pos="0"/>
        </w:tabs>
        <w:ind w:firstLine="709"/>
        <w:jc w:val="both"/>
        <w:rPr>
          <w:b/>
          <w:i/>
          <w:sz w:val="28"/>
          <w:szCs w:val="28"/>
        </w:rPr>
      </w:pPr>
      <w:r w:rsidRPr="00874E32">
        <w:rPr>
          <w:b/>
          <w:i/>
          <w:sz w:val="28"/>
          <w:szCs w:val="28"/>
          <w:highlight w:val="cyan"/>
        </w:rPr>
        <w:t>Н</w:t>
      </w:r>
      <w:r w:rsidR="00C212E6" w:rsidRPr="00874E32">
        <w:rPr>
          <w:b/>
          <w:i/>
          <w:sz w:val="28"/>
          <w:szCs w:val="28"/>
          <w:highlight w:val="cyan"/>
        </w:rPr>
        <w:t xml:space="preserve">е следует в списке приводить те нормативные правовые акты, на которые отсутствуют ссылки в тексте </w:t>
      </w:r>
      <w:r w:rsidRPr="00874E32">
        <w:rPr>
          <w:b/>
          <w:sz w:val="28"/>
          <w:szCs w:val="28"/>
          <w:highlight w:val="cyan"/>
        </w:rPr>
        <w:t>курсовой</w:t>
      </w:r>
      <w:r w:rsidR="00874E32" w:rsidRPr="00874E32">
        <w:rPr>
          <w:b/>
          <w:sz w:val="28"/>
          <w:szCs w:val="28"/>
          <w:highlight w:val="cyan"/>
        </w:rPr>
        <w:t xml:space="preserve"> </w:t>
      </w:r>
      <w:r w:rsidR="00C212E6" w:rsidRPr="00874E32">
        <w:rPr>
          <w:b/>
          <w:i/>
          <w:sz w:val="28"/>
          <w:szCs w:val="28"/>
          <w:highlight w:val="cyan"/>
        </w:rPr>
        <w:t>работы.</w:t>
      </w:r>
    </w:p>
    <w:p w14:paraId="56889451" w14:textId="77777777" w:rsidR="00C212E6" w:rsidRPr="008976F9" w:rsidRDefault="00C212E6" w:rsidP="00616C06">
      <w:pPr>
        <w:tabs>
          <w:tab w:val="left" w:pos="0"/>
        </w:tabs>
        <w:ind w:firstLine="709"/>
        <w:jc w:val="both"/>
        <w:rPr>
          <w:sz w:val="28"/>
          <w:szCs w:val="28"/>
        </w:rPr>
      </w:pPr>
    </w:p>
    <w:p w14:paraId="50AECDC7" w14:textId="77777777" w:rsidR="00C212E6" w:rsidRPr="008976F9" w:rsidRDefault="00C212E6" w:rsidP="00616C06">
      <w:pPr>
        <w:pStyle w:val="a4"/>
        <w:numPr>
          <w:ilvl w:val="0"/>
          <w:numId w:val="5"/>
        </w:numPr>
        <w:ind w:left="0" w:firstLine="709"/>
        <w:jc w:val="both"/>
        <w:rPr>
          <w:sz w:val="28"/>
          <w:szCs w:val="28"/>
          <w:u w:val="single"/>
        </w:rPr>
      </w:pPr>
      <w:r w:rsidRPr="008976F9">
        <w:rPr>
          <w:sz w:val="28"/>
          <w:szCs w:val="28"/>
          <w:u w:val="single"/>
        </w:rPr>
        <w:t>Руководящие документы, статистические отчеты федеральных органов исполнительной власти и их территориальных подразделений.</w:t>
      </w:r>
    </w:p>
    <w:p w14:paraId="5D1929C7" w14:textId="77777777" w:rsidR="00C212E6" w:rsidRPr="008976F9" w:rsidRDefault="00C212E6" w:rsidP="00616C06">
      <w:pPr>
        <w:pStyle w:val="a4"/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В данном разделе перечисляются все использованные ведомственные письма, представления, Послания Президента, статистические сборники, отчеты, Государственные доклады. Документы располагаются по их значимости, а также по алфавиту.</w:t>
      </w:r>
    </w:p>
    <w:p w14:paraId="29649302" w14:textId="77777777" w:rsidR="00C212E6" w:rsidRPr="008976F9" w:rsidRDefault="00C212E6" w:rsidP="00616C06">
      <w:pPr>
        <w:pStyle w:val="a4"/>
        <w:ind w:firstLine="709"/>
        <w:jc w:val="both"/>
        <w:rPr>
          <w:i/>
          <w:sz w:val="28"/>
          <w:szCs w:val="28"/>
        </w:rPr>
      </w:pPr>
    </w:p>
    <w:p w14:paraId="126873CB" w14:textId="77777777" w:rsidR="00C212E6" w:rsidRPr="008976F9" w:rsidRDefault="00C212E6" w:rsidP="00616C06">
      <w:pPr>
        <w:pStyle w:val="a4"/>
        <w:ind w:firstLine="709"/>
        <w:jc w:val="both"/>
        <w:rPr>
          <w:i/>
          <w:sz w:val="28"/>
          <w:szCs w:val="28"/>
        </w:rPr>
      </w:pPr>
      <w:r w:rsidRPr="008976F9">
        <w:rPr>
          <w:i/>
          <w:sz w:val="28"/>
          <w:szCs w:val="28"/>
        </w:rPr>
        <w:t>Образец оформления данного раздела.</w:t>
      </w:r>
    </w:p>
    <w:p w14:paraId="4C2EF1D6" w14:textId="77777777" w:rsidR="00C212E6" w:rsidRPr="008976F9" w:rsidRDefault="00C212E6" w:rsidP="00616C06">
      <w:pPr>
        <w:pStyle w:val="a4"/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Государственный доклад «Защита прав потребителей в Российской Федерации в 2009 г.». – М., 2010.</w:t>
      </w:r>
    </w:p>
    <w:p w14:paraId="40007655" w14:textId="77777777" w:rsidR="00C212E6" w:rsidRPr="008976F9" w:rsidRDefault="00C212E6" w:rsidP="00616C06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 xml:space="preserve">Письмо </w:t>
      </w:r>
      <w:proofErr w:type="gramStart"/>
      <w:r w:rsidRPr="008976F9">
        <w:rPr>
          <w:sz w:val="28"/>
          <w:szCs w:val="28"/>
        </w:rPr>
        <w:t>Министерства  по</w:t>
      </w:r>
      <w:proofErr w:type="gramEnd"/>
      <w:r w:rsidRPr="008976F9">
        <w:rPr>
          <w:sz w:val="28"/>
          <w:szCs w:val="28"/>
        </w:rPr>
        <w:t xml:space="preserve"> налогам и сборам Российской Федерации от 24 августа 2000 г. № ВП–6–18/691 «Об обжаловании актов налоговых органов» // Финансовая Россия.  – 2000. – 6 сен.</w:t>
      </w:r>
    </w:p>
    <w:p w14:paraId="6CC881AE" w14:textId="77777777" w:rsidR="00C212E6" w:rsidRPr="008976F9" w:rsidRDefault="00C212E6" w:rsidP="00616C06">
      <w:pPr>
        <w:pStyle w:val="a4"/>
        <w:ind w:firstLine="709"/>
        <w:jc w:val="both"/>
        <w:rPr>
          <w:sz w:val="28"/>
          <w:szCs w:val="28"/>
        </w:rPr>
      </w:pPr>
    </w:p>
    <w:p w14:paraId="6323D224" w14:textId="4AEC63C0" w:rsidR="00C212E6" w:rsidRPr="008976F9" w:rsidRDefault="00C212E6" w:rsidP="00616C06">
      <w:pPr>
        <w:pStyle w:val="a4"/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 xml:space="preserve">Данный раздел является рекомендуемым, наличие его в списке использованной литературы желательно, в случае </w:t>
      </w:r>
      <w:proofErr w:type="gramStart"/>
      <w:r w:rsidRPr="008976F9">
        <w:rPr>
          <w:sz w:val="28"/>
          <w:szCs w:val="28"/>
        </w:rPr>
        <w:t>не использования</w:t>
      </w:r>
      <w:proofErr w:type="gramEnd"/>
      <w:r w:rsidRPr="008976F9">
        <w:rPr>
          <w:sz w:val="28"/>
          <w:szCs w:val="28"/>
        </w:rPr>
        <w:t xml:space="preserve"> соответствующих документов при написании </w:t>
      </w:r>
      <w:r w:rsidR="00DA60BB" w:rsidRPr="008976F9">
        <w:rPr>
          <w:sz w:val="28"/>
          <w:szCs w:val="28"/>
        </w:rPr>
        <w:t>курсовой</w:t>
      </w:r>
      <w:r w:rsidR="00EB56F6">
        <w:rPr>
          <w:sz w:val="28"/>
          <w:szCs w:val="28"/>
        </w:rPr>
        <w:t xml:space="preserve"> </w:t>
      </w:r>
      <w:r w:rsidRPr="008976F9">
        <w:rPr>
          <w:sz w:val="28"/>
          <w:szCs w:val="28"/>
        </w:rPr>
        <w:t>работы раздел в список не включается.</w:t>
      </w:r>
    </w:p>
    <w:p w14:paraId="70419880" w14:textId="77777777" w:rsidR="00C212E6" w:rsidRPr="008976F9" w:rsidRDefault="00C212E6" w:rsidP="00616C06">
      <w:pPr>
        <w:tabs>
          <w:tab w:val="left" w:pos="0"/>
        </w:tabs>
        <w:ind w:firstLine="709"/>
        <w:jc w:val="both"/>
        <w:rPr>
          <w:sz w:val="28"/>
          <w:szCs w:val="28"/>
          <w:u w:val="single"/>
        </w:rPr>
      </w:pPr>
    </w:p>
    <w:p w14:paraId="1F845625" w14:textId="77777777" w:rsidR="00C212E6" w:rsidRPr="008976F9" w:rsidRDefault="00C212E6" w:rsidP="00616C06">
      <w:pPr>
        <w:pStyle w:val="a4"/>
        <w:ind w:firstLine="709"/>
        <w:jc w:val="both"/>
        <w:rPr>
          <w:sz w:val="28"/>
          <w:szCs w:val="28"/>
          <w:u w:val="single"/>
        </w:rPr>
      </w:pPr>
      <w:r w:rsidRPr="008976F9">
        <w:rPr>
          <w:sz w:val="28"/>
          <w:szCs w:val="28"/>
          <w:u w:val="single"/>
        </w:rPr>
        <w:t>3. Учебная и научная литература</w:t>
      </w:r>
    </w:p>
    <w:p w14:paraId="32E995CB" w14:textId="77777777" w:rsidR="00C212E6" w:rsidRPr="008976F9" w:rsidRDefault="00DA60BB" w:rsidP="00616C06">
      <w:pPr>
        <w:pStyle w:val="a4"/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 xml:space="preserve">В данный раздел включаются учебники, монографии, </w:t>
      </w:r>
      <w:proofErr w:type="gramStart"/>
      <w:r w:rsidRPr="008976F9">
        <w:rPr>
          <w:sz w:val="28"/>
          <w:szCs w:val="28"/>
        </w:rPr>
        <w:t>авторефераты,  учебные</w:t>
      </w:r>
      <w:proofErr w:type="gramEnd"/>
      <w:r w:rsidRPr="008976F9">
        <w:rPr>
          <w:sz w:val="28"/>
          <w:szCs w:val="28"/>
        </w:rPr>
        <w:t xml:space="preserve"> пособия, а также научные статьи из периодических изданий. </w:t>
      </w:r>
      <w:r w:rsidR="00C212E6" w:rsidRPr="008976F9">
        <w:rPr>
          <w:sz w:val="28"/>
          <w:szCs w:val="28"/>
        </w:rPr>
        <w:t xml:space="preserve">Вся литература данного раздела располагается в алфавитном порядке по первой букве фамилии автора, при коллективе авторов по первой букве названия книги, а затем в хронологическом порядке. Указание на издательство в описании источника является необязательным. В случае </w:t>
      </w:r>
      <w:proofErr w:type="gramStart"/>
      <w:r w:rsidR="00C212E6" w:rsidRPr="008976F9">
        <w:rPr>
          <w:sz w:val="28"/>
          <w:szCs w:val="28"/>
        </w:rPr>
        <w:t>не использования</w:t>
      </w:r>
      <w:proofErr w:type="gramEnd"/>
      <w:r w:rsidR="00C212E6" w:rsidRPr="008976F9">
        <w:rPr>
          <w:sz w:val="28"/>
          <w:szCs w:val="28"/>
        </w:rPr>
        <w:t xml:space="preserve"> соответствующих источников при написании </w:t>
      </w:r>
      <w:proofErr w:type="spellStart"/>
      <w:r w:rsidRPr="008976F9">
        <w:rPr>
          <w:sz w:val="28"/>
          <w:szCs w:val="28"/>
        </w:rPr>
        <w:t>курсовой</w:t>
      </w:r>
      <w:r w:rsidR="00C212E6" w:rsidRPr="008976F9">
        <w:rPr>
          <w:sz w:val="28"/>
          <w:szCs w:val="28"/>
        </w:rPr>
        <w:t>работы</w:t>
      </w:r>
      <w:proofErr w:type="spellEnd"/>
      <w:r w:rsidR="00C212E6" w:rsidRPr="008976F9">
        <w:rPr>
          <w:sz w:val="28"/>
          <w:szCs w:val="28"/>
        </w:rPr>
        <w:t xml:space="preserve"> раздел в список </w:t>
      </w:r>
      <w:r w:rsidR="00C212E6" w:rsidRPr="008976F9">
        <w:rPr>
          <w:b/>
          <w:sz w:val="28"/>
          <w:szCs w:val="28"/>
        </w:rPr>
        <w:t>не включается.</w:t>
      </w:r>
    </w:p>
    <w:p w14:paraId="46246A1B" w14:textId="77777777" w:rsidR="00C212E6" w:rsidRPr="008976F9" w:rsidRDefault="00C212E6" w:rsidP="00616C06">
      <w:pPr>
        <w:pStyle w:val="a4"/>
        <w:ind w:firstLine="709"/>
        <w:jc w:val="both"/>
        <w:rPr>
          <w:i/>
          <w:sz w:val="28"/>
          <w:szCs w:val="28"/>
        </w:rPr>
      </w:pPr>
    </w:p>
    <w:p w14:paraId="7E077415" w14:textId="77777777" w:rsidR="00C212E6" w:rsidRPr="008976F9" w:rsidRDefault="00C212E6" w:rsidP="00616C06">
      <w:pPr>
        <w:pStyle w:val="a4"/>
        <w:ind w:firstLine="709"/>
        <w:jc w:val="both"/>
        <w:rPr>
          <w:i/>
          <w:sz w:val="28"/>
          <w:szCs w:val="28"/>
        </w:rPr>
      </w:pPr>
      <w:r w:rsidRPr="008976F9">
        <w:rPr>
          <w:i/>
          <w:sz w:val="28"/>
          <w:szCs w:val="28"/>
        </w:rPr>
        <w:t>Образец оформления данного раздела.</w:t>
      </w:r>
    </w:p>
    <w:p w14:paraId="7EFD4781" w14:textId="77777777" w:rsidR="00C212E6" w:rsidRPr="008976F9" w:rsidRDefault="00C212E6" w:rsidP="00616C06">
      <w:pPr>
        <w:numPr>
          <w:ilvl w:val="0"/>
          <w:numId w:val="1"/>
        </w:numPr>
        <w:autoSpaceDE w:val="0"/>
        <w:autoSpaceDN w:val="0"/>
        <w:adjustRightInd w:val="0"/>
        <w:ind w:left="0" w:firstLine="709"/>
        <w:jc w:val="both"/>
        <w:rPr>
          <w:b/>
          <w:i/>
          <w:sz w:val="28"/>
          <w:szCs w:val="28"/>
        </w:rPr>
      </w:pPr>
      <w:proofErr w:type="spellStart"/>
      <w:r w:rsidRPr="008976F9">
        <w:rPr>
          <w:sz w:val="28"/>
          <w:szCs w:val="28"/>
        </w:rPr>
        <w:t>Рассолова</w:t>
      </w:r>
      <w:proofErr w:type="spellEnd"/>
      <w:r w:rsidRPr="008976F9">
        <w:rPr>
          <w:sz w:val="28"/>
          <w:szCs w:val="28"/>
        </w:rPr>
        <w:t xml:space="preserve"> Т.М. Гражданское право: </w:t>
      </w:r>
      <w:proofErr w:type="spellStart"/>
      <w:proofErr w:type="gramStart"/>
      <w:r w:rsidRPr="008976F9">
        <w:rPr>
          <w:sz w:val="28"/>
          <w:szCs w:val="28"/>
        </w:rPr>
        <w:t>учеб.для</w:t>
      </w:r>
      <w:proofErr w:type="spellEnd"/>
      <w:proofErr w:type="gramEnd"/>
      <w:r w:rsidRPr="008976F9">
        <w:rPr>
          <w:sz w:val="28"/>
          <w:szCs w:val="28"/>
        </w:rPr>
        <w:t xml:space="preserve"> студентов </w:t>
      </w:r>
      <w:proofErr w:type="spellStart"/>
      <w:r w:rsidRPr="008976F9">
        <w:rPr>
          <w:sz w:val="28"/>
          <w:szCs w:val="28"/>
        </w:rPr>
        <w:t>высш</w:t>
      </w:r>
      <w:proofErr w:type="spellEnd"/>
      <w:r w:rsidRPr="008976F9">
        <w:rPr>
          <w:sz w:val="28"/>
          <w:szCs w:val="28"/>
        </w:rPr>
        <w:t xml:space="preserve">. учеб. заведений / Т.М. </w:t>
      </w:r>
      <w:proofErr w:type="spellStart"/>
      <w:r w:rsidRPr="008976F9">
        <w:rPr>
          <w:sz w:val="28"/>
          <w:szCs w:val="28"/>
        </w:rPr>
        <w:t>Рассолова</w:t>
      </w:r>
      <w:proofErr w:type="spellEnd"/>
      <w:r w:rsidRPr="008976F9">
        <w:rPr>
          <w:sz w:val="28"/>
          <w:szCs w:val="28"/>
        </w:rPr>
        <w:t xml:space="preserve">. − М., 2010. − 847 с. </w:t>
      </w:r>
      <w:r w:rsidRPr="008976F9">
        <w:rPr>
          <w:b/>
          <w:i/>
          <w:sz w:val="28"/>
          <w:szCs w:val="28"/>
        </w:rPr>
        <w:t>(образец оформления книги одного автора).</w:t>
      </w:r>
    </w:p>
    <w:p w14:paraId="55AD260F" w14:textId="77777777" w:rsidR="00C212E6" w:rsidRPr="008976F9" w:rsidRDefault="00C212E6" w:rsidP="00616C06">
      <w:pPr>
        <w:numPr>
          <w:ilvl w:val="0"/>
          <w:numId w:val="1"/>
        </w:numPr>
        <w:tabs>
          <w:tab w:val="left" w:pos="1276"/>
        </w:tabs>
        <w:autoSpaceDE w:val="0"/>
        <w:autoSpaceDN w:val="0"/>
        <w:adjustRightInd w:val="0"/>
        <w:ind w:left="0" w:firstLine="709"/>
        <w:jc w:val="both"/>
        <w:rPr>
          <w:b/>
          <w:i/>
          <w:sz w:val="28"/>
          <w:szCs w:val="28"/>
        </w:rPr>
      </w:pPr>
      <w:r w:rsidRPr="008976F9">
        <w:rPr>
          <w:sz w:val="28"/>
          <w:szCs w:val="28"/>
        </w:rPr>
        <w:t xml:space="preserve">Блинкова Е.В. Гражданско-правовое регулирование теплоснабжения: монография / Е.В. Блинкова, А.В. Чибис. − М., 2007. − 168 с. </w:t>
      </w:r>
      <w:r w:rsidRPr="008976F9">
        <w:rPr>
          <w:b/>
          <w:i/>
          <w:sz w:val="28"/>
          <w:szCs w:val="28"/>
        </w:rPr>
        <w:t>(образец оформления книги двух авторов).</w:t>
      </w:r>
    </w:p>
    <w:p w14:paraId="6E99F393" w14:textId="77777777" w:rsidR="00C212E6" w:rsidRPr="008976F9" w:rsidRDefault="00C212E6" w:rsidP="00616C06">
      <w:pPr>
        <w:numPr>
          <w:ilvl w:val="0"/>
          <w:numId w:val="1"/>
        </w:numPr>
        <w:tabs>
          <w:tab w:val="left" w:pos="1276"/>
        </w:tabs>
        <w:autoSpaceDE w:val="0"/>
        <w:autoSpaceDN w:val="0"/>
        <w:adjustRightInd w:val="0"/>
        <w:ind w:left="0" w:firstLine="709"/>
        <w:jc w:val="both"/>
        <w:rPr>
          <w:b/>
          <w:i/>
          <w:sz w:val="28"/>
          <w:szCs w:val="28"/>
        </w:rPr>
      </w:pPr>
      <w:r w:rsidRPr="008976F9">
        <w:rPr>
          <w:bCs/>
          <w:iCs/>
          <w:sz w:val="28"/>
          <w:szCs w:val="28"/>
        </w:rPr>
        <w:t xml:space="preserve">Севостьянов М.В. Гражданско-правовое регулирование концертных услуг и охрана прав их участников: научно-практическое пособие / М.В. Севостьянов, С.А. Шаронов // СПС </w:t>
      </w:r>
      <w:proofErr w:type="spellStart"/>
      <w:r w:rsidRPr="008976F9">
        <w:rPr>
          <w:bCs/>
          <w:iCs/>
          <w:sz w:val="28"/>
          <w:szCs w:val="28"/>
        </w:rPr>
        <w:t>КонсультантПлюс</w:t>
      </w:r>
      <w:proofErr w:type="spellEnd"/>
      <w:r w:rsidRPr="008976F9">
        <w:rPr>
          <w:bCs/>
          <w:iCs/>
          <w:sz w:val="28"/>
          <w:szCs w:val="28"/>
        </w:rPr>
        <w:t>, 2009.</w:t>
      </w:r>
      <w:r w:rsidRPr="008976F9">
        <w:rPr>
          <w:b/>
          <w:i/>
          <w:sz w:val="28"/>
          <w:szCs w:val="28"/>
        </w:rPr>
        <w:t xml:space="preserve"> (образец оформления книги, подготовленной для системы </w:t>
      </w:r>
      <w:proofErr w:type="spellStart"/>
      <w:r w:rsidRPr="008976F9">
        <w:rPr>
          <w:b/>
          <w:i/>
          <w:sz w:val="28"/>
          <w:szCs w:val="28"/>
        </w:rPr>
        <w:t>КонсультантПлюс</w:t>
      </w:r>
      <w:proofErr w:type="spellEnd"/>
      <w:r w:rsidRPr="008976F9">
        <w:rPr>
          <w:b/>
          <w:i/>
          <w:sz w:val="28"/>
          <w:szCs w:val="28"/>
        </w:rPr>
        <w:t>).</w:t>
      </w:r>
    </w:p>
    <w:p w14:paraId="23223E59" w14:textId="77777777" w:rsidR="00C212E6" w:rsidRPr="008976F9" w:rsidRDefault="00C212E6" w:rsidP="00616C06">
      <w:pPr>
        <w:numPr>
          <w:ilvl w:val="0"/>
          <w:numId w:val="1"/>
        </w:numPr>
        <w:tabs>
          <w:tab w:val="left" w:pos="1276"/>
        </w:tabs>
        <w:autoSpaceDE w:val="0"/>
        <w:autoSpaceDN w:val="0"/>
        <w:adjustRightInd w:val="0"/>
        <w:ind w:left="0" w:firstLine="709"/>
        <w:jc w:val="both"/>
        <w:rPr>
          <w:b/>
          <w:i/>
          <w:sz w:val="28"/>
          <w:szCs w:val="28"/>
        </w:rPr>
      </w:pPr>
      <w:r w:rsidRPr="008976F9">
        <w:rPr>
          <w:bCs/>
          <w:iCs/>
          <w:sz w:val="28"/>
          <w:szCs w:val="28"/>
        </w:rPr>
        <w:t>Невская М.А. Авторское право в издательском бизнесе и СМИ: практическое пособие / М.А. Невская, Е.Е. Сухарев, Е.Н. Тарасова. − М., 2008. − 300 с.</w:t>
      </w:r>
      <w:r w:rsidRPr="008976F9">
        <w:rPr>
          <w:b/>
          <w:i/>
          <w:sz w:val="28"/>
          <w:szCs w:val="28"/>
        </w:rPr>
        <w:t xml:space="preserve"> (образец оформления книги трех авторов).</w:t>
      </w:r>
    </w:p>
    <w:p w14:paraId="73BE9E31" w14:textId="77777777" w:rsidR="00C212E6" w:rsidRPr="008976F9" w:rsidRDefault="00C212E6" w:rsidP="00616C06">
      <w:pPr>
        <w:numPr>
          <w:ilvl w:val="0"/>
          <w:numId w:val="1"/>
        </w:numPr>
        <w:tabs>
          <w:tab w:val="left" w:pos="1276"/>
        </w:tabs>
        <w:autoSpaceDE w:val="0"/>
        <w:autoSpaceDN w:val="0"/>
        <w:adjustRightInd w:val="0"/>
        <w:ind w:left="0" w:firstLine="709"/>
        <w:jc w:val="both"/>
        <w:rPr>
          <w:b/>
          <w:i/>
          <w:sz w:val="28"/>
          <w:szCs w:val="28"/>
        </w:rPr>
      </w:pPr>
      <w:r w:rsidRPr="008976F9">
        <w:rPr>
          <w:sz w:val="28"/>
          <w:szCs w:val="28"/>
        </w:rPr>
        <w:t xml:space="preserve">Рожкова М.А. Договорное право: соглашения о подсудности, международной подсудности, примирительной процедуре, арбитражное (третейское) и мировое соглашения / М.А. </w:t>
      </w:r>
      <w:proofErr w:type="gramStart"/>
      <w:r w:rsidRPr="008976F9">
        <w:rPr>
          <w:sz w:val="28"/>
          <w:szCs w:val="28"/>
        </w:rPr>
        <w:t>Рожкова,  Н.Г.</w:t>
      </w:r>
      <w:proofErr w:type="gramEnd"/>
      <w:r w:rsidRPr="008976F9">
        <w:rPr>
          <w:sz w:val="28"/>
          <w:szCs w:val="28"/>
        </w:rPr>
        <w:t xml:space="preserve"> Елисеев, О.Ю. Скворцов; под </w:t>
      </w:r>
      <w:proofErr w:type="spellStart"/>
      <w:r w:rsidRPr="008976F9">
        <w:rPr>
          <w:sz w:val="28"/>
          <w:szCs w:val="28"/>
        </w:rPr>
        <w:t>общ.ред</w:t>
      </w:r>
      <w:proofErr w:type="spellEnd"/>
      <w:r w:rsidRPr="008976F9">
        <w:rPr>
          <w:sz w:val="28"/>
          <w:szCs w:val="28"/>
        </w:rPr>
        <w:t>. М.А. Рожковой. − М., 2008. − 525 с.</w:t>
      </w:r>
      <w:r w:rsidRPr="008976F9">
        <w:rPr>
          <w:b/>
          <w:i/>
          <w:sz w:val="28"/>
          <w:szCs w:val="28"/>
        </w:rPr>
        <w:t xml:space="preserve"> (образец оформления книги трех авторов).</w:t>
      </w:r>
    </w:p>
    <w:p w14:paraId="72C7B10A" w14:textId="77777777" w:rsidR="00C212E6" w:rsidRPr="008976F9" w:rsidRDefault="00C212E6" w:rsidP="00616C06">
      <w:pPr>
        <w:numPr>
          <w:ilvl w:val="0"/>
          <w:numId w:val="1"/>
        </w:numPr>
        <w:tabs>
          <w:tab w:val="left" w:pos="1276"/>
        </w:tabs>
        <w:autoSpaceDE w:val="0"/>
        <w:autoSpaceDN w:val="0"/>
        <w:adjustRightInd w:val="0"/>
        <w:ind w:left="0" w:firstLine="709"/>
        <w:jc w:val="both"/>
        <w:rPr>
          <w:iCs/>
          <w:sz w:val="28"/>
          <w:szCs w:val="28"/>
        </w:rPr>
      </w:pPr>
      <w:r w:rsidRPr="008976F9">
        <w:rPr>
          <w:iCs/>
          <w:sz w:val="28"/>
          <w:szCs w:val="28"/>
        </w:rPr>
        <w:t xml:space="preserve">Арбитражный процесс: учебник / К.М. Арсланов [и др.]; отв. ред. Д.Х. Валеев, М.Ю. </w:t>
      </w:r>
      <w:proofErr w:type="spellStart"/>
      <w:r w:rsidRPr="008976F9">
        <w:rPr>
          <w:iCs/>
          <w:sz w:val="28"/>
          <w:szCs w:val="28"/>
        </w:rPr>
        <w:t>Челышев</w:t>
      </w:r>
      <w:proofErr w:type="spellEnd"/>
      <w:r w:rsidRPr="008976F9">
        <w:rPr>
          <w:iCs/>
          <w:sz w:val="28"/>
          <w:szCs w:val="28"/>
        </w:rPr>
        <w:t>. − М., 2010. − 572 с.</w:t>
      </w:r>
      <w:r w:rsidRPr="008976F9">
        <w:rPr>
          <w:b/>
          <w:i/>
          <w:sz w:val="28"/>
          <w:szCs w:val="28"/>
        </w:rPr>
        <w:t xml:space="preserve"> (образец оформления книги четырех и более авторов).</w:t>
      </w:r>
    </w:p>
    <w:p w14:paraId="71DFB48E" w14:textId="77777777" w:rsidR="00C212E6" w:rsidRPr="008976F9" w:rsidRDefault="00C212E6" w:rsidP="00616C06">
      <w:pPr>
        <w:numPr>
          <w:ilvl w:val="0"/>
          <w:numId w:val="1"/>
        </w:numPr>
        <w:tabs>
          <w:tab w:val="left" w:pos="1276"/>
        </w:tabs>
        <w:autoSpaceDE w:val="0"/>
        <w:autoSpaceDN w:val="0"/>
        <w:adjustRightInd w:val="0"/>
        <w:ind w:left="0" w:firstLine="709"/>
        <w:jc w:val="both"/>
        <w:rPr>
          <w:iCs/>
          <w:sz w:val="28"/>
          <w:szCs w:val="28"/>
        </w:rPr>
      </w:pPr>
      <w:r w:rsidRPr="008976F9">
        <w:rPr>
          <w:iCs/>
          <w:sz w:val="28"/>
          <w:szCs w:val="28"/>
        </w:rPr>
        <w:t>Практика Международного коммерческого арбитражного суда при ТПП РФ за 2006 г. / сост. М.Г. Розенберг. − М., 2008. −   368 с.</w:t>
      </w:r>
      <w:r w:rsidRPr="008976F9">
        <w:rPr>
          <w:b/>
          <w:i/>
          <w:sz w:val="28"/>
          <w:szCs w:val="28"/>
        </w:rPr>
        <w:t xml:space="preserve"> (образец оформления книги без авторов).</w:t>
      </w:r>
    </w:p>
    <w:p w14:paraId="2E1EA964" w14:textId="77777777" w:rsidR="00C212E6" w:rsidRPr="008976F9" w:rsidRDefault="00C212E6" w:rsidP="00616C06">
      <w:pPr>
        <w:numPr>
          <w:ilvl w:val="0"/>
          <w:numId w:val="1"/>
        </w:numPr>
        <w:tabs>
          <w:tab w:val="left" w:pos="1276"/>
        </w:tabs>
        <w:autoSpaceDE w:val="0"/>
        <w:autoSpaceDN w:val="0"/>
        <w:adjustRightInd w:val="0"/>
        <w:ind w:left="0" w:firstLine="709"/>
        <w:jc w:val="both"/>
        <w:rPr>
          <w:iCs/>
          <w:sz w:val="28"/>
          <w:szCs w:val="28"/>
        </w:rPr>
      </w:pPr>
      <w:r w:rsidRPr="008976F9">
        <w:rPr>
          <w:bCs/>
          <w:iCs/>
          <w:sz w:val="28"/>
          <w:szCs w:val="28"/>
        </w:rPr>
        <w:t xml:space="preserve">Брагинский М.И. Договорное право. Договоры о банковском вкладе, банковском счете; банковские расчеты. Конкурс, договоры об играх и пари. В 5 т. Т.2. </w:t>
      </w:r>
      <w:r w:rsidRPr="008976F9">
        <w:rPr>
          <w:bCs/>
          <w:iCs/>
          <w:sz w:val="28"/>
          <w:szCs w:val="28"/>
        </w:rPr>
        <w:lastRenderedPageBreak/>
        <w:t xml:space="preserve">/ М.И. Брагинский, В.В. </w:t>
      </w:r>
      <w:proofErr w:type="spellStart"/>
      <w:r w:rsidRPr="008976F9">
        <w:rPr>
          <w:bCs/>
          <w:iCs/>
          <w:sz w:val="28"/>
          <w:szCs w:val="28"/>
        </w:rPr>
        <w:t>Витрянский</w:t>
      </w:r>
      <w:proofErr w:type="spellEnd"/>
      <w:r w:rsidRPr="008976F9">
        <w:rPr>
          <w:bCs/>
          <w:iCs/>
          <w:sz w:val="28"/>
          <w:szCs w:val="28"/>
        </w:rPr>
        <w:t>. − М., 2006. − 623 с.</w:t>
      </w:r>
      <w:r w:rsidRPr="008976F9">
        <w:rPr>
          <w:b/>
          <w:i/>
          <w:sz w:val="28"/>
          <w:szCs w:val="28"/>
        </w:rPr>
        <w:t xml:space="preserve"> (образец оформления отдельного тома многотомного издания).</w:t>
      </w:r>
    </w:p>
    <w:p w14:paraId="69553A44" w14:textId="77777777" w:rsidR="00C212E6" w:rsidRPr="008976F9" w:rsidRDefault="00C212E6" w:rsidP="00616C06">
      <w:pPr>
        <w:numPr>
          <w:ilvl w:val="0"/>
          <w:numId w:val="1"/>
        </w:numPr>
        <w:tabs>
          <w:tab w:val="left" w:pos="1276"/>
        </w:tabs>
        <w:autoSpaceDE w:val="0"/>
        <w:autoSpaceDN w:val="0"/>
        <w:adjustRightInd w:val="0"/>
        <w:ind w:left="0" w:firstLine="709"/>
        <w:jc w:val="both"/>
        <w:rPr>
          <w:iCs/>
          <w:sz w:val="28"/>
          <w:szCs w:val="28"/>
        </w:rPr>
      </w:pPr>
      <w:proofErr w:type="spellStart"/>
      <w:r w:rsidRPr="008976F9">
        <w:rPr>
          <w:sz w:val="28"/>
          <w:szCs w:val="28"/>
        </w:rPr>
        <w:t>Скловский</w:t>
      </w:r>
      <w:proofErr w:type="spellEnd"/>
      <w:r w:rsidRPr="008976F9">
        <w:rPr>
          <w:sz w:val="28"/>
          <w:szCs w:val="28"/>
        </w:rPr>
        <w:t xml:space="preserve"> К.И. Сделка как элемент состава хищения / К.И. </w:t>
      </w:r>
      <w:proofErr w:type="spellStart"/>
      <w:r w:rsidRPr="008976F9">
        <w:rPr>
          <w:sz w:val="28"/>
          <w:szCs w:val="28"/>
        </w:rPr>
        <w:t>Скловский</w:t>
      </w:r>
      <w:proofErr w:type="spellEnd"/>
      <w:r w:rsidRPr="008976F9">
        <w:rPr>
          <w:sz w:val="28"/>
          <w:szCs w:val="28"/>
        </w:rPr>
        <w:t xml:space="preserve"> // Гражданское право современной </w:t>
      </w:r>
      <w:proofErr w:type="gramStart"/>
      <w:r w:rsidRPr="008976F9">
        <w:rPr>
          <w:sz w:val="28"/>
          <w:szCs w:val="28"/>
        </w:rPr>
        <w:t>России:  сборник</w:t>
      </w:r>
      <w:proofErr w:type="gramEnd"/>
      <w:r w:rsidRPr="008976F9">
        <w:rPr>
          <w:sz w:val="28"/>
          <w:szCs w:val="28"/>
        </w:rPr>
        <w:t xml:space="preserve"> / сост. О.М. Козырь, А.Л. Маковский. − М., 2008. − С. 123–126.</w:t>
      </w:r>
      <w:r w:rsidRPr="008976F9">
        <w:rPr>
          <w:b/>
          <w:i/>
          <w:sz w:val="28"/>
          <w:szCs w:val="28"/>
        </w:rPr>
        <w:t xml:space="preserve"> (образец оформления статьи из сборника).</w:t>
      </w:r>
    </w:p>
    <w:p w14:paraId="05A933D9" w14:textId="77777777" w:rsidR="00C212E6" w:rsidRPr="008976F9" w:rsidRDefault="00C212E6" w:rsidP="00616C06">
      <w:pPr>
        <w:numPr>
          <w:ilvl w:val="0"/>
          <w:numId w:val="1"/>
        </w:numPr>
        <w:tabs>
          <w:tab w:val="left" w:pos="1276"/>
        </w:tabs>
        <w:autoSpaceDE w:val="0"/>
        <w:autoSpaceDN w:val="0"/>
        <w:adjustRightInd w:val="0"/>
        <w:ind w:left="0" w:firstLine="709"/>
        <w:jc w:val="both"/>
        <w:rPr>
          <w:iCs/>
          <w:sz w:val="28"/>
          <w:szCs w:val="28"/>
        </w:rPr>
      </w:pPr>
      <w:r w:rsidRPr="008976F9">
        <w:rPr>
          <w:sz w:val="28"/>
          <w:szCs w:val="28"/>
        </w:rPr>
        <w:t>Васьков В.С. Эффективность коллективно-договорного регулирования трудовых прав и социальных гарантий работников / В.С. Васьков, Р.С. Гарипов // Трудовое право. – 2009. − № 9. –                  С. 34–36.</w:t>
      </w:r>
      <w:r w:rsidRPr="008976F9">
        <w:rPr>
          <w:b/>
          <w:i/>
          <w:sz w:val="28"/>
          <w:szCs w:val="28"/>
        </w:rPr>
        <w:t xml:space="preserve"> (образец оформления статьи из журнала).</w:t>
      </w:r>
    </w:p>
    <w:p w14:paraId="4736C9F3" w14:textId="77777777" w:rsidR="00C212E6" w:rsidRPr="008976F9" w:rsidRDefault="00C212E6" w:rsidP="00616C06">
      <w:pPr>
        <w:numPr>
          <w:ilvl w:val="0"/>
          <w:numId w:val="1"/>
        </w:numPr>
        <w:tabs>
          <w:tab w:val="left" w:pos="1276"/>
        </w:tabs>
        <w:autoSpaceDE w:val="0"/>
        <w:autoSpaceDN w:val="0"/>
        <w:adjustRightInd w:val="0"/>
        <w:ind w:left="0" w:firstLine="709"/>
        <w:jc w:val="both"/>
        <w:rPr>
          <w:iCs/>
          <w:sz w:val="28"/>
          <w:szCs w:val="28"/>
        </w:rPr>
      </w:pPr>
      <w:r w:rsidRPr="008976F9">
        <w:rPr>
          <w:bCs/>
          <w:iCs/>
          <w:sz w:val="28"/>
          <w:szCs w:val="28"/>
        </w:rPr>
        <w:t>Варламова А.Н. Правовое содействие развитию конкуренции на товарных рынках: автореферат диссертации на соискание ученой степени доктора юридических наук / А.Н. Варламова. − М., 2008. − 46 с.</w:t>
      </w:r>
      <w:r w:rsidRPr="008976F9">
        <w:rPr>
          <w:b/>
          <w:i/>
          <w:sz w:val="28"/>
          <w:szCs w:val="28"/>
        </w:rPr>
        <w:t xml:space="preserve"> (образец оформления автореферата диссертации).</w:t>
      </w:r>
    </w:p>
    <w:p w14:paraId="1BEE3902" w14:textId="77777777" w:rsidR="00C212E6" w:rsidRPr="008976F9" w:rsidRDefault="00C212E6" w:rsidP="00616C06">
      <w:pPr>
        <w:numPr>
          <w:ilvl w:val="0"/>
          <w:numId w:val="1"/>
        </w:numPr>
        <w:tabs>
          <w:tab w:val="left" w:pos="1276"/>
        </w:tabs>
        <w:autoSpaceDE w:val="0"/>
        <w:autoSpaceDN w:val="0"/>
        <w:adjustRightInd w:val="0"/>
        <w:ind w:left="0" w:firstLine="709"/>
        <w:jc w:val="both"/>
        <w:rPr>
          <w:iCs/>
          <w:sz w:val="28"/>
          <w:szCs w:val="28"/>
        </w:rPr>
      </w:pPr>
      <w:proofErr w:type="spellStart"/>
      <w:r w:rsidRPr="008976F9">
        <w:rPr>
          <w:sz w:val="28"/>
          <w:szCs w:val="28"/>
        </w:rPr>
        <w:t>Латыев</w:t>
      </w:r>
      <w:proofErr w:type="spellEnd"/>
      <w:r w:rsidRPr="008976F9">
        <w:rPr>
          <w:sz w:val="28"/>
          <w:szCs w:val="28"/>
        </w:rPr>
        <w:t xml:space="preserve"> А.Н. Вещные права в гражданском праве: понятие и особенности правового режима: диссертация на соискание ученой степени кандидата юридических наук / А.Н. </w:t>
      </w:r>
      <w:proofErr w:type="spellStart"/>
      <w:r w:rsidRPr="008976F9">
        <w:rPr>
          <w:sz w:val="28"/>
          <w:szCs w:val="28"/>
        </w:rPr>
        <w:t>Латыев</w:t>
      </w:r>
      <w:proofErr w:type="spellEnd"/>
      <w:r w:rsidRPr="008976F9">
        <w:rPr>
          <w:sz w:val="28"/>
          <w:szCs w:val="28"/>
        </w:rPr>
        <w:t>. − Екатеринбург, 2004. − 216 с.</w:t>
      </w:r>
      <w:r w:rsidRPr="008976F9">
        <w:rPr>
          <w:b/>
          <w:i/>
          <w:sz w:val="28"/>
          <w:szCs w:val="28"/>
        </w:rPr>
        <w:t xml:space="preserve"> (образец оформления диссертации).</w:t>
      </w:r>
    </w:p>
    <w:p w14:paraId="1D0DD161" w14:textId="77777777" w:rsidR="00C212E6" w:rsidRPr="008976F9" w:rsidRDefault="00C212E6" w:rsidP="00616C06">
      <w:pPr>
        <w:numPr>
          <w:ilvl w:val="0"/>
          <w:numId w:val="1"/>
        </w:numPr>
        <w:tabs>
          <w:tab w:val="left" w:pos="1276"/>
        </w:tabs>
        <w:autoSpaceDE w:val="0"/>
        <w:autoSpaceDN w:val="0"/>
        <w:adjustRightInd w:val="0"/>
        <w:ind w:left="0" w:firstLine="709"/>
        <w:jc w:val="both"/>
        <w:rPr>
          <w:bCs/>
          <w:sz w:val="28"/>
          <w:szCs w:val="28"/>
        </w:rPr>
      </w:pPr>
      <w:r w:rsidRPr="008976F9">
        <w:rPr>
          <w:bCs/>
          <w:sz w:val="28"/>
          <w:szCs w:val="28"/>
        </w:rPr>
        <w:t xml:space="preserve">Пояснительная записка к проекту Федерального закона № 136312-5 «О потребительском кредитовании» // Законодательная деятельность: сайт. URL: </w:t>
      </w:r>
      <w:proofErr w:type="spellStart"/>
      <w:r w:rsidRPr="008976F9">
        <w:rPr>
          <w:bCs/>
          <w:sz w:val="28"/>
          <w:szCs w:val="28"/>
        </w:rPr>
        <w:t>http</w:t>
      </w:r>
      <w:proofErr w:type="spellEnd"/>
      <w:r w:rsidRPr="008976F9">
        <w:rPr>
          <w:bCs/>
          <w:sz w:val="28"/>
          <w:szCs w:val="28"/>
        </w:rPr>
        <w:t>: // asozd.duma.gov.ru (дата обращения: 25.04.2017).</w:t>
      </w:r>
      <w:r w:rsidRPr="008976F9">
        <w:rPr>
          <w:b/>
          <w:i/>
          <w:sz w:val="28"/>
          <w:szCs w:val="28"/>
        </w:rPr>
        <w:t xml:space="preserve"> (образец оформления </w:t>
      </w:r>
      <w:proofErr w:type="spellStart"/>
      <w:r w:rsidRPr="008976F9">
        <w:rPr>
          <w:b/>
          <w:i/>
          <w:sz w:val="28"/>
          <w:szCs w:val="28"/>
        </w:rPr>
        <w:t>интернет-ресурса</w:t>
      </w:r>
      <w:proofErr w:type="spellEnd"/>
      <w:r w:rsidRPr="008976F9">
        <w:rPr>
          <w:b/>
          <w:i/>
          <w:sz w:val="28"/>
          <w:szCs w:val="28"/>
        </w:rPr>
        <w:t>).</w:t>
      </w:r>
    </w:p>
    <w:p w14:paraId="36262CF0" w14:textId="77777777" w:rsidR="00C212E6" w:rsidRPr="008976F9" w:rsidRDefault="00C212E6" w:rsidP="00616C0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7196BD97" w14:textId="77777777" w:rsidR="00DA60BB" w:rsidRPr="008976F9" w:rsidRDefault="00DA60BB" w:rsidP="00616C06">
      <w:pPr>
        <w:ind w:firstLine="709"/>
        <w:jc w:val="both"/>
        <w:rPr>
          <w:sz w:val="28"/>
          <w:szCs w:val="28"/>
        </w:rPr>
      </w:pPr>
      <w:r w:rsidRPr="00874E32">
        <w:rPr>
          <w:b/>
          <w:bCs/>
          <w:sz w:val="28"/>
          <w:szCs w:val="28"/>
          <w:highlight w:val="cyan"/>
        </w:rPr>
        <w:t>Количество источников, используемых при написании работы, должно быть 20–25, из них 8–10 книг, включая учебники, монографии, учебные пособия и авторефераты, 12–15 статей.</w:t>
      </w:r>
      <w:r w:rsidRPr="008976F9">
        <w:rPr>
          <w:sz w:val="28"/>
          <w:szCs w:val="28"/>
        </w:rPr>
        <w:t xml:space="preserve"> Разумеется, это соотношение может меняться, поскольку не по всем темам могут существовать монографии. </w:t>
      </w:r>
    </w:p>
    <w:p w14:paraId="3EF431DB" w14:textId="77777777" w:rsidR="00C212E6" w:rsidRPr="00874E32" w:rsidRDefault="00C212E6" w:rsidP="00616C06">
      <w:pPr>
        <w:ind w:firstLine="709"/>
        <w:jc w:val="both"/>
        <w:rPr>
          <w:b/>
          <w:bCs/>
          <w:sz w:val="28"/>
          <w:szCs w:val="28"/>
        </w:rPr>
      </w:pPr>
      <w:r w:rsidRPr="00874E32">
        <w:rPr>
          <w:b/>
          <w:bCs/>
          <w:sz w:val="28"/>
          <w:szCs w:val="28"/>
          <w:highlight w:val="cyan"/>
        </w:rPr>
        <w:t>При использовании источников из сети Интернет необходимо указывать Интернет-адрес размещенной информации, при этом желательна ссылка на официальные сайты, а также на дату обращения.</w:t>
      </w:r>
    </w:p>
    <w:p w14:paraId="39297CE5" w14:textId="77777777" w:rsidR="00C212E6" w:rsidRPr="008976F9" w:rsidRDefault="00C212E6" w:rsidP="00616C06">
      <w:pPr>
        <w:tabs>
          <w:tab w:val="left" w:pos="0"/>
        </w:tabs>
        <w:ind w:firstLine="709"/>
        <w:jc w:val="both"/>
        <w:rPr>
          <w:sz w:val="28"/>
          <w:szCs w:val="28"/>
          <w:u w:val="single"/>
        </w:rPr>
      </w:pPr>
    </w:p>
    <w:p w14:paraId="07A92AF9" w14:textId="77777777" w:rsidR="00C212E6" w:rsidRPr="008976F9" w:rsidRDefault="00C212E6" w:rsidP="00616C06">
      <w:pPr>
        <w:pStyle w:val="a4"/>
        <w:ind w:firstLine="709"/>
        <w:jc w:val="both"/>
        <w:rPr>
          <w:sz w:val="28"/>
          <w:szCs w:val="28"/>
          <w:u w:val="single"/>
        </w:rPr>
      </w:pPr>
      <w:r w:rsidRPr="008976F9">
        <w:rPr>
          <w:sz w:val="28"/>
          <w:szCs w:val="28"/>
          <w:u w:val="single"/>
        </w:rPr>
        <w:t>4. Материалы судебных органов</w:t>
      </w:r>
    </w:p>
    <w:p w14:paraId="7FE23465" w14:textId="77777777" w:rsidR="00C212E6" w:rsidRPr="008976F9" w:rsidRDefault="00C212E6" w:rsidP="00616C06">
      <w:pPr>
        <w:pStyle w:val="a4"/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В данном разделе перечисляются все использованные в работе обзоры судебной практики, Постановления Пленумов ВАС РФ и ВС РФ, судебные решения и постановления, судебные дела как непосредственно изученные студентом в период прохождения практики, так и опубликованные в печати. Раздел «Материалы судебных органов» является обязательным, только в исключительных случаях с учетом специфики темы и ее теоретичности данный раздел может быть исключен из списка.</w:t>
      </w:r>
    </w:p>
    <w:p w14:paraId="240111C3" w14:textId="77777777" w:rsidR="00C212E6" w:rsidRPr="008976F9" w:rsidRDefault="00C212E6" w:rsidP="00616C06">
      <w:pPr>
        <w:pStyle w:val="a4"/>
        <w:ind w:firstLine="709"/>
        <w:jc w:val="both"/>
        <w:rPr>
          <w:i/>
          <w:sz w:val="28"/>
          <w:szCs w:val="28"/>
        </w:rPr>
      </w:pPr>
    </w:p>
    <w:p w14:paraId="58131E1C" w14:textId="77777777" w:rsidR="00C212E6" w:rsidRPr="008976F9" w:rsidRDefault="00C212E6" w:rsidP="00616C06">
      <w:pPr>
        <w:pStyle w:val="a4"/>
        <w:ind w:firstLine="709"/>
        <w:jc w:val="both"/>
        <w:rPr>
          <w:i/>
          <w:sz w:val="28"/>
          <w:szCs w:val="28"/>
        </w:rPr>
      </w:pPr>
      <w:r w:rsidRPr="008976F9">
        <w:rPr>
          <w:i/>
          <w:sz w:val="28"/>
          <w:szCs w:val="28"/>
        </w:rPr>
        <w:t>Образец оформления данного раздела.</w:t>
      </w:r>
    </w:p>
    <w:p w14:paraId="707701D1" w14:textId="77777777" w:rsidR="00C212E6" w:rsidRPr="008976F9" w:rsidRDefault="00C212E6" w:rsidP="00616C06">
      <w:pPr>
        <w:tabs>
          <w:tab w:val="left" w:pos="1080"/>
        </w:tabs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Постановление Пленума Высшего арбитражного суда Российской Федерации от 20 декабря 2006 г. № 65 «О подготовке дела к судебному разбирательству» // Вестник Высшего Арбитражного Суда Российской Федерации. – 2007. – № 4.</w:t>
      </w:r>
    </w:p>
    <w:p w14:paraId="208DB37A" w14:textId="0B292B66" w:rsidR="00C212E6" w:rsidRPr="008976F9" w:rsidRDefault="00C212E6" w:rsidP="00616C06">
      <w:pPr>
        <w:pStyle w:val="a4"/>
        <w:ind w:firstLine="709"/>
        <w:jc w:val="both"/>
        <w:rPr>
          <w:sz w:val="28"/>
          <w:szCs w:val="28"/>
        </w:rPr>
      </w:pPr>
      <w:r w:rsidRPr="008976F9">
        <w:rPr>
          <w:i/>
          <w:sz w:val="28"/>
          <w:szCs w:val="28"/>
        </w:rPr>
        <w:t>Дело</w:t>
      </w:r>
      <w:r w:rsidRPr="008976F9">
        <w:rPr>
          <w:sz w:val="28"/>
          <w:szCs w:val="28"/>
        </w:rPr>
        <w:t xml:space="preserve"> № А46–13727/10 // Архив арбитражного суда Омской области.</w:t>
      </w:r>
    </w:p>
    <w:p w14:paraId="772B0F3B" w14:textId="77777777" w:rsidR="00C212E6" w:rsidRPr="008976F9" w:rsidRDefault="00C212E6" w:rsidP="00616C06">
      <w:pPr>
        <w:tabs>
          <w:tab w:val="left" w:pos="0"/>
        </w:tabs>
        <w:ind w:firstLine="709"/>
        <w:jc w:val="both"/>
        <w:rPr>
          <w:sz w:val="28"/>
          <w:szCs w:val="28"/>
        </w:rPr>
      </w:pPr>
    </w:p>
    <w:p w14:paraId="49F44850" w14:textId="77777777" w:rsidR="00C212E6" w:rsidRPr="008976F9" w:rsidRDefault="00C212E6" w:rsidP="00616C06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 xml:space="preserve">Для поиска решений судов можно использовать следующие сайты: </w:t>
      </w:r>
      <w:hyperlink r:id="rId7" w:history="1">
        <w:r w:rsidRPr="008976F9">
          <w:rPr>
            <w:rStyle w:val="a9"/>
            <w:sz w:val="28"/>
            <w:szCs w:val="28"/>
          </w:rPr>
          <w:t>www.gcourts.ru</w:t>
        </w:r>
      </w:hyperlink>
      <w:r w:rsidRPr="008976F9">
        <w:rPr>
          <w:sz w:val="28"/>
          <w:szCs w:val="28"/>
        </w:rPr>
        <w:t xml:space="preserve">; www.rospravosudie.com; сайты районных и арбитражных судов. Рекомендуемое количество литературы в данном разделе не менее </w:t>
      </w:r>
      <w:r w:rsidR="00DA60BB" w:rsidRPr="008976F9">
        <w:rPr>
          <w:sz w:val="28"/>
          <w:szCs w:val="28"/>
        </w:rPr>
        <w:t>3</w:t>
      </w:r>
      <w:r w:rsidRPr="008976F9">
        <w:rPr>
          <w:sz w:val="28"/>
          <w:szCs w:val="28"/>
        </w:rPr>
        <w:t>.</w:t>
      </w:r>
    </w:p>
    <w:p w14:paraId="3B8704E5" w14:textId="77777777" w:rsidR="00C212E6" w:rsidRPr="008976F9" w:rsidRDefault="00C212E6" w:rsidP="00616C06">
      <w:pPr>
        <w:tabs>
          <w:tab w:val="left" w:pos="0"/>
        </w:tabs>
        <w:ind w:firstLine="709"/>
        <w:jc w:val="both"/>
        <w:rPr>
          <w:sz w:val="28"/>
          <w:szCs w:val="28"/>
        </w:rPr>
      </w:pPr>
    </w:p>
    <w:p w14:paraId="45D3AB3E" w14:textId="77777777" w:rsidR="00C212E6" w:rsidRPr="008976F9" w:rsidRDefault="00C212E6" w:rsidP="00616C06">
      <w:pPr>
        <w:pStyle w:val="a3"/>
        <w:numPr>
          <w:ilvl w:val="0"/>
          <w:numId w:val="6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8976F9">
        <w:rPr>
          <w:rFonts w:ascii="Times New Roman" w:hAnsi="Times New Roman"/>
          <w:b/>
          <w:sz w:val="28"/>
          <w:szCs w:val="28"/>
        </w:rPr>
        <w:t xml:space="preserve">Требования к оформлению </w:t>
      </w:r>
      <w:r w:rsidR="008976F9">
        <w:rPr>
          <w:rFonts w:ascii="Times New Roman" w:hAnsi="Times New Roman"/>
          <w:b/>
          <w:sz w:val="28"/>
          <w:szCs w:val="28"/>
        </w:rPr>
        <w:t>курсовой</w:t>
      </w:r>
      <w:r w:rsidRPr="008976F9">
        <w:rPr>
          <w:rFonts w:ascii="Times New Roman" w:hAnsi="Times New Roman"/>
          <w:b/>
          <w:sz w:val="28"/>
          <w:szCs w:val="28"/>
        </w:rPr>
        <w:t xml:space="preserve"> работе.</w:t>
      </w:r>
    </w:p>
    <w:p w14:paraId="645D527F" w14:textId="77777777" w:rsidR="00C212E6" w:rsidRPr="008976F9" w:rsidRDefault="00C212E6" w:rsidP="00616C06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 xml:space="preserve">Оптимальный объем </w:t>
      </w:r>
      <w:r w:rsidR="008976F9">
        <w:rPr>
          <w:sz w:val="28"/>
          <w:szCs w:val="28"/>
        </w:rPr>
        <w:t>курсовой</w:t>
      </w:r>
      <w:r w:rsidRPr="008976F9">
        <w:rPr>
          <w:sz w:val="28"/>
          <w:szCs w:val="28"/>
        </w:rPr>
        <w:t xml:space="preserve"> работы – </w:t>
      </w:r>
      <w:r w:rsidR="00DA60BB" w:rsidRPr="008976F9">
        <w:rPr>
          <w:sz w:val="28"/>
          <w:szCs w:val="28"/>
        </w:rPr>
        <w:t>25-30</w:t>
      </w:r>
      <w:r w:rsidRPr="008976F9">
        <w:rPr>
          <w:sz w:val="28"/>
          <w:szCs w:val="28"/>
        </w:rPr>
        <w:t xml:space="preserve"> страниц машинописного (компьютерного) текста (без учета приложений). Листы выполненной </w:t>
      </w:r>
      <w:r w:rsidR="00DA60BB" w:rsidRPr="008976F9">
        <w:rPr>
          <w:sz w:val="28"/>
          <w:szCs w:val="28"/>
        </w:rPr>
        <w:t>курсовой</w:t>
      </w:r>
      <w:r w:rsidRPr="008976F9">
        <w:rPr>
          <w:sz w:val="28"/>
          <w:szCs w:val="28"/>
        </w:rPr>
        <w:t xml:space="preserve"> работы должны быть сброшюрованы.</w:t>
      </w:r>
    </w:p>
    <w:p w14:paraId="6B32BE55" w14:textId="77777777" w:rsidR="00C212E6" w:rsidRPr="008976F9" w:rsidRDefault="00C212E6" w:rsidP="00616C06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Текст рукописи должен быть напечатан на бумажном носителе на одной стороне стандартного листа белой бумаги формата А-4 (210×297 мм) через полтора интервала. Шрифт «</w:t>
      </w:r>
      <w:proofErr w:type="spellStart"/>
      <w:r w:rsidRPr="008976F9">
        <w:rPr>
          <w:sz w:val="28"/>
          <w:szCs w:val="28"/>
          <w:lang w:val="en-US"/>
        </w:rPr>
        <w:t>TimesNewRoman</w:t>
      </w:r>
      <w:proofErr w:type="spellEnd"/>
      <w:r w:rsidRPr="008976F9">
        <w:rPr>
          <w:sz w:val="28"/>
          <w:szCs w:val="28"/>
        </w:rPr>
        <w:t>», размером 14. Ширина полей: верхнее и нижнее – 20 мм, левое – 30 мм, правое – 10 мм. Листы бумаги рамками не обводятся. Выравнивание по ширине. Отступ слева, справа – 0, абзацы делаются с отступом от левого поля на 1,25 см; интервал перед, после – 0. Не допускается использование символов, не принятых при оформлении официальных документов.</w:t>
      </w:r>
    </w:p>
    <w:p w14:paraId="14BCA7CF" w14:textId="77777777" w:rsidR="00C212E6" w:rsidRPr="006D6382" w:rsidRDefault="00C212E6" w:rsidP="00616C06">
      <w:pPr>
        <w:tabs>
          <w:tab w:val="left" w:pos="0"/>
        </w:tabs>
        <w:ind w:firstLine="709"/>
        <w:jc w:val="both"/>
        <w:rPr>
          <w:b/>
          <w:bCs/>
          <w:sz w:val="28"/>
          <w:szCs w:val="28"/>
        </w:rPr>
      </w:pPr>
      <w:r w:rsidRPr="006D6382">
        <w:rPr>
          <w:b/>
          <w:bCs/>
          <w:sz w:val="28"/>
          <w:szCs w:val="28"/>
          <w:highlight w:val="cyan"/>
        </w:rPr>
        <w:t>Работа имеет сквозную нумерацию, начиная с титульного листа. На титульном листе и листе с оглавлением номер не проставляется. Номер страницы ставится вверху страницы справа.</w:t>
      </w:r>
    </w:p>
    <w:p w14:paraId="247E7D74" w14:textId="152088E6" w:rsidR="00C212E6" w:rsidRDefault="00C212E6" w:rsidP="00616C06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 xml:space="preserve">Первый (титульный) лист </w:t>
      </w:r>
      <w:r w:rsidR="00DA60BB" w:rsidRPr="008976F9">
        <w:rPr>
          <w:sz w:val="28"/>
          <w:szCs w:val="28"/>
        </w:rPr>
        <w:t>курсовой</w:t>
      </w:r>
      <w:r w:rsidR="00E87D66">
        <w:rPr>
          <w:sz w:val="28"/>
          <w:szCs w:val="28"/>
        </w:rPr>
        <w:t xml:space="preserve"> </w:t>
      </w:r>
      <w:r w:rsidRPr="008976F9">
        <w:rPr>
          <w:sz w:val="28"/>
          <w:szCs w:val="28"/>
        </w:rPr>
        <w:t>работы отражает информацию об учебном заведении, об авторе, научном руководителе, названии.</w:t>
      </w:r>
    </w:p>
    <w:p w14:paraId="239F8909" w14:textId="77777777" w:rsidR="00F32005" w:rsidRPr="008976F9" w:rsidRDefault="00F32005" w:rsidP="00616C06">
      <w:pPr>
        <w:tabs>
          <w:tab w:val="left" w:pos="0"/>
        </w:tabs>
        <w:ind w:firstLine="709"/>
        <w:jc w:val="both"/>
        <w:rPr>
          <w:sz w:val="28"/>
          <w:szCs w:val="28"/>
        </w:rPr>
      </w:pPr>
    </w:p>
    <w:p w14:paraId="3A58D318" w14:textId="77777777" w:rsidR="00C212E6" w:rsidRDefault="00C212E6" w:rsidP="00616C06">
      <w:pPr>
        <w:tabs>
          <w:tab w:val="left" w:pos="0"/>
        </w:tabs>
        <w:ind w:firstLine="709"/>
        <w:jc w:val="both"/>
        <w:rPr>
          <w:b/>
          <w:sz w:val="36"/>
          <w:szCs w:val="36"/>
        </w:rPr>
      </w:pPr>
      <w:r w:rsidRPr="00F32005">
        <w:rPr>
          <w:b/>
          <w:sz w:val="36"/>
          <w:szCs w:val="36"/>
        </w:rPr>
        <w:t xml:space="preserve">Образец оформления титульного листа </w:t>
      </w:r>
      <w:r w:rsidR="00DA60BB" w:rsidRPr="00F32005">
        <w:rPr>
          <w:b/>
          <w:sz w:val="36"/>
          <w:szCs w:val="36"/>
        </w:rPr>
        <w:t>курсовой</w:t>
      </w:r>
      <w:r w:rsidR="009B2AE8" w:rsidRPr="00F32005">
        <w:rPr>
          <w:b/>
          <w:sz w:val="36"/>
          <w:szCs w:val="36"/>
        </w:rPr>
        <w:t xml:space="preserve"> </w:t>
      </w:r>
      <w:r w:rsidRPr="00F32005">
        <w:rPr>
          <w:b/>
          <w:sz w:val="36"/>
          <w:szCs w:val="36"/>
        </w:rPr>
        <w:t xml:space="preserve">работы представлен </w:t>
      </w:r>
      <w:r w:rsidR="009B2AE8" w:rsidRPr="00F32005">
        <w:rPr>
          <w:b/>
          <w:sz w:val="36"/>
          <w:szCs w:val="36"/>
        </w:rPr>
        <w:t>на сайте колледжа</w:t>
      </w:r>
      <w:r w:rsidRPr="00F32005">
        <w:rPr>
          <w:b/>
          <w:sz w:val="36"/>
          <w:szCs w:val="36"/>
        </w:rPr>
        <w:t>.</w:t>
      </w:r>
    </w:p>
    <w:p w14:paraId="7CA71BBA" w14:textId="77777777" w:rsidR="00F32005" w:rsidRPr="00F32005" w:rsidRDefault="00F32005" w:rsidP="00616C06">
      <w:pPr>
        <w:tabs>
          <w:tab w:val="left" w:pos="0"/>
        </w:tabs>
        <w:ind w:firstLine="709"/>
        <w:jc w:val="both"/>
        <w:rPr>
          <w:b/>
          <w:sz w:val="36"/>
          <w:szCs w:val="36"/>
        </w:rPr>
      </w:pPr>
    </w:p>
    <w:p w14:paraId="31DFB0DF" w14:textId="77777777" w:rsidR="00C212E6" w:rsidRPr="008976F9" w:rsidRDefault="00C212E6" w:rsidP="00616C06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 xml:space="preserve">На втором листе </w:t>
      </w:r>
      <w:r w:rsidR="008976F9" w:rsidRPr="008976F9">
        <w:rPr>
          <w:sz w:val="28"/>
          <w:szCs w:val="28"/>
        </w:rPr>
        <w:t>курсовой</w:t>
      </w:r>
      <w:r w:rsidR="009B2AE8">
        <w:rPr>
          <w:sz w:val="28"/>
          <w:szCs w:val="28"/>
        </w:rPr>
        <w:t xml:space="preserve"> </w:t>
      </w:r>
      <w:r w:rsidRPr="008976F9">
        <w:rPr>
          <w:sz w:val="28"/>
          <w:szCs w:val="28"/>
        </w:rPr>
        <w:t>работы помещается содержание. Оно включает все разделы работы (введение, главы и параграфы, заключение, списка использованных источников и приложения) с указанием начальных страниц каждого раздела.</w:t>
      </w:r>
    </w:p>
    <w:p w14:paraId="6D91300E" w14:textId="77777777" w:rsidR="00C212E6" w:rsidRPr="006D6382" w:rsidRDefault="009B2AE8" w:rsidP="00616C06">
      <w:pPr>
        <w:tabs>
          <w:tab w:val="left" w:pos="0"/>
        </w:tabs>
        <w:ind w:firstLine="709"/>
        <w:jc w:val="both"/>
        <w:rPr>
          <w:b/>
          <w:bCs/>
          <w:sz w:val="28"/>
          <w:szCs w:val="28"/>
        </w:rPr>
      </w:pPr>
      <w:r w:rsidRPr="006D6382">
        <w:rPr>
          <w:b/>
          <w:bCs/>
          <w:sz w:val="28"/>
          <w:szCs w:val="28"/>
          <w:highlight w:val="cyan"/>
        </w:rPr>
        <w:t>Содержание автоматическое, двухуровневое (</w:t>
      </w:r>
      <w:r w:rsidRPr="006D6382">
        <w:rPr>
          <w:b/>
          <w:bCs/>
          <w:i/>
          <w:sz w:val="28"/>
          <w:szCs w:val="28"/>
          <w:highlight w:val="cyan"/>
        </w:rPr>
        <w:t>первый уровень</w:t>
      </w:r>
      <w:r w:rsidRPr="006D6382">
        <w:rPr>
          <w:b/>
          <w:bCs/>
          <w:sz w:val="28"/>
          <w:szCs w:val="28"/>
          <w:highlight w:val="cyan"/>
        </w:rPr>
        <w:t xml:space="preserve"> – введение, главы, заключение, список использованных источников и приложения, </w:t>
      </w:r>
      <w:r w:rsidRPr="006D6382">
        <w:rPr>
          <w:b/>
          <w:bCs/>
          <w:i/>
          <w:sz w:val="28"/>
          <w:szCs w:val="28"/>
          <w:highlight w:val="cyan"/>
        </w:rPr>
        <w:t>второй уровень</w:t>
      </w:r>
      <w:r w:rsidRPr="006D6382">
        <w:rPr>
          <w:b/>
          <w:bCs/>
          <w:sz w:val="28"/>
          <w:szCs w:val="28"/>
          <w:highlight w:val="cyan"/>
        </w:rPr>
        <w:t xml:space="preserve"> –</w:t>
      </w:r>
      <w:r w:rsidRPr="006D6382">
        <w:rPr>
          <w:b/>
          <w:bCs/>
          <w:highlight w:val="cyan"/>
        </w:rPr>
        <w:t xml:space="preserve"> </w:t>
      </w:r>
      <w:r w:rsidRPr="006D6382">
        <w:rPr>
          <w:b/>
          <w:bCs/>
          <w:sz w:val="28"/>
          <w:szCs w:val="28"/>
          <w:highlight w:val="cyan"/>
        </w:rPr>
        <w:t>параграфы</w:t>
      </w:r>
      <w:r w:rsidR="00C212E6" w:rsidRPr="006D6382">
        <w:rPr>
          <w:b/>
          <w:bCs/>
          <w:sz w:val="28"/>
          <w:szCs w:val="28"/>
          <w:highlight w:val="cyan"/>
        </w:rPr>
        <w:t>.</w:t>
      </w:r>
    </w:p>
    <w:p w14:paraId="75ED6924" w14:textId="77777777" w:rsidR="00C212E6" w:rsidRPr="008976F9" w:rsidRDefault="00C212E6" w:rsidP="00616C06">
      <w:pPr>
        <w:tabs>
          <w:tab w:val="left" w:pos="0"/>
        </w:tabs>
        <w:ind w:firstLine="709"/>
        <w:jc w:val="both"/>
        <w:rPr>
          <w:sz w:val="28"/>
          <w:szCs w:val="28"/>
        </w:rPr>
      </w:pPr>
    </w:p>
    <w:p w14:paraId="2FE78530" w14:textId="77777777" w:rsidR="00C212E6" w:rsidRPr="008976F9" w:rsidRDefault="00C212E6" w:rsidP="00616C06">
      <w:pPr>
        <w:ind w:firstLine="709"/>
        <w:jc w:val="center"/>
        <w:rPr>
          <w:b/>
          <w:sz w:val="28"/>
          <w:szCs w:val="28"/>
        </w:rPr>
      </w:pPr>
      <w:r w:rsidRPr="008976F9">
        <w:rPr>
          <w:b/>
          <w:sz w:val="28"/>
          <w:szCs w:val="28"/>
        </w:rPr>
        <w:t xml:space="preserve">Образец оформления </w:t>
      </w:r>
      <w:r w:rsidRPr="009B2AE8">
        <w:rPr>
          <w:b/>
          <w:sz w:val="28"/>
          <w:szCs w:val="28"/>
        </w:rPr>
        <w:t xml:space="preserve">содержания </w:t>
      </w:r>
      <w:r w:rsidR="008976F9" w:rsidRPr="009B2AE8">
        <w:rPr>
          <w:b/>
          <w:sz w:val="28"/>
          <w:szCs w:val="28"/>
        </w:rPr>
        <w:t>курсовой</w:t>
      </w:r>
      <w:r w:rsidR="009B2AE8">
        <w:rPr>
          <w:sz w:val="28"/>
          <w:szCs w:val="28"/>
        </w:rPr>
        <w:t xml:space="preserve"> </w:t>
      </w:r>
      <w:r w:rsidRPr="008976F9">
        <w:rPr>
          <w:b/>
          <w:sz w:val="28"/>
          <w:szCs w:val="28"/>
        </w:rPr>
        <w:t>работы на тему: «Система юридических лиц в гражданском праве»</w:t>
      </w:r>
    </w:p>
    <w:p w14:paraId="5FED46B2" w14:textId="77777777" w:rsidR="009B2AE8" w:rsidRDefault="00F32005" w:rsidP="00616C06">
      <w:pPr>
        <w:spacing w:after="20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B191EC" wp14:editId="4B37D67D">
            <wp:extent cx="5978769" cy="3238500"/>
            <wp:effectExtent l="19050" t="0" r="293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9620" t="25094" r="55746" b="415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769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BE06B6" w14:textId="44608CC7" w:rsidR="00C212E6" w:rsidRPr="008976F9" w:rsidRDefault="00C212E6" w:rsidP="00616C06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lastRenderedPageBreak/>
        <w:t xml:space="preserve">Каждая основная структурная часть </w:t>
      </w:r>
      <w:r w:rsidR="008976F9" w:rsidRPr="008976F9">
        <w:rPr>
          <w:sz w:val="28"/>
          <w:szCs w:val="28"/>
        </w:rPr>
        <w:t>курсовой</w:t>
      </w:r>
      <w:r w:rsidR="006D6382">
        <w:rPr>
          <w:sz w:val="28"/>
          <w:szCs w:val="28"/>
        </w:rPr>
        <w:t xml:space="preserve"> </w:t>
      </w:r>
      <w:r w:rsidRPr="008976F9">
        <w:rPr>
          <w:sz w:val="28"/>
          <w:szCs w:val="28"/>
        </w:rPr>
        <w:t>работы (введение, глава, заключение, список использованных источников, приложения) должна начинаться с новой страницы.</w:t>
      </w:r>
    </w:p>
    <w:p w14:paraId="11144B1D" w14:textId="47057FF7" w:rsidR="00C212E6" w:rsidRPr="0049109C" w:rsidRDefault="00C212E6" w:rsidP="00616C06">
      <w:pPr>
        <w:tabs>
          <w:tab w:val="left" w:pos="0"/>
        </w:tabs>
        <w:ind w:firstLine="709"/>
        <w:jc w:val="both"/>
        <w:rPr>
          <w:b/>
          <w:bCs/>
          <w:sz w:val="28"/>
          <w:szCs w:val="28"/>
        </w:rPr>
      </w:pPr>
      <w:r w:rsidRPr="008976F9">
        <w:rPr>
          <w:sz w:val="28"/>
          <w:szCs w:val="28"/>
        </w:rPr>
        <w:t xml:space="preserve">Текст должен быть тщательно выверен. Обязанность выверять текст и вносить соответствующие исправления лежит на авторе </w:t>
      </w:r>
      <w:r w:rsidR="008976F9" w:rsidRPr="008976F9">
        <w:rPr>
          <w:sz w:val="28"/>
          <w:szCs w:val="28"/>
        </w:rPr>
        <w:t>курсовой</w:t>
      </w:r>
      <w:r w:rsidR="006D6382">
        <w:rPr>
          <w:sz w:val="28"/>
          <w:szCs w:val="28"/>
        </w:rPr>
        <w:t xml:space="preserve"> </w:t>
      </w:r>
      <w:r w:rsidRPr="008976F9">
        <w:rPr>
          <w:sz w:val="28"/>
          <w:szCs w:val="28"/>
        </w:rPr>
        <w:t xml:space="preserve">работы. Опечатки допускается исправлять подчисткой или вклеиванием напечатанного текста, отдельных слов или букв. </w:t>
      </w:r>
      <w:r w:rsidRPr="0049109C">
        <w:rPr>
          <w:b/>
          <w:bCs/>
          <w:sz w:val="28"/>
          <w:szCs w:val="28"/>
          <w:highlight w:val="cyan"/>
        </w:rPr>
        <w:t>Работы с орфографическими ошибками не допускаются к защите.</w:t>
      </w:r>
    </w:p>
    <w:p w14:paraId="52924697" w14:textId="77777777" w:rsidR="00C212E6" w:rsidRPr="0049109C" w:rsidRDefault="00C212E6" w:rsidP="00616C06">
      <w:pPr>
        <w:tabs>
          <w:tab w:val="left" w:pos="0"/>
        </w:tabs>
        <w:ind w:firstLine="709"/>
        <w:jc w:val="both"/>
        <w:rPr>
          <w:b/>
          <w:bCs/>
          <w:sz w:val="28"/>
          <w:szCs w:val="28"/>
        </w:rPr>
      </w:pPr>
      <w:r w:rsidRPr="0049109C">
        <w:rPr>
          <w:b/>
          <w:bCs/>
          <w:sz w:val="28"/>
          <w:szCs w:val="28"/>
          <w:highlight w:val="cyan"/>
        </w:rPr>
        <w:t>Расстояние между названием главы или параграфа и последующим (или предыдущим) текстом должно быть равно двум интервалам.</w:t>
      </w:r>
    </w:p>
    <w:p w14:paraId="50AAEB64" w14:textId="18AFAAC8" w:rsidR="00C212E6" w:rsidRPr="008976F9" w:rsidRDefault="00C212E6" w:rsidP="00616C06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C1783C">
        <w:rPr>
          <w:b/>
          <w:bCs/>
          <w:sz w:val="28"/>
          <w:szCs w:val="28"/>
          <w:highlight w:val="cyan"/>
        </w:rPr>
        <w:t xml:space="preserve">Заголовки глав печатаются прописными буквами и выравниваются по центру листа. Заголовки параграфов печатаются с красной строки строчными буквами, кроме первой </w:t>
      </w:r>
      <w:r w:rsidR="00E02150" w:rsidRPr="00C1783C">
        <w:rPr>
          <w:b/>
          <w:bCs/>
          <w:sz w:val="28"/>
          <w:szCs w:val="28"/>
          <w:highlight w:val="cyan"/>
        </w:rPr>
        <w:t>буквы</w:t>
      </w:r>
      <w:r w:rsidRPr="00C1783C">
        <w:rPr>
          <w:b/>
          <w:bCs/>
          <w:sz w:val="28"/>
          <w:szCs w:val="28"/>
          <w:highlight w:val="cyan"/>
        </w:rPr>
        <w:t>.</w:t>
      </w:r>
      <w:r w:rsidRPr="008976F9">
        <w:rPr>
          <w:sz w:val="28"/>
          <w:szCs w:val="28"/>
        </w:rPr>
        <w:t xml:space="preserve"> Точку в конце заголовка не ставят, если только, заголовок не состоит из нескольких предложений, тогда их разделяют точкой. Переносы слов в заголовках и подзаголовках не делаются. Подчеркивать заголовки не следует.</w:t>
      </w:r>
    </w:p>
    <w:p w14:paraId="481541AE" w14:textId="77777777" w:rsidR="00C212E6" w:rsidRPr="008976F9" w:rsidRDefault="00C212E6" w:rsidP="00616C06">
      <w:pPr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 xml:space="preserve">Тексты глав следует начинать с новой страницы. Заголовки глав (параграфов) не должны печататься в конце листа. </w:t>
      </w:r>
      <w:r w:rsidRPr="00871402">
        <w:rPr>
          <w:b/>
          <w:bCs/>
          <w:sz w:val="28"/>
          <w:szCs w:val="28"/>
          <w:highlight w:val="cyan"/>
        </w:rPr>
        <w:t>Если после заголовка параграфа помещается менее 3 строк текста, то он вместе с заголовком переносится на следующую страницу.</w:t>
      </w:r>
    </w:p>
    <w:p w14:paraId="72858EB1" w14:textId="77777777" w:rsidR="00C212E6" w:rsidRPr="008976F9" w:rsidRDefault="00C212E6" w:rsidP="00616C06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 xml:space="preserve">Образец оформления заголовков глав и параграфов </w:t>
      </w:r>
      <w:r w:rsidR="008976F9">
        <w:rPr>
          <w:sz w:val="28"/>
          <w:szCs w:val="28"/>
        </w:rPr>
        <w:t>курсовой</w:t>
      </w:r>
      <w:r w:rsidRPr="008976F9">
        <w:rPr>
          <w:sz w:val="28"/>
          <w:szCs w:val="28"/>
        </w:rPr>
        <w:t xml:space="preserve"> работы представлен ниже.</w:t>
      </w:r>
    </w:p>
    <w:p w14:paraId="08C01E61" w14:textId="77777777" w:rsidR="00C212E6" w:rsidRPr="008976F9" w:rsidRDefault="00C212E6" w:rsidP="00616C06">
      <w:pPr>
        <w:tabs>
          <w:tab w:val="left" w:pos="0"/>
        </w:tabs>
        <w:ind w:firstLine="709"/>
        <w:jc w:val="both"/>
        <w:rPr>
          <w:sz w:val="28"/>
          <w:szCs w:val="28"/>
        </w:rPr>
      </w:pPr>
    </w:p>
    <w:p w14:paraId="4D5A2F4D" w14:textId="77777777" w:rsidR="00C212E6" w:rsidRPr="008976F9" w:rsidRDefault="00C212E6" w:rsidP="00616C06">
      <w:pPr>
        <w:tabs>
          <w:tab w:val="left" w:pos="0"/>
        </w:tabs>
        <w:ind w:firstLine="709"/>
        <w:jc w:val="center"/>
        <w:rPr>
          <w:i/>
          <w:sz w:val="28"/>
          <w:szCs w:val="28"/>
        </w:rPr>
      </w:pPr>
      <w:r w:rsidRPr="008976F9">
        <w:rPr>
          <w:i/>
          <w:sz w:val="28"/>
          <w:szCs w:val="28"/>
        </w:rPr>
        <w:t xml:space="preserve">Образец </w:t>
      </w:r>
      <w:proofErr w:type="spellStart"/>
      <w:r w:rsidRPr="008976F9">
        <w:rPr>
          <w:i/>
          <w:sz w:val="28"/>
          <w:szCs w:val="28"/>
        </w:rPr>
        <w:t>оформлениязаголовков</w:t>
      </w:r>
      <w:proofErr w:type="spellEnd"/>
      <w:r w:rsidRPr="008976F9">
        <w:rPr>
          <w:i/>
          <w:sz w:val="28"/>
          <w:szCs w:val="28"/>
        </w:rPr>
        <w:t xml:space="preserve"> глав и параграфов </w:t>
      </w:r>
    </w:p>
    <w:p w14:paraId="17D5826E" w14:textId="77777777" w:rsidR="00C212E6" w:rsidRPr="008976F9" w:rsidRDefault="008976F9" w:rsidP="00616C06">
      <w:pPr>
        <w:tabs>
          <w:tab w:val="left" w:pos="0"/>
        </w:tabs>
        <w:ind w:firstLine="709"/>
        <w:jc w:val="center"/>
        <w:rPr>
          <w:sz w:val="28"/>
          <w:szCs w:val="28"/>
        </w:rPr>
      </w:pPr>
      <w:proofErr w:type="spellStart"/>
      <w:r w:rsidRPr="008976F9">
        <w:rPr>
          <w:sz w:val="28"/>
          <w:szCs w:val="28"/>
        </w:rPr>
        <w:t>курсовой</w:t>
      </w:r>
      <w:r w:rsidR="00C212E6" w:rsidRPr="008976F9">
        <w:rPr>
          <w:sz w:val="28"/>
          <w:szCs w:val="28"/>
        </w:rPr>
        <w:t>работы</w:t>
      </w:r>
      <w:proofErr w:type="spellEnd"/>
    </w:p>
    <w:p w14:paraId="74F96730" w14:textId="77777777" w:rsidR="00C212E6" w:rsidRPr="008976F9" w:rsidRDefault="00C212E6" w:rsidP="00616C06">
      <w:pPr>
        <w:tabs>
          <w:tab w:val="left" w:pos="0"/>
        </w:tabs>
        <w:ind w:firstLine="709"/>
        <w:jc w:val="both"/>
        <w:rPr>
          <w:b/>
          <w:i/>
          <w:sz w:val="28"/>
          <w:szCs w:val="28"/>
        </w:rPr>
      </w:pPr>
    </w:p>
    <w:p w14:paraId="1EF8833E" w14:textId="77777777" w:rsidR="00C212E6" w:rsidRPr="00663851" w:rsidRDefault="00C212E6" w:rsidP="00616C06">
      <w:pPr>
        <w:tabs>
          <w:tab w:val="left" w:pos="0"/>
        </w:tabs>
        <w:ind w:firstLine="709"/>
        <w:jc w:val="center"/>
        <w:rPr>
          <w:b/>
          <w:color w:val="000000" w:themeColor="text1"/>
          <w:sz w:val="28"/>
          <w:szCs w:val="28"/>
        </w:rPr>
      </w:pPr>
      <w:r w:rsidRPr="00663851">
        <w:rPr>
          <w:b/>
          <w:color w:val="000000" w:themeColor="text1"/>
          <w:sz w:val="28"/>
          <w:szCs w:val="28"/>
        </w:rPr>
        <w:t>ГЛАВА 1. ПРАВОВАЯ ПРИРОДА ЮРИДИЧЕСКИХ ЛИЦ</w:t>
      </w:r>
    </w:p>
    <w:p w14:paraId="3ECF9D18" w14:textId="77777777" w:rsidR="00C212E6" w:rsidRPr="008976F9" w:rsidRDefault="00C212E6" w:rsidP="00616C06">
      <w:pPr>
        <w:tabs>
          <w:tab w:val="left" w:pos="0"/>
        </w:tabs>
        <w:ind w:firstLine="709"/>
        <w:jc w:val="both"/>
        <w:rPr>
          <w:b/>
          <w:sz w:val="28"/>
          <w:szCs w:val="28"/>
        </w:rPr>
      </w:pPr>
    </w:p>
    <w:p w14:paraId="3DCA64B5" w14:textId="77777777" w:rsidR="00C212E6" w:rsidRPr="008976F9" w:rsidRDefault="00C212E6" w:rsidP="00616C06">
      <w:pPr>
        <w:tabs>
          <w:tab w:val="left" w:pos="0"/>
        </w:tabs>
        <w:ind w:firstLine="709"/>
        <w:jc w:val="center"/>
        <w:rPr>
          <w:sz w:val="28"/>
          <w:szCs w:val="28"/>
        </w:rPr>
      </w:pPr>
      <w:r w:rsidRPr="008976F9">
        <w:rPr>
          <w:sz w:val="28"/>
          <w:szCs w:val="28"/>
        </w:rPr>
        <w:t>1.1. Понятие и признаки юридического лица</w:t>
      </w:r>
    </w:p>
    <w:p w14:paraId="18863611" w14:textId="77777777" w:rsidR="00C212E6" w:rsidRPr="008976F9" w:rsidRDefault="00C212E6" w:rsidP="00616C06">
      <w:pPr>
        <w:tabs>
          <w:tab w:val="left" w:pos="0"/>
        </w:tabs>
        <w:ind w:firstLine="709"/>
        <w:jc w:val="both"/>
        <w:rPr>
          <w:sz w:val="28"/>
          <w:szCs w:val="28"/>
        </w:rPr>
      </w:pPr>
    </w:p>
    <w:p w14:paraId="6FD4FA7F" w14:textId="77777777" w:rsidR="00C212E6" w:rsidRPr="008976F9" w:rsidRDefault="00C212E6" w:rsidP="00616C06">
      <w:pPr>
        <w:tabs>
          <w:tab w:val="left" w:pos="0"/>
        </w:tabs>
        <w:ind w:firstLine="709"/>
        <w:jc w:val="both"/>
        <w:rPr>
          <w:sz w:val="28"/>
          <w:szCs w:val="28"/>
        </w:rPr>
      </w:pPr>
    </w:p>
    <w:p w14:paraId="589ACF8C" w14:textId="59CA3C88" w:rsidR="00C212E6" w:rsidRPr="008976F9" w:rsidRDefault="00C212E6" w:rsidP="00616C06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 xml:space="preserve">Рисунки и таблицы в </w:t>
      </w:r>
      <w:r w:rsidR="008976F9" w:rsidRPr="008976F9">
        <w:rPr>
          <w:sz w:val="28"/>
          <w:szCs w:val="28"/>
        </w:rPr>
        <w:t>курсовой</w:t>
      </w:r>
      <w:r w:rsidR="0049109C">
        <w:rPr>
          <w:sz w:val="28"/>
          <w:szCs w:val="28"/>
        </w:rPr>
        <w:t xml:space="preserve"> </w:t>
      </w:r>
      <w:r w:rsidRPr="008976F9">
        <w:rPr>
          <w:sz w:val="28"/>
          <w:szCs w:val="28"/>
        </w:rPr>
        <w:t>работе должны иметь названия и порядковый номер (например, рис. 1, табл. 1). Нумерация рисунков и таблиц – сквозная по всему тексту работы.</w:t>
      </w:r>
    </w:p>
    <w:p w14:paraId="46191FFA" w14:textId="3E81054C" w:rsidR="00C212E6" w:rsidRPr="00382822" w:rsidRDefault="00C212E6" w:rsidP="00616C06">
      <w:pPr>
        <w:tabs>
          <w:tab w:val="left" w:pos="0"/>
        </w:tabs>
        <w:ind w:firstLine="709"/>
        <w:jc w:val="both"/>
        <w:rPr>
          <w:b/>
          <w:bCs/>
          <w:sz w:val="28"/>
          <w:szCs w:val="28"/>
        </w:rPr>
      </w:pPr>
      <w:r w:rsidRPr="00382822">
        <w:rPr>
          <w:b/>
          <w:bCs/>
          <w:sz w:val="28"/>
          <w:szCs w:val="28"/>
          <w:highlight w:val="cyan"/>
        </w:rPr>
        <w:t xml:space="preserve">При использовании в </w:t>
      </w:r>
      <w:r w:rsidR="008976F9" w:rsidRPr="00382822">
        <w:rPr>
          <w:b/>
          <w:bCs/>
          <w:sz w:val="28"/>
          <w:szCs w:val="28"/>
          <w:highlight w:val="cyan"/>
        </w:rPr>
        <w:t>курсовой</w:t>
      </w:r>
      <w:r w:rsidR="0049109C" w:rsidRPr="00382822">
        <w:rPr>
          <w:b/>
          <w:bCs/>
          <w:sz w:val="28"/>
          <w:szCs w:val="28"/>
          <w:highlight w:val="cyan"/>
        </w:rPr>
        <w:t xml:space="preserve"> </w:t>
      </w:r>
      <w:r w:rsidRPr="00382822">
        <w:rPr>
          <w:b/>
          <w:bCs/>
          <w:sz w:val="28"/>
          <w:szCs w:val="28"/>
          <w:highlight w:val="cyan"/>
        </w:rPr>
        <w:t>работе материалов, заимствованных из правовых актов, литературных источников, а также при цитировании различных авторов, необходимости отсылки к другому изданию, где более полно изложен вопрос, анализе опубликованных работ делаются соответствующие ссылки.</w:t>
      </w:r>
      <w:r w:rsidRPr="00382822">
        <w:rPr>
          <w:b/>
          <w:bCs/>
          <w:sz w:val="28"/>
          <w:szCs w:val="28"/>
        </w:rPr>
        <w:t xml:space="preserve"> </w:t>
      </w:r>
    </w:p>
    <w:p w14:paraId="4CEC85CC" w14:textId="77777777" w:rsidR="00C212E6" w:rsidRPr="00382822" w:rsidRDefault="00C212E6" w:rsidP="00616C06">
      <w:pPr>
        <w:tabs>
          <w:tab w:val="left" w:pos="0"/>
        </w:tabs>
        <w:ind w:firstLine="709"/>
        <w:jc w:val="both"/>
        <w:rPr>
          <w:b/>
          <w:bCs/>
          <w:sz w:val="28"/>
          <w:szCs w:val="28"/>
        </w:rPr>
      </w:pPr>
      <w:r w:rsidRPr="00382822">
        <w:rPr>
          <w:b/>
          <w:bCs/>
          <w:sz w:val="28"/>
          <w:szCs w:val="28"/>
        </w:rPr>
        <w:t>Цитата заключается в кавычки, а после нее ставится знак сноски.</w:t>
      </w:r>
    </w:p>
    <w:p w14:paraId="28D5C3FE" w14:textId="77777777" w:rsidR="00C212E6" w:rsidRPr="008976F9" w:rsidRDefault="00C212E6" w:rsidP="00616C06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Текст цитаты приводится в той грамматической форме, в какой он дан в источнике, с сохранением особенностей авторского написания.</w:t>
      </w:r>
    </w:p>
    <w:p w14:paraId="2BCCBBCB" w14:textId="77777777" w:rsidR="00C212E6" w:rsidRPr="008976F9" w:rsidRDefault="00C212E6" w:rsidP="00616C06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 xml:space="preserve">Цитирование должно быть полным, без произвольного сокращения цитируемого текста. Пропуск слов, предложений, абзацев при цитировании допускается без искажения цитируемого текста и обозначается многоточием. Оно ставится в любом месте цитаты (в начале, середине, конце). </w:t>
      </w:r>
    </w:p>
    <w:p w14:paraId="684D3063" w14:textId="76B510EB" w:rsidR="00C212E6" w:rsidRPr="008976F9" w:rsidRDefault="00C212E6" w:rsidP="00616C06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 xml:space="preserve">Образец оформления цитат в тексте </w:t>
      </w:r>
      <w:r w:rsidR="008976F9" w:rsidRPr="008976F9">
        <w:rPr>
          <w:sz w:val="28"/>
          <w:szCs w:val="28"/>
        </w:rPr>
        <w:t>курсовой</w:t>
      </w:r>
      <w:r w:rsidR="0049109C">
        <w:rPr>
          <w:sz w:val="28"/>
          <w:szCs w:val="28"/>
        </w:rPr>
        <w:t xml:space="preserve"> </w:t>
      </w:r>
      <w:r w:rsidRPr="008976F9">
        <w:rPr>
          <w:sz w:val="28"/>
          <w:szCs w:val="28"/>
        </w:rPr>
        <w:t>работы представлен ниже.</w:t>
      </w:r>
    </w:p>
    <w:p w14:paraId="74463767" w14:textId="77777777" w:rsidR="00C212E6" w:rsidRPr="008976F9" w:rsidRDefault="00C212E6" w:rsidP="00616C06">
      <w:pPr>
        <w:tabs>
          <w:tab w:val="left" w:pos="0"/>
        </w:tabs>
        <w:ind w:firstLine="709"/>
        <w:jc w:val="both"/>
        <w:rPr>
          <w:sz w:val="28"/>
          <w:szCs w:val="28"/>
        </w:rPr>
      </w:pPr>
    </w:p>
    <w:p w14:paraId="44C86AC5" w14:textId="738872A1" w:rsidR="00C212E6" w:rsidRPr="008976F9" w:rsidRDefault="00C212E6" w:rsidP="00616C06">
      <w:pPr>
        <w:tabs>
          <w:tab w:val="left" w:pos="0"/>
        </w:tabs>
        <w:ind w:firstLine="709"/>
        <w:jc w:val="both"/>
        <w:rPr>
          <w:b/>
          <w:i/>
          <w:sz w:val="28"/>
          <w:szCs w:val="28"/>
        </w:rPr>
      </w:pPr>
      <w:r w:rsidRPr="00F63560">
        <w:rPr>
          <w:b/>
          <w:i/>
          <w:sz w:val="28"/>
          <w:szCs w:val="28"/>
          <w:highlight w:val="cyan"/>
        </w:rPr>
        <w:t>Образец оформления</w:t>
      </w:r>
      <w:r w:rsidR="0049109C" w:rsidRPr="00F63560">
        <w:rPr>
          <w:b/>
          <w:i/>
          <w:sz w:val="28"/>
          <w:szCs w:val="28"/>
          <w:highlight w:val="cyan"/>
        </w:rPr>
        <w:t xml:space="preserve"> </w:t>
      </w:r>
      <w:r w:rsidRPr="00F63560">
        <w:rPr>
          <w:b/>
          <w:i/>
          <w:sz w:val="28"/>
          <w:szCs w:val="28"/>
          <w:highlight w:val="cyan"/>
        </w:rPr>
        <w:t xml:space="preserve">цитат в тексте </w:t>
      </w:r>
      <w:r w:rsidR="008976F9" w:rsidRPr="00F63560">
        <w:rPr>
          <w:sz w:val="28"/>
          <w:szCs w:val="28"/>
          <w:highlight w:val="cyan"/>
        </w:rPr>
        <w:t>курсовой</w:t>
      </w:r>
      <w:r w:rsidR="0049109C" w:rsidRPr="00F63560">
        <w:rPr>
          <w:sz w:val="28"/>
          <w:szCs w:val="28"/>
          <w:highlight w:val="cyan"/>
        </w:rPr>
        <w:t xml:space="preserve"> </w:t>
      </w:r>
      <w:r w:rsidRPr="00F63560">
        <w:rPr>
          <w:sz w:val="28"/>
          <w:szCs w:val="28"/>
          <w:highlight w:val="cyan"/>
        </w:rPr>
        <w:t>работы</w:t>
      </w:r>
    </w:p>
    <w:p w14:paraId="57B4E740" w14:textId="77777777" w:rsidR="00C212E6" w:rsidRPr="008976F9" w:rsidRDefault="00C212E6" w:rsidP="00616C06">
      <w:pPr>
        <w:ind w:firstLine="709"/>
        <w:jc w:val="both"/>
        <w:rPr>
          <w:i/>
          <w:sz w:val="28"/>
          <w:szCs w:val="28"/>
        </w:rPr>
      </w:pPr>
      <w:r w:rsidRPr="008976F9">
        <w:rPr>
          <w:i/>
          <w:sz w:val="28"/>
          <w:szCs w:val="28"/>
        </w:rPr>
        <w:t xml:space="preserve">Г.Ф. </w:t>
      </w:r>
      <w:proofErr w:type="spellStart"/>
      <w:r w:rsidRPr="008976F9">
        <w:rPr>
          <w:i/>
          <w:sz w:val="28"/>
          <w:szCs w:val="28"/>
        </w:rPr>
        <w:t>Шершеневич</w:t>
      </w:r>
      <w:proofErr w:type="spellEnd"/>
      <w:r w:rsidRPr="008976F9">
        <w:rPr>
          <w:i/>
          <w:sz w:val="28"/>
          <w:szCs w:val="28"/>
        </w:rPr>
        <w:t xml:space="preserve"> пишет: «По этому признаку акционерные товарищества следует отличать от акционерных обществ, преследующих цели научные, художественные, благотворительные».</w:t>
      </w:r>
    </w:p>
    <w:p w14:paraId="52185A5D" w14:textId="77777777" w:rsidR="00C212E6" w:rsidRPr="008976F9" w:rsidRDefault="00C212E6" w:rsidP="00616C06">
      <w:pPr>
        <w:tabs>
          <w:tab w:val="left" w:pos="0"/>
        </w:tabs>
        <w:ind w:firstLine="709"/>
        <w:jc w:val="both"/>
        <w:rPr>
          <w:b/>
          <w:i/>
          <w:sz w:val="28"/>
          <w:szCs w:val="28"/>
        </w:rPr>
      </w:pPr>
    </w:p>
    <w:p w14:paraId="0B4F9301" w14:textId="77777777" w:rsidR="00C212E6" w:rsidRPr="008976F9" w:rsidRDefault="00C212E6" w:rsidP="00616C06">
      <w:pPr>
        <w:autoSpaceDE w:val="0"/>
        <w:autoSpaceDN w:val="0"/>
        <w:adjustRightInd w:val="0"/>
        <w:ind w:firstLine="709"/>
        <w:jc w:val="both"/>
        <w:rPr>
          <w:i/>
          <w:iCs/>
          <w:sz w:val="28"/>
          <w:szCs w:val="28"/>
        </w:rPr>
      </w:pPr>
      <w:r w:rsidRPr="008976F9">
        <w:rPr>
          <w:i/>
          <w:sz w:val="28"/>
          <w:szCs w:val="28"/>
        </w:rPr>
        <w:t xml:space="preserve">По мнению </w:t>
      </w:r>
      <w:r w:rsidRPr="008976F9">
        <w:rPr>
          <w:i/>
          <w:iCs/>
          <w:sz w:val="28"/>
          <w:szCs w:val="28"/>
        </w:rPr>
        <w:t>В.В. Груздева</w:t>
      </w:r>
      <w:r w:rsidRPr="008976F9">
        <w:rPr>
          <w:i/>
          <w:sz w:val="28"/>
          <w:szCs w:val="28"/>
        </w:rPr>
        <w:t>, «…</w:t>
      </w:r>
      <w:r w:rsidRPr="008976F9">
        <w:rPr>
          <w:i/>
          <w:iCs/>
          <w:sz w:val="28"/>
          <w:szCs w:val="28"/>
        </w:rPr>
        <w:t>учение о возникновении договорного обязательства предстает как относительно самостоятельный и динамично развивающийся раздел договорного права</w:t>
      </w:r>
      <w:r w:rsidRPr="008976F9">
        <w:rPr>
          <w:i/>
          <w:sz w:val="28"/>
          <w:szCs w:val="28"/>
        </w:rPr>
        <w:t>».</w:t>
      </w:r>
    </w:p>
    <w:p w14:paraId="06C75273" w14:textId="77777777" w:rsidR="00C212E6" w:rsidRPr="008976F9" w:rsidRDefault="00C212E6" w:rsidP="00616C06">
      <w:pPr>
        <w:tabs>
          <w:tab w:val="left" w:pos="0"/>
        </w:tabs>
        <w:ind w:firstLine="709"/>
        <w:jc w:val="both"/>
        <w:rPr>
          <w:b/>
          <w:i/>
          <w:sz w:val="28"/>
          <w:szCs w:val="28"/>
        </w:rPr>
      </w:pPr>
    </w:p>
    <w:p w14:paraId="27B2CB63" w14:textId="77777777" w:rsidR="00C212E6" w:rsidRPr="008976F9" w:rsidRDefault="00C212E6" w:rsidP="00616C06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Каждая цитата должна сопровождаться ссылкой на источник.</w:t>
      </w:r>
    </w:p>
    <w:p w14:paraId="113164FE" w14:textId="77777777" w:rsidR="00C212E6" w:rsidRPr="008976F9" w:rsidRDefault="00C212E6" w:rsidP="00616C06">
      <w:pPr>
        <w:ind w:firstLine="709"/>
        <w:jc w:val="both"/>
        <w:rPr>
          <w:bCs/>
          <w:sz w:val="28"/>
          <w:szCs w:val="28"/>
        </w:rPr>
      </w:pPr>
      <w:r w:rsidRPr="008976F9">
        <w:rPr>
          <w:sz w:val="28"/>
          <w:szCs w:val="28"/>
        </w:rPr>
        <w:t>Она указывает библиографические сведения о документе, цитируемом, рассматриваемом, упоминаемом в тексте письменной работы.</w:t>
      </w:r>
    </w:p>
    <w:p w14:paraId="2EFC1773" w14:textId="77777777" w:rsidR="00C212E6" w:rsidRPr="008976F9" w:rsidRDefault="00C212E6" w:rsidP="00616C06">
      <w:pPr>
        <w:ind w:firstLine="709"/>
        <w:jc w:val="both"/>
        <w:rPr>
          <w:bCs/>
          <w:sz w:val="28"/>
          <w:szCs w:val="28"/>
        </w:rPr>
      </w:pPr>
      <w:r w:rsidRPr="008976F9">
        <w:rPr>
          <w:sz w:val="28"/>
          <w:szCs w:val="28"/>
        </w:rPr>
        <w:t xml:space="preserve">Основные правила оформления библиографических ссылок изложены в </w:t>
      </w:r>
      <w:r w:rsidRPr="008976F9">
        <w:rPr>
          <w:bCs/>
          <w:sz w:val="28"/>
          <w:szCs w:val="28"/>
        </w:rPr>
        <w:t>ГОСТе Р 7.05-2008</w:t>
      </w:r>
      <w:r w:rsidRPr="008976F9">
        <w:rPr>
          <w:rStyle w:val="a6"/>
          <w:bCs/>
          <w:sz w:val="28"/>
          <w:szCs w:val="28"/>
        </w:rPr>
        <w:footnoteReference w:id="1"/>
      </w:r>
      <w:r w:rsidRPr="008976F9">
        <w:rPr>
          <w:bCs/>
          <w:sz w:val="28"/>
          <w:szCs w:val="28"/>
        </w:rPr>
        <w:t>.</w:t>
      </w:r>
    </w:p>
    <w:p w14:paraId="181C72F1" w14:textId="54A29268" w:rsidR="00C212E6" w:rsidRPr="008976F9" w:rsidRDefault="00C212E6" w:rsidP="00616C06">
      <w:pPr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 xml:space="preserve">В </w:t>
      </w:r>
      <w:r w:rsidR="008976F9" w:rsidRPr="008976F9">
        <w:rPr>
          <w:sz w:val="28"/>
          <w:szCs w:val="28"/>
        </w:rPr>
        <w:t>курсовой</w:t>
      </w:r>
      <w:r w:rsidR="0049109C">
        <w:rPr>
          <w:sz w:val="28"/>
          <w:szCs w:val="28"/>
        </w:rPr>
        <w:t xml:space="preserve"> </w:t>
      </w:r>
      <w:r w:rsidRPr="008976F9">
        <w:rPr>
          <w:sz w:val="28"/>
          <w:szCs w:val="28"/>
        </w:rPr>
        <w:t xml:space="preserve">работе используются подстрочные ссылки, </w:t>
      </w:r>
      <w:r w:rsidRPr="008976F9">
        <w:rPr>
          <w:bCs/>
          <w:sz w:val="28"/>
          <w:szCs w:val="28"/>
        </w:rPr>
        <w:t xml:space="preserve">вынесенные из текста вниз страницы (в сноску). </w:t>
      </w:r>
      <w:r w:rsidRPr="008976F9">
        <w:rPr>
          <w:sz w:val="28"/>
          <w:szCs w:val="28"/>
        </w:rPr>
        <w:t xml:space="preserve">Все ссылки печатаются на той странице, к которой они относятся, и имеют сквозную нумерацию по всему тексту. </w:t>
      </w:r>
      <w:r w:rsidRPr="006B1D24">
        <w:rPr>
          <w:b/>
          <w:bCs/>
          <w:sz w:val="28"/>
          <w:szCs w:val="28"/>
        </w:rPr>
        <w:t xml:space="preserve">Размер шрифта − 10. </w:t>
      </w:r>
      <w:r w:rsidRPr="008976F9">
        <w:rPr>
          <w:sz w:val="28"/>
          <w:szCs w:val="28"/>
        </w:rPr>
        <w:t>Ссылки располагаются внизу страницы под строками основного текста в отчерченном колонтитуле.</w:t>
      </w:r>
    </w:p>
    <w:p w14:paraId="16724B10" w14:textId="77777777" w:rsidR="00C212E6" w:rsidRPr="008976F9" w:rsidRDefault="00C212E6" w:rsidP="00616C06">
      <w:pPr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В сноске указываются: фамилия и инициалы автора, название работы, место издания, год издания, номер страницы (страниц).</w:t>
      </w:r>
    </w:p>
    <w:p w14:paraId="39B6718A" w14:textId="77777777" w:rsidR="00C212E6" w:rsidRPr="006B1D24" w:rsidRDefault="00C212E6" w:rsidP="00616C06">
      <w:pPr>
        <w:pStyle w:val="a7"/>
        <w:spacing w:before="0" w:beforeAutospacing="0" w:after="0" w:afterAutospacing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1D24">
        <w:rPr>
          <w:rFonts w:ascii="Times New Roman" w:hAnsi="Times New Roman" w:cs="Times New Roman"/>
          <w:b/>
          <w:bCs/>
          <w:sz w:val="28"/>
          <w:szCs w:val="28"/>
        </w:rPr>
        <w:t xml:space="preserve">Обращаем ваше внимание на то, что в тексте </w:t>
      </w:r>
      <w:r w:rsidR="008976F9" w:rsidRPr="006B1D24">
        <w:rPr>
          <w:rFonts w:ascii="Times New Roman" w:hAnsi="Times New Roman" w:cs="Times New Roman"/>
          <w:b/>
          <w:bCs/>
          <w:sz w:val="28"/>
          <w:szCs w:val="28"/>
        </w:rPr>
        <w:t>курсовой</w:t>
      </w:r>
      <w:r w:rsidRPr="006B1D24">
        <w:rPr>
          <w:rFonts w:ascii="Times New Roman" w:hAnsi="Times New Roman" w:cs="Times New Roman"/>
          <w:b/>
          <w:bCs/>
          <w:sz w:val="28"/>
          <w:szCs w:val="28"/>
        </w:rPr>
        <w:t xml:space="preserve"> работы вначале указываются инициалы автора, затем фамилия (например: И.П. Федоров), в ссылке − фамилия, затем инициалы (Федоров И.П.). </w:t>
      </w:r>
    </w:p>
    <w:p w14:paraId="272E94F9" w14:textId="77777777" w:rsidR="00C212E6" w:rsidRPr="008976F9" w:rsidRDefault="00C212E6" w:rsidP="00616C06">
      <w:pPr>
        <w:pStyle w:val="a7"/>
        <w:spacing w:before="0" w:beforeAutospacing="0" w:after="0" w:afterAutospacing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6F9">
        <w:rPr>
          <w:rFonts w:ascii="Times New Roman" w:hAnsi="Times New Roman" w:cs="Times New Roman"/>
          <w:sz w:val="28"/>
          <w:szCs w:val="28"/>
        </w:rPr>
        <w:t>Наименование цитируемой публикации пишется с заглавной буквы и в кавычки не заключается.</w:t>
      </w:r>
    </w:p>
    <w:p w14:paraId="4115E621" w14:textId="77777777" w:rsidR="00C212E6" w:rsidRPr="008976F9" w:rsidRDefault="00C212E6" w:rsidP="00616C06">
      <w:pPr>
        <w:pStyle w:val="a7"/>
        <w:spacing w:before="0" w:beforeAutospacing="0" w:after="0" w:afterAutospacing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6F9">
        <w:rPr>
          <w:rFonts w:ascii="Times New Roman" w:hAnsi="Times New Roman" w:cs="Times New Roman"/>
          <w:sz w:val="28"/>
          <w:szCs w:val="28"/>
        </w:rPr>
        <w:t>Место издания публикации обозначается наименованием населенного пункта (пунктов). Допустимы принятые сокращения мест изданий (например: Москва – М., Санкт-Петербург – СПб., Нижний Новгород – Н. Новгород, Ростов-на-Дону – Ростов н/Д). Если наименование места издания сокращается, то после сокращения ставится точка и потом − запятая.</w:t>
      </w:r>
    </w:p>
    <w:p w14:paraId="002A5962" w14:textId="77777777" w:rsidR="00C212E6" w:rsidRPr="00812C35" w:rsidRDefault="00C212E6" w:rsidP="00616C06">
      <w:pPr>
        <w:pStyle w:val="a7"/>
        <w:spacing w:before="0" w:beforeAutospacing="0" w:after="0" w:afterAutospacing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2C35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Наименование издательства в подстрочных сносках не указывается.</w:t>
      </w:r>
    </w:p>
    <w:p w14:paraId="73B3AC76" w14:textId="77777777" w:rsidR="00C212E6" w:rsidRPr="008976F9" w:rsidRDefault="00C212E6" w:rsidP="00616C06">
      <w:pPr>
        <w:pStyle w:val="a7"/>
        <w:spacing w:before="0" w:beforeAutospacing="0" w:after="0" w:afterAutospacing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6F9">
        <w:rPr>
          <w:rFonts w:ascii="Times New Roman" w:hAnsi="Times New Roman" w:cs="Times New Roman"/>
          <w:sz w:val="28"/>
          <w:szCs w:val="28"/>
        </w:rPr>
        <w:t xml:space="preserve">Год издания указывается полностью, после ставится точка. </w:t>
      </w:r>
    </w:p>
    <w:p w14:paraId="4EEC1CFC" w14:textId="77777777" w:rsidR="00C212E6" w:rsidRPr="00812C35" w:rsidRDefault="00C212E6" w:rsidP="00616C06">
      <w:pPr>
        <w:pStyle w:val="a7"/>
        <w:spacing w:before="0" w:beforeAutospacing="0" w:after="0" w:afterAutospacing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2C35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После обозначается страница(ы), на которой расположен цитируемый текст («С.», а не «стр.») ставится точка, затем пробел – номер страницы, причем теми цифрами, какими он помечен в цитируемом источнике (например, С. 45; С. 34–36).</w:t>
      </w:r>
    </w:p>
    <w:p w14:paraId="5320C9FC" w14:textId="77777777" w:rsidR="00C212E6" w:rsidRPr="008976F9" w:rsidRDefault="00C212E6" w:rsidP="00616C06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 xml:space="preserve">Образец оформления библиографических ссылок в тексте </w:t>
      </w:r>
      <w:r w:rsidR="008976F9" w:rsidRPr="008976F9">
        <w:rPr>
          <w:sz w:val="28"/>
          <w:szCs w:val="28"/>
        </w:rPr>
        <w:t>курсовой</w:t>
      </w:r>
      <w:r w:rsidRPr="008976F9">
        <w:rPr>
          <w:sz w:val="28"/>
          <w:szCs w:val="28"/>
        </w:rPr>
        <w:t xml:space="preserve"> работы представлен ниже.</w:t>
      </w:r>
    </w:p>
    <w:p w14:paraId="2BF1AB9B" w14:textId="77777777" w:rsidR="00C212E6" w:rsidRPr="008976F9" w:rsidRDefault="00C212E6" w:rsidP="00616C06">
      <w:pPr>
        <w:tabs>
          <w:tab w:val="left" w:pos="0"/>
        </w:tabs>
        <w:ind w:firstLine="709"/>
        <w:jc w:val="both"/>
        <w:rPr>
          <w:sz w:val="28"/>
          <w:szCs w:val="28"/>
        </w:rPr>
      </w:pPr>
    </w:p>
    <w:p w14:paraId="715111BA" w14:textId="77777777" w:rsidR="00C212E6" w:rsidRPr="008976F9" w:rsidRDefault="00C212E6" w:rsidP="00616C06">
      <w:pPr>
        <w:tabs>
          <w:tab w:val="left" w:pos="0"/>
        </w:tabs>
        <w:ind w:firstLine="709"/>
        <w:jc w:val="center"/>
        <w:rPr>
          <w:b/>
          <w:i/>
          <w:sz w:val="28"/>
          <w:szCs w:val="28"/>
        </w:rPr>
      </w:pPr>
      <w:r w:rsidRPr="008976F9">
        <w:rPr>
          <w:b/>
          <w:i/>
          <w:sz w:val="28"/>
          <w:szCs w:val="28"/>
        </w:rPr>
        <w:t xml:space="preserve">Образец оформления библиографических ссылок </w:t>
      </w:r>
    </w:p>
    <w:p w14:paraId="4E220428" w14:textId="7BD78CCC" w:rsidR="00C212E6" w:rsidRPr="008976F9" w:rsidRDefault="00C212E6" w:rsidP="00616C06">
      <w:pPr>
        <w:tabs>
          <w:tab w:val="left" w:pos="0"/>
        </w:tabs>
        <w:ind w:firstLine="709"/>
        <w:jc w:val="center"/>
        <w:rPr>
          <w:b/>
          <w:i/>
          <w:sz w:val="28"/>
          <w:szCs w:val="28"/>
        </w:rPr>
      </w:pPr>
      <w:r w:rsidRPr="008976F9">
        <w:rPr>
          <w:b/>
          <w:i/>
          <w:sz w:val="28"/>
          <w:szCs w:val="28"/>
        </w:rPr>
        <w:t xml:space="preserve">в тексте </w:t>
      </w:r>
      <w:r w:rsidR="008976F9" w:rsidRPr="008976F9">
        <w:rPr>
          <w:b/>
          <w:sz w:val="28"/>
          <w:szCs w:val="28"/>
        </w:rPr>
        <w:t>курсовой</w:t>
      </w:r>
      <w:r w:rsidR="0049109C">
        <w:rPr>
          <w:b/>
          <w:sz w:val="28"/>
          <w:szCs w:val="28"/>
        </w:rPr>
        <w:t xml:space="preserve"> </w:t>
      </w:r>
      <w:r w:rsidRPr="008976F9">
        <w:rPr>
          <w:b/>
          <w:i/>
          <w:sz w:val="28"/>
          <w:szCs w:val="28"/>
        </w:rPr>
        <w:t>работы</w:t>
      </w:r>
    </w:p>
    <w:p w14:paraId="0A06487A" w14:textId="77777777" w:rsidR="00C212E6" w:rsidRPr="008976F9" w:rsidRDefault="00C212E6" w:rsidP="00616C06">
      <w:pPr>
        <w:tabs>
          <w:tab w:val="left" w:pos="0"/>
        </w:tabs>
        <w:ind w:firstLine="709"/>
        <w:jc w:val="both"/>
        <w:rPr>
          <w:b/>
          <w:i/>
          <w:sz w:val="28"/>
          <w:szCs w:val="28"/>
        </w:rPr>
      </w:pPr>
    </w:p>
    <w:p w14:paraId="2E1730E9" w14:textId="77777777" w:rsidR="00C212E6" w:rsidRPr="00812C35" w:rsidRDefault="00C212E6" w:rsidP="00616C06">
      <w:pPr>
        <w:ind w:firstLine="709"/>
        <w:jc w:val="both"/>
        <w:rPr>
          <w:b/>
          <w:bCs/>
          <w:sz w:val="28"/>
          <w:szCs w:val="28"/>
        </w:rPr>
      </w:pPr>
      <w:r w:rsidRPr="00812C35">
        <w:rPr>
          <w:b/>
          <w:bCs/>
          <w:sz w:val="28"/>
          <w:szCs w:val="28"/>
          <w:highlight w:val="cyan"/>
        </w:rPr>
        <w:t>В тексте:</w:t>
      </w:r>
    </w:p>
    <w:p w14:paraId="4ABC2426" w14:textId="77777777" w:rsidR="00C212E6" w:rsidRPr="008976F9" w:rsidRDefault="00C212E6" w:rsidP="00616C06">
      <w:pPr>
        <w:autoSpaceDE w:val="0"/>
        <w:autoSpaceDN w:val="0"/>
        <w:adjustRightInd w:val="0"/>
        <w:ind w:firstLine="709"/>
        <w:jc w:val="both"/>
        <w:rPr>
          <w:bCs/>
          <w:i/>
          <w:iCs/>
          <w:sz w:val="28"/>
          <w:szCs w:val="28"/>
        </w:rPr>
      </w:pPr>
      <w:r w:rsidRPr="008976F9">
        <w:rPr>
          <w:i/>
          <w:iCs/>
          <w:sz w:val="28"/>
          <w:szCs w:val="28"/>
        </w:rPr>
        <w:lastRenderedPageBreak/>
        <w:t xml:space="preserve">В.В. Груздев </w:t>
      </w:r>
      <w:r w:rsidRPr="008976F9">
        <w:rPr>
          <w:i/>
          <w:sz w:val="28"/>
          <w:szCs w:val="28"/>
        </w:rPr>
        <w:t>писал: «</w:t>
      </w:r>
      <w:r w:rsidRPr="008976F9">
        <w:rPr>
          <w:bCs/>
          <w:i/>
          <w:iCs/>
          <w:sz w:val="28"/>
          <w:szCs w:val="28"/>
        </w:rPr>
        <w:t>Договорное право – это не отдельный правовой институт, а группа взаимосвязанных правовых институтов</w:t>
      </w:r>
      <w:r w:rsidRPr="008976F9">
        <w:rPr>
          <w:i/>
          <w:iCs/>
          <w:sz w:val="28"/>
          <w:szCs w:val="28"/>
        </w:rPr>
        <w:t>»</w:t>
      </w:r>
      <w:r w:rsidRPr="008976F9">
        <w:rPr>
          <w:i/>
          <w:sz w:val="28"/>
          <w:szCs w:val="28"/>
          <w:vertAlign w:val="superscript"/>
        </w:rPr>
        <w:t xml:space="preserve"> 1</w:t>
      </w:r>
      <w:r w:rsidRPr="008976F9">
        <w:rPr>
          <w:i/>
          <w:sz w:val="28"/>
          <w:szCs w:val="28"/>
        </w:rPr>
        <w:t>.</w:t>
      </w:r>
    </w:p>
    <w:p w14:paraId="2EC3A6EA" w14:textId="77777777" w:rsidR="00C212E6" w:rsidRPr="008976F9" w:rsidRDefault="00C212E6" w:rsidP="00616C06">
      <w:pPr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В ссылке:</w:t>
      </w:r>
    </w:p>
    <w:p w14:paraId="22E72212" w14:textId="77777777" w:rsidR="00C212E6" w:rsidRPr="008976F9" w:rsidRDefault="00C212E6" w:rsidP="00616C06">
      <w:pPr>
        <w:autoSpaceDE w:val="0"/>
        <w:autoSpaceDN w:val="0"/>
        <w:adjustRightInd w:val="0"/>
        <w:ind w:firstLine="709"/>
        <w:jc w:val="both"/>
        <w:rPr>
          <w:i/>
          <w:iCs/>
          <w:sz w:val="28"/>
          <w:szCs w:val="28"/>
        </w:rPr>
      </w:pPr>
      <w:r w:rsidRPr="008976F9">
        <w:rPr>
          <w:i/>
          <w:sz w:val="28"/>
          <w:szCs w:val="28"/>
          <w:vertAlign w:val="superscript"/>
        </w:rPr>
        <w:t>1</w:t>
      </w:r>
      <w:r w:rsidRPr="008976F9">
        <w:rPr>
          <w:i/>
          <w:iCs/>
          <w:sz w:val="28"/>
          <w:szCs w:val="28"/>
        </w:rPr>
        <w:t xml:space="preserve"> Груздев В.В. Возникновение договорного обязательства по российскому гражданскому праву: монография / В.В. Груздев. − М., 2010. − С. 53.</w:t>
      </w:r>
    </w:p>
    <w:p w14:paraId="1812D5D2" w14:textId="77777777" w:rsidR="00C212E6" w:rsidRPr="008976F9" w:rsidRDefault="00C212E6" w:rsidP="00616C06">
      <w:pPr>
        <w:ind w:firstLine="709"/>
        <w:jc w:val="both"/>
        <w:rPr>
          <w:b/>
          <w:bCs/>
          <w:i/>
          <w:sz w:val="28"/>
          <w:szCs w:val="28"/>
        </w:rPr>
      </w:pPr>
    </w:p>
    <w:p w14:paraId="25A1A57E" w14:textId="77777777" w:rsidR="00C212E6" w:rsidRPr="008976F9" w:rsidRDefault="00C212E6" w:rsidP="00616C06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Между областями описания обязательно ставится разделительный знак «точка с пробелом».</w:t>
      </w:r>
    </w:p>
    <w:p w14:paraId="4556A233" w14:textId="77777777" w:rsidR="00C212E6" w:rsidRPr="008976F9" w:rsidRDefault="00C212E6" w:rsidP="00616C06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Если текст цитируется не по первоисточнику, а по другому изданию или по иному документу, то ссылку следует начинать словами «Цит. по»; «Цит. по кн.»; «Цит. по ст.».</w:t>
      </w:r>
    </w:p>
    <w:p w14:paraId="279946AF" w14:textId="77777777" w:rsidR="00C212E6" w:rsidRPr="008976F9" w:rsidRDefault="00C212E6" w:rsidP="00616C06">
      <w:pPr>
        <w:autoSpaceDE w:val="0"/>
        <w:autoSpaceDN w:val="0"/>
        <w:adjustRightInd w:val="0"/>
        <w:ind w:firstLine="709"/>
        <w:jc w:val="both"/>
        <w:rPr>
          <w:sz w:val="28"/>
          <w:szCs w:val="28"/>
          <w:u w:val="single"/>
        </w:rPr>
      </w:pPr>
    </w:p>
    <w:p w14:paraId="3E397E57" w14:textId="77777777" w:rsidR="00C212E6" w:rsidRPr="008976F9" w:rsidRDefault="00C212E6" w:rsidP="00616C06">
      <w:pPr>
        <w:autoSpaceDE w:val="0"/>
        <w:autoSpaceDN w:val="0"/>
        <w:adjustRightInd w:val="0"/>
        <w:ind w:firstLine="709"/>
        <w:jc w:val="both"/>
        <w:rPr>
          <w:i/>
          <w:sz w:val="28"/>
          <w:szCs w:val="28"/>
        </w:rPr>
      </w:pPr>
      <w:r w:rsidRPr="008976F9">
        <w:rPr>
          <w:i/>
          <w:sz w:val="28"/>
          <w:szCs w:val="28"/>
        </w:rPr>
        <w:t xml:space="preserve">Цит. по: </w:t>
      </w:r>
      <w:proofErr w:type="spellStart"/>
      <w:r w:rsidRPr="008976F9">
        <w:rPr>
          <w:i/>
          <w:sz w:val="28"/>
          <w:szCs w:val="28"/>
        </w:rPr>
        <w:t>Темникова</w:t>
      </w:r>
      <w:proofErr w:type="spellEnd"/>
      <w:r w:rsidRPr="008976F9">
        <w:rPr>
          <w:i/>
          <w:sz w:val="28"/>
          <w:szCs w:val="28"/>
        </w:rPr>
        <w:t xml:space="preserve"> Н.А. Защита личных прав ребенка по семейному праву России: учебное пособие / Н.А. </w:t>
      </w:r>
      <w:proofErr w:type="spellStart"/>
      <w:r w:rsidRPr="008976F9">
        <w:rPr>
          <w:i/>
          <w:sz w:val="28"/>
          <w:szCs w:val="28"/>
        </w:rPr>
        <w:t>Темникова</w:t>
      </w:r>
      <w:proofErr w:type="spellEnd"/>
      <w:r w:rsidRPr="008976F9">
        <w:rPr>
          <w:i/>
          <w:sz w:val="28"/>
          <w:szCs w:val="28"/>
        </w:rPr>
        <w:t>. – Омск, 2010. – С. 103.</w:t>
      </w:r>
    </w:p>
    <w:p w14:paraId="3EB0B67B" w14:textId="77777777" w:rsidR="00C212E6" w:rsidRPr="008976F9" w:rsidRDefault="00C212E6" w:rsidP="00616C06">
      <w:pPr>
        <w:tabs>
          <w:tab w:val="left" w:pos="0"/>
        </w:tabs>
        <w:ind w:firstLine="709"/>
        <w:jc w:val="both"/>
        <w:rPr>
          <w:sz w:val="28"/>
          <w:szCs w:val="28"/>
        </w:rPr>
      </w:pPr>
    </w:p>
    <w:p w14:paraId="1C557596" w14:textId="77777777" w:rsidR="00C212E6" w:rsidRPr="008976F9" w:rsidRDefault="00C212E6" w:rsidP="00616C06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Когда от текста, к которому относится ссылка, нельзя совершить плавный логический переход к ссылке, поскольку из текста неясна логическая связь между ними, то пользуются начальными словами «См.», «См. об этом».</w:t>
      </w:r>
    </w:p>
    <w:p w14:paraId="158CBA5C" w14:textId="77777777" w:rsidR="00C212E6" w:rsidRPr="008976F9" w:rsidRDefault="00C212E6" w:rsidP="00616C06">
      <w:pPr>
        <w:ind w:firstLine="709"/>
        <w:jc w:val="both"/>
        <w:rPr>
          <w:sz w:val="28"/>
          <w:szCs w:val="28"/>
          <w:u w:val="single"/>
        </w:rPr>
      </w:pPr>
    </w:p>
    <w:p w14:paraId="52D61E1B" w14:textId="77777777" w:rsidR="00C212E6" w:rsidRPr="008976F9" w:rsidRDefault="00C212E6" w:rsidP="00616C06">
      <w:pPr>
        <w:autoSpaceDE w:val="0"/>
        <w:autoSpaceDN w:val="0"/>
        <w:adjustRightInd w:val="0"/>
        <w:ind w:firstLine="709"/>
        <w:jc w:val="both"/>
        <w:rPr>
          <w:i/>
          <w:sz w:val="28"/>
          <w:szCs w:val="28"/>
        </w:rPr>
      </w:pPr>
      <w:proofErr w:type="gramStart"/>
      <w:r w:rsidRPr="008976F9">
        <w:rPr>
          <w:i/>
          <w:sz w:val="28"/>
          <w:szCs w:val="28"/>
        </w:rPr>
        <w:t>См.:</w:t>
      </w:r>
      <w:proofErr w:type="spellStart"/>
      <w:r w:rsidRPr="008976F9">
        <w:rPr>
          <w:i/>
          <w:sz w:val="28"/>
          <w:szCs w:val="28"/>
        </w:rPr>
        <w:t>Темникова</w:t>
      </w:r>
      <w:proofErr w:type="spellEnd"/>
      <w:proofErr w:type="gramEnd"/>
      <w:r w:rsidRPr="008976F9">
        <w:rPr>
          <w:i/>
          <w:sz w:val="28"/>
          <w:szCs w:val="28"/>
        </w:rPr>
        <w:t xml:space="preserve"> Н.А. Защита личных прав ребенка по семейному праву России: учебное пособие / Н.А. </w:t>
      </w:r>
      <w:proofErr w:type="spellStart"/>
      <w:r w:rsidRPr="008976F9">
        <w:rPr>
          <w:i/>
          <w:sz w:val="28"/>
          <w:szCs w:val="28"/>
        </w:rPr>
        <w:t>Темникова</w:t>
      </w:r>
      <w:proofErr w:type="spellEnd"/>
      <w:r w:rsidRPr="008976F9">
        <w:rPr>
          <w:i/>
          <w:sz w:val="28"/>
          <w:szCs w:val="28"/>
        </w:rPr>
        <w:t>. – Омск, 2010. – С. 103–106.</w:t>
      </w:r>
    </w:p>
    <w:p w14:paraId="7B4DE4F8" w14:textId="77777777" w:rsidR="00C212E6" w:rsidRPr="008976F9" w:rsidRDefault="00C212E6" w:rsidP="00616C06">
      <w:pPr>
        <w:tabs>
          <w:tab w:val="left" w:pos="0"/>
        </w:tabs>
        <w:ind w:firstLine="709"/>
        <w:jc w:val="both"/>
        <w:rPr>
          <w:color w:val="FF0000"/>
          <w:sz w:val="28"/>
          <w:szCs w:val="28"/>
        </w:rPr>
      </w:pPr>
    </w:p>
    <w:p w14:paraId="76560543" w14:textId="77777777" w:rsidR="00C212E6" w:rsidRPr="008976F9" w:rsidRDefault="00C212E6" w:rsidP="00616C06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Когда нужно подчеркнуть, что источник, на который делается ссылка, − лишь один из многих, где подтверждается (высказывается, иллюстрируется) положение основного текста, то в таких случаях используют слова «См., например», «См., в частности».</w:t>
      </w:r>
    </w:p>
    <w:p w14:paraId="5D14CF41" w14:textId="77777777" w:rsidR="00C212E6" w:rsidRPr="008976F9" w:rsidRDefault="00C212E6" w:rsidP="00616C06">
      <w:pPr>
        <w:tabs>
          <w:tab w:val="left" w:pos="0"/>
        </w:tabs>
        <w:ind w:firstLine="709"/>
        <w:jc w:val="both"/>
        <w:rPr>
          <w:sz w:val="28"/>
          <w:szCs w:val="28"/>
        </w:rPr>
      </w:pPr>
    </w:p>
    <w:p w14:paraId="025FCA75" w14:textId="77777777" w:rsidR="00C212E6" w:rsidRPr="008976F9" w:rsidRDefault="00C212E6" w:rsidP="00616C06">
      <w:pPr>
        <w:autoSpaceDE w:val="0"/>
        <w:autoSpaceDN w:val="0"/>
        <w:adjustRightInd w:val="0"/>
        <w:ind w:firstLine="709"/>
        <w:jc w:val="both"/>
        <w:rPr>
          <w:i/>
          <w:sz w:val="28"/>
          <w:szCs w:val="28"/>
        </w:rPr>
      </w:pPr>
      <w:r w:rsidRPr="008976F9">
        <w:rPr>
          <w:i/>
          <w:sz w:val="28"/>
          <w:szCs w:val="28"/>
        </w:rPr>
        <w:t xml:space="preserve">См., </w:t>
      </w:r>
      <w:proofErr w:type="spellStart"/>
      <w:proofErr w:type="gramStart"/>
      <w:r w:rsidRPr="008976F9">
        <w:rPr>
          <w:i/>
          <w:sz w:val="28"/>
          <w:szCs w:val="28"/>
        </w:rPr>
        <w:t>например:Темникова</w:t>
      </w:r>
      <w:proofErr w:type="spellEnd"/>
      <w:proofErr w:type="gramEnd"/>
      <w:r w:rsidRPr="008976F9">
        <w:rPr>
          <w:i/>
          <w:sz w:val="28"/>
          <w:szCs w:val="28"/>
        </w:rPr>
        <w:t xml:space="preserve"> Н.А. Защита личных прав ребенка по семейному праву России: учебное пособие / Н.А. </w:t>
      </w:r>
      <w:proofErr w:type="spellStart"/>
      <w:r w:rsidRPr="008976F9">
        <w:rPr>
          <w:i/>
          <w:sz w:val="28"/>
          <w:szCs w:val="28"/>
        </w:rPr>
        <w:t>Темникова</w:t>
      </w:r>
      <w:proofErr w:type="spellEnd"/>
      <w:r w:rsidRPr="008976F9">
        <w:rPr>
          <w:i/>
          <w:sz w:val="28"/>
          <w:szCs w:val="28"/>
        </w:rPr>
        <w:t xml:space="preserve">. – Омск, 2010. </w:t>
      </w:r>
    </w:p>
    <w:p w14:paraId="2FE695D0" w14:textId="77777777" w:rsidR="00C212E6" w:rsidRPr="008976F9" w:rsidRDefault="00C212E6" w:rsidP="00616C06">
      <w:pPr>
        <w:tabs>
          <w:tab w:val="left" w:pos="0"/>
        </w:tabs>
        <w:ind w:firstLine="709"/>
        <w:jc w:val="both"/>
        <w:rPr>
          <w:sz w:val="28"/>
          <w:szCs w:val="28"/>
        </w:rPr>
      </w:pPr>
    </w:p>
    <w:p w14:paraId="3C0E25F4" w14:textId="77777777" w:rsidR="00C212E6" w:rsidRPr="008976F9" w:rsidRDefault="00C212E6" w:rsidP="00616C06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Повторную библиографическую ссылку на один и тот же документ или его часть приводят в сокращенной форме при условии, что все необходимые библиографические сведения о нем уже указаны в первичной ссылке.</w:t>
      </w:r>
    </w:p>
    <w:p w14:paraId="05D2E6DF" w14:textId="77777777" w:rsidR="00C212E6" w:rsidRPr="008976F9" w:rsidRDefault="00C212E6" w:rsidP="00616C06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В повторной ссылке указывают элементы, позволяющие идентифицировать документ, а также элементы, отличающие от сведений в первичной ссылке.</w:t>
      </w:r>
    </w:p>
    <w:tbl>
      <w:tblPr>
        <w:tblW w:w="5000" w:type="pct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90"/>
        <w:gridCol w:w="8286"/>
      </w:tblGrid>
      <w:tr w:rsidR="00C212E6" w:rsidRPr="008976F9" w14:paraId="4E743BD3" w14:textId="77777777" w:rsidTr="00F32005">
        <w:trPr>
          <w:tblCellSpacing w:w="0" w:type="dxa"/>
        </w:trPr>
        <w:tc>
          <w:tcPr>
            <w:tcW w:w="2141" w:type="dxa"/>
          </w:tcPr>
          <w:p w14:paraId="06EFBBB4" w14:textId="77777777" w:rsidR="00C212E6" w:rsidRPr="008976F9" w:rsidRDefault="00C212E6" w:rsidP="00616C06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8976F9">
              <w:rPr>
                <w:sz w:val="28"/>
                <w:szCs w:val="28"/>
              </w:rPr>
              <w:t>Первичная</w:t>
            </w:r>
          </w:p>
        </w:tc>
        <w:tc>
          <w:tcPr>
            <w:tcW w:w="7424" w:type="dxa"/>
          </w:tcPr>
          <w:p w14:paraId="36008ED4" w14:textId="77777777" w:rsidR="00C212E6" w:rsidRPr="008976F9" w:rsidRDefault="00C212E6" w:rsidP="00616C06">
            <w:pPr>
              <w:tabs>
                <w:tab w:val="left" w:pos="694"/>
              </w:tabs>
              <w:ind w:firstLine="709"/>
              <w:jc w:val="both"/>
              <w:rPr>
                <w:i/>
                <w:sz w:val="28"/>
                <w:szCs w:val="28"/>
              </w:rPr>
            </w:pPr>
            <w:r w:rsidRPr="008976F9">
              <w:rPr>
                <w:i/>
                <w:sz w:val="28"/>
                <w:szCs w:val="28"/>
              </w:rPr>
              <w:t>Карпов К.В. Международное частное право: учебное пособие / К.В. Карпов. – Омск, 2009. – С. 158.</w:t>
            </w:r>
          </w:p>
        </w:tc>
      </w:tr>
      <w:tr w:rsidR="00C212E6" w:rsidRPr="008976F9" w14:paraId="67C5CFCF" w14:textId="77777777" w:rsidTr="00F32005">
        <w:trPr>
          <w:tblCellSpacing w:w="0" w:type="dxa"/>
        </w:trPr>
        <w:tc>
          <w:tcPr>
            <w:tcW w:w="2141" w:type="dxa"/>
          </w:tcPr>
          <w:p w14:paraId="5C27DB34" w14:textId="77777777" w:rsidR="00C212E6" w:rsidRPr="008976F9" w:rsidRDefault="00C212E6" w:rsidP="00616C06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8976F9">
              <w:rPr>
                <w:sz w:val="28"/>
                <w:szCs w:val="28"/>
              </w:rPr>
              <w:t>Повторная</w:t>
            </w:r>
          </w:p>
        </w:tc>
        <w:tc>
          <w:tcPr>
            <w:tcW w:w="7424" w:type="dxa"/>
          </w:tcPr>
          <w:p w14:paraId="001133A9" w14:textId="77777777" w:rsidR="00C212E6" w:rsidRPr="008976F9" w:rsidRDefault="00C212E6" w:rsidP="00616C06">
            <w:pPr>
              <w:tabs>
                <w:tab w:val="left" w:pos="0"/>
              </w:tabs>
              <w:ind w:firstLine="709"/>
              <w:jc w:val="both"/>
              <w:rPr>
                <w:i/>
                <w:sz w:val="28"/>
                <w:szCs w:val="28"/>
              </w:rPr>
            </w:pPr>
            <w:r w:rsidRPr="008976F9">
              <w:rPr>
                <w:i/>
                <w:sz w:val="28"/>
                <w:szCs w:val="28"/>
              </w:rPr>
              <w:t xml:space="preserve">Карпов К.В. Международное частное право. – </w:t>
            </w:r>
          </w:p>
          <w:p w14:paraId="2EF77EBC" w14:textId="77777777" w:rsidR="00C212E6" w:rsidRPr="008976F9" w:rsidRDefault="00C212E6" w:rsidP="00616C06">
            <w:pPr>
              <w:tabs>
                <w:tab w:val="left" w:pos="0"/>
              </w:tabs>
              <w:ind w:firstLine="709"/>
              <w:jc w:val="both"/>
              <w:rPr>
                <w:i/>
                <w:sz w:val="28"/>
                <w:szCs w:val="28"/>
              </w:rPr>
            </w:pPr>
            <w:r w:rsidRPr="008976F9">
              <w:rPr>
                <w:i/>
                <w:sz w:val="28"/>
                <w:szCs w:val="28"/>
              </w:rPr>
              <w:t>С. 160.</w:t>
            </w:r>
          </w:p>
        </w:tc>
      </w:tr>
    </w:tbl>
    <w:p w14:paraId="2AC213B0" w14:textId="77777777" w:rsidR="00C212E6" w:rsidRPr="008976F9" w:rsidRDefault="00C212E6" w:rsidP="00616C06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При последовательном расположении первичной и повторной ссылок текст повторной ссылки заменяют словами «Там же» или «</w:t>
      </w:r>
      <w:proofErr w:type="spellStart"/>
      <w:r w:rsidRPr="008976F9">
        <w:rPr>
          <w:sz w:val="28"/>
          <w:szCs w:val="28"/>
        </w:rPr>
        <w:t>Ibid</w:t>
      </w:r>
      <w:proofErr w:type="spellEnd"/>
      <w:r w:rsidRPr="008976F9">
        <w:rPr>
          <w:sz w:val="28"/>
          <w:szCs w:val="28"/>
        </w:rPr>
        <w:t>» (</w:t>
      </w:r>
      <w:proofErr w:type="spellStart"/>
      <w:r w:rsidRPr="008976F9">
        <w:rPr>
          <w:sz w:val="28"/>
          <w:szCs w:val="28"/>
        </w:rPr>
        <w:t>ibidem</w:t>
      </w:r>
      <w:proofErr w:type="spellEnd"/>
      <w:r w:rsidRPr="008976F9">
        <w:rPr>
          <w:sz w:val="28"/>
          <w:szCs w:val="28"/>
        </w:rPr>
        <w:t xml:space="preserve">) для документов на языках, применяющих латинскую графику. В повторной ссылке на другую страницу (другой том) к словам «Там же» добавляют номер страницы (номер тома). </w:t>
      </w:r>
    </w:p>
    <w:p w14:paraId="727A1875" w14:textId="77777777" w:rsidR="00C212E6" w:rsidRPr="008976F9" w:rsidRDefault="00C212E6" w:rsidP="00616C06">
      <w:pPr>
        <w:tabs>
          <w:tab w:val="left" w:pos="0"/>
        </w:tabs>
        <w:ind w:firstLine="709"/>
        <w:jc w:val="both"/>
        <w:rPr>
          <w:sz w:val="28"/>
          <w:szCs w:val="28"/>
        </w:rPr>
      </w:pPr>
    </w:p>
    <w:tbl>
      <w:tblPr>
        <w:tblW w:w="5000" w:type="pct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90"/>
        <w:gridCol w:w="8286"/>
      </w:tblGrid>
      <w:tr w:rsidR="00C212E6" w:rsidRPr="008976F9" w14:paraId="661C70D9" w14:textId="77777777" w:rsidTr="0020508A">
        <w:trPr>
          <w:tblCellSpacing w:w="0" w:type="dxa"/>
        </w:trPr>
        <w:tc>
          <w:tcPr>
            <w:tcW w:w="2141" w:type="dxa"/>
          </w:tcPr>
          <w:p w14:paraId="51093252" w14:textId="77777777" w:rsidR="00C212E6" w:rsidRPr="008976F9" w:rsidRDefault="00C212E6" w:rsidP="00616C06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8976F9">
              <w:rPr>
                <w:sz w:val="28"/>
                <w:szCs w:val="28"/>
              </w:rPr>
              <w:t>Первичная</w:t>
            </w:r>
          </w:p>
        </w:tc>
        <w:tc>
          <w:tcPr>
            <w:tcW w:w="7423" w:type="dxa"/>
          </w:tcPr>
          <w:p w14:paraId="68DC4A54" w14:textId="77777777" w:rsidR="00C212E6" w:rsidRPr="008976F9" w:rsidRDefault="00C212E6" w:rsidP="00616C06">
            <w:pPr>
              <w:tabs>
                <w:tab w:val="left" w:pos="694"/>
              </w:tabs>
              <w:ind w:firstLine="709"/>
              <w:jc w:val="both"/>
              <w:rPr>
                <w:i/>
                <w:color w:val="FF0000"/>
                <w:sz w:val="28"/>
                <w:szCs w:val="28"/>
              </w:rPr>
            </w:pPr>
            <w:r w:rsidRPr="008976F9">
              <w:rPr>
                <w:i/>
                <w:sz w:val="28"/>
                <w:szCs w:val="28"/>
              </w:rPr>
              <w:t xml:space="preserve">Карпов К.В. Международное частное право: учебное </w:t>
            </w:r>
            <w:r w:rsidRPr="008976F9">
              <w:rPr>
                <w:i/>
                <w:sz w:val="28"/>
                <w:szCs w:val="28"/>
              </w:rPr>
              <w:lastRenderedPageBreak/>
              <w:t>пособие / К.В. Карпов. – Омск, 2009. – С. 158.</w:t>
            </w:r>
          </w:p>
        </w:tc>
      </w:tr>
      <w:tr w:rsidR="00C212E6" w:rsidRPr="008976F9" w14:paraId="6D2C8F3F" w14:textId="77777777" w:rsidTr="0020508A">
        <w:trPr>
          <w:tblCellSpacing w:w="0" w:type="dxa"/>
        </w:trPr>
        <w:tc>
          <w:tcPr>
            <w:tcW w:w="2141" w:type="dxa"/>
          </w:tcPr>
          <w:p w14:paraId="6C222A18" w14:textId="77777777" w:rsidR="00C212E6" w:rsidRPr="008976F9" w:rsidRDefault="00C212E6" w:rsidP="00616C06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8976F9">
              <w:rPr>
                <w:sz w:val="28"/>
                <w:szCs w:val="28"/>
              </w:rPr>
              <w:lastRenderedPageBreak/>
              <w:t>Повторная</w:t>
            </w:r>
          </w:p>
        </w:tc>
        <w:tc>
          <w:tcPr>
            <w:tcW w:w="7423" w:type="dxa"/>
          </w:tcPr>
          <w:p w14:paraId="75B5BED2" w14:textId="77777777" w:rsidR="00C212E6" w:rsidRPr="008976F9" w:rsidRDefault="00C212E6" w:rsidP="00616C06">
            <w:pPr>
              <w:tabs>
                <w:tab w:val="left" w:pos="694"/>
              </w:tabs>
              <w:ind w:firstLine="709"/>
              <w:jc w:val="both"/>
              <w:rPr>
                <w:i/>
                <w:sz w:val="28"/>
                <w:szCs w:val="28"/>
              </w:rPr>
            </w:pPr>
            <w:r w:rsidRPr="008976F9">
              <w:rPr>
                <w:i/>
                <w:sz w:val="28"/>
                <w:szCs w:val="28"/>
              </w:rPr>
              <w:t xml:space="preserve">Там же. </w:t>
            </w:r>
          </w:p>
          <w:p w14:paraId="586671E7" w14:textId="77777777" w:rsidR="00C212E6" w:rsidRPr="008976F9" w:rsidRDefault="00C212E6" w:rsidP="00616C06">
            <w:pPr>
              <w:tabs>
                <w:tab w:val="left" w:pos="694"/>
              </w:tabs>
              <w:ind w:firstLine="709"/>
              <w:jc w:val="both"/>
              <w:rPr>
                <w:i/>
                <w:sz w:val="28"/>
                <w:szCs w:val="28"/>
              </w:rPr>
            </w:pPr>
            <w:r w:rsidRPr="008976F9">
              <w:rPr>
                <w:i/>
                <w:sz w:val="28"/>
                <w:szCs w:val="28"/>
              </w:rPr>
              <w:t>Там же. – С. 160.</w:t>
            </w:r>
          </w:p>
        </w:tc>
      </w:tr>
    </w:tbl>
    <w:p w14:paraId="6180460B" w14:textId="77777777" w:rsidR="00C212E6" w:rsidRPr="008976F9" w:rsidRDefault="00C212E6" w:rsidP="00616C06">
      <w:pPr>
        <w:tabs>
          <w:tab w:val="left" w:pos="0"/>
        </w:tabs>
        <w:ind w:firstLine="709"/>
        <w:jc w:val="both"/>
        <w:rPr>
          <w:sz w:val="28"/>
          <w:szCs w:val="28"/>
        </w:rPr>
      </w:pPr>
    </w:p>
    <w:p w14:paraId="110BEC0A" w14:textId="77777777" w:rsidR="00C212E6" w:rsidRPr="008976F9" w:rsidRDefault="00C212E6" w:rsidP="00616C06">
      <w:pPr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Если в тексте упоминается одна авторская публикация, то при повторной ссылке на нее указывается только фамилия, инициалы автора и слова «</w:t>
      </w:r>
      <w:proofErr w:type="spellStart"/>
      <w:r w:rsidRPr="008976F9">
        <w:rPr>
          <w:sz w:val="28"/>
          <w:szCs w:val="28"/>
        </w:rPr>
        <w:t>Указ.соч</w:t>
      </w:r>
      <w:proofErr w:type="spellEnd"/>
      <w:r w:rsidRPr="008976F9">
        <w:rPr>
          <w:sz w:val="28"/>
          <w:szCs w:val="28"/>
        </w:rPr>
        <w:t xml:space="preserve">.» (указанное сочинение). </w:t>
      </w:r>
    </w:p>
    <w:p w14:paraId="116AFF85" w14:textId="77777777" w:rsidR="00C212E6" w:rsidRPr="008976F9" w:rsidRDefault="00C212E6" w:rsidP="00616C06">
      <w:pPr>
        <w:ind w:firstLine="709"/>
        <w:jc w:val="both"/>
        <w:rPr>
          <w:sz w:val="28"/>
          <w:szCs w:val="28"/>
        </w:rPr>
      </w:pPr>
    </w:p>
    <w:tbl>
      <w:tblPr>
        <w:tblW w:w="5000" w:type="pct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90"/>
        <w:gridCol w:w="8286"/>
      </w:tblGrid>
      <w:tr w:rsidR="00C212E6" w:rsidRPr="008976F9" w14:paraId="1BEE065F" w14:textId="77777777" w:rsidTr="0020508A">
        <w:trPr>
          <w:tblCellSpacing w:w="0" w:type="dxa"/>
        </w:trPr>
        <w:tc>
          <w:tcPr>
            <w:tcW w:w="2141" w:type="dxa"/>
          </w:tcPr>
          <w:p w14:paraId="50D95A85" w14:textId="77777777" w:rsidR="00C212E6" w:rsidRPr="008976F9" w:rsidRDefault="00C212E6" w:rsidP="00616C06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8976F9">
              <w:rPr>
                <w:sz w:val="28"/>
                <w:szCs w:val="28"/>
              </w:rPr>
              <w:t>Первичная</w:t>
            </w:r>
          </w:p>
        </w:tc>
        <w:tc>
          <w:tcPr>
            <w:tcW w:w="7423" w:type="dxa"/>
          </w:tcPr>
          <w:p w14:paraId="3D728BEA" w14:textId="77777777" w:rsidR="00C212E6" w:rsidRPr="008976F9" w:rsidRDefault="00C212E6" w:rsidP="00616C06">
            <w:pPr>
              <w:ind w:firstLine="709"/>
              <w:jc w:val="both"/>
              <w:rPr>
                <w:i/>
                <w:sz w:val="28"/>
                <w:szCs w:val="28"/>
              </w:rPr>
            </w:pPr>
            <w:r w:rsidRPr="008976F9">
              <w:rPr>
                <w:i/>
                <w:sz w:val="28"/>
                <w:szCs w:val="28"/>
              </w:rPr>
              <w:t>Первых Н.В. Нотариат: учебно-методическое пособие / Н.В. Первых. – Омск, 2009. – С. 143.</w:t>
            </w:r>
          </w:p>
          <w:p w14:paraId="6E6E638D" w14:textId="77777777" w:rsidR="00C212E6" w:rsidRPr="008976F9" w:rsidRDefault="00C212E6" w:rsidP="00616C06">
            <w:pPr>
              <w:ind w:firstLine="709"/>
              <w:jc w:val="both"/>
              <w:rPr>
                <w:sz w:val="28"/>
                <w:szCs w:val="28"/>
              </w:rPr>
            </w:pPr>
          </w:p>
        </w:tc>
      </w:tr>
      <w:tr w:rsidR="00C212E6" w:rsidRPr="008976F9" w14:paraId="647530A4" w14:textId="77777777" w:rsidTr="0020508A">
        <w:trPr>
          <w:trHeight w:val="20"/>
          <w:tblCellSpacing w:w="0" w:type="dxa"/>
        </w:trPr>
        <w:tc>
          <w:tcPr>
            <w:tcW w:w="2141" w:type="dxa"/>
          </w:tcPr>
          <w:p w14:paraId="15771E97" w14:textId="77777777" w:rsidR="00C212E6" w:rsidRPr="008976F9" w:rsidRDefault="00C212E6" w:rsidP="00616C06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8976F9">
              <w:rPr>
                <w:sz w:val="28"/>
                <w:szCs w:val="28"/>
              </w:rPr>
              <w:t>Повторная</w:t>
            </w:r>
          </w:p>
        </w:tc>
        <w:tc>
          <w:tcPr>
            <w:tcW w:w="7423" w:type="dxa"/>
          </w:tcPr>
          <w:p w14:paraId="15DD438D" w14:textId="77777777" w:rsidR="00C212E6" w:rsidRPr="008976F9" w:rsidRDefault="00C212E6" w:rsidP="00616C06">
            <w:pPr>
              <w:ind w:firstLine="709"/>
              <w:jc w:val="both"/>
              <w:rPr>
                <w:sz w:val="28"/>
                <w:szCs w:val="28"/>
              </w:rPr>
            </w:pPr>
            <w:r w:rsidRPr="008976F9">
              <w:rPr>
                <w:i/>
                <w:sz w:val="28"/>
                <w:szCs w:val="28"/>
              </w:rPr>
              <w:t xml:space="preserve">Первых Н.В. </w:t>
            </w:r>
            <w:proofErr w:type="spellStart"/>
            <w:r w:rsidRPr="008976F9">
              <w:rPr>
                <w:i/>
                <w:sz w:val="28"/>
                <w:szCs w:val="28"/>
              </w:rPr>
              <w:t>Указ.соч</w:t>
            </w:r>
            <w:proofErr w:type="spellEnd"/>
            <w:r w:rsidRPr="008976F9">
              <w:rPr>
                <w:i/>
                <w:sz w:val="28"/>
                <w:szCs w:val="28"/>
              </w:rPr>
              <w:t>. − С. 154.</w:t>
            </w:r>
          </w:p>
        </w:tc>
      </w:tr>
    </w:tbl>
    <w:p w14:paraId="7ED7FB29" w14:textId="77777777" w:rsidR="00C212E6" w:rsidRPr="008976F9" w:rsidRDefault="00C212E6" w:rsidP="00616C06">
      <w:pPr>
        <w:tabs>
          <w:tab w:val="left" w:pos="0"/>
        </w:tabs>
        <w:ind w:firstLine="709"/>
        <w:jc w:val="both"/>
        <w:rPr>
          <w:sz w:val="28"/>
          <w:szCs w:val="28"/>
        </w:rPr>
      </w:pPr>
    </w:p>
    <w:p w14:paraId="3ECB5033" w14:textId="77777777" w:rsidR="00C212E6" w:rsidRPr="008976F9" w:rsidRDefault="00C212E6" w:rsidP="00616C06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Если предполагаются неоднократные ссылки на нормативный источник с длинным наименованием, то первый раз оно приводится полностью и оговаривается его последующее сокращенное наименование, например:</w:t>
      </w:r>
    </w:p>
    <w:p w14:paraId="18D09B8E" w14:textId="77777777" w:rsidR="00C212E6" w:rsidRPr="008976F9" w:rsidRDefault="00C212E6" w:rsidP="00616C06">
      <w:pPr>
        <w:tabs>
          <w:tab w:val="left" w:pos="0"/>
        </w:tabs>
        <w:ind w:firstLine="709"/>
        <w:jc w:val="both"/>
        <w:rPr>
          <w:sz w:val="28"/>
          <w:szCs w:val="28"/>
        </w:rPr>
      </w:pPr>
    </w:p>
    <w:p w14:paraId="15EC6710" w14:textId="77777777" w:rsidR="00C212E6" w:rsidRPr="008976F9" w:rsidRDefault="00C212E6" w:rsidP="00616C06">
      <w:pPr>
        <w:tabs>
          <w:tab w:val="left" w:pos="0"/>
        </w:tabs>
        <w:ind w:firstLine="709"/>
        <w:jc w:val="both"/>
        <w:rPr>
          <w:i/>
          <w:sz w:val="28"/>
          <w:szCs w:val="28"/>
        </w:rPr>
      </w:pPr>
      <w:r w:rsidRPr="008976F9">
        <w:rPr>
          <w:i/>
          <w:sz w:val="28"/>
          <w:szCs w:val="28"/>
        </w:rPr>
        <w:t>Гражданский кодекс Российской Федерации (далее – ГК РФ).</w:t>
      </w:r>
    </w:p>
    <w:p w14:paraId="293A8770" w14:textId="77777777" w:rsidR="00C212E6" w:rsidRPr="008976F9" w:rsidRDefault="00C212E6" w:rsidP="00616C06">
      <w:pPr>
        <w:tabs>
          <w:tab w:val="left" w:pos="0"/>
        </w:tabs>
        <w:ind w:firstLine="709"/>
        <w:jc w:val="both"/>
        <w:rPr>
          <w:sz w:val="28"/>
          <w:szCs w:val="28"/>
        </w:rPr>
      </w:pPr>
    </w:p>
    <w:p w14:paraId="456A971F" w14:textId="77777777" w:rsidR="00C212E6" w:rsidRPr="008976F9" w:rsidRDefault="00C212E6" w:rsidP="00616C06">
      <w:pPr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 xml:space="preserve">Если объектов ссылки несколько, то их объединяют в одну комплексную библиографическую ссылку. Объекты располагают в алфавитном или хронологическом порядке. Каждую из ссылок в составе комплексной ссылки оформляют по общим правилам. Ссылки, включенные в комплексную ссылку, отделяют друг от друга точкой с запятой. </w:t>
      </w:r>
    </w:p>
    <w:p w14:paraId="25346C63" w14:textId="77777777" w:rsidR="00C212E6" w:rsidRPr="008976F9" w:rsidRDefault="00C212E6" w:rsidP="00616C06">
      <w:pPr>
        <w:autoSpaceDE w:val="0"/>
        <w:autoSpaceDN w:val="0"/>
        <w:adjustRightInd w:val="0"/>
        <w:ind w:firstLine="709"/>
        <w:jc w:val="both"/>
        <w:rPr>
          <w:i/>
          <w:sz w:val="28"/>
          <w:szCs w:val="28"/>
        </w:rPr>
      </w:pPr>
    </w:p>
    <w:p w14:paraId="672EC98F" w14:textId="77777777" w:rsidR="00C212E6" w:rsidRPr="008976F9" w:rsidRDefault="00C212E6" w:rsidP="00616C06">
      <w:pPr>
        <w:autoSpaceDE w:val="0"/>
        <w:autoSpaceDN w:val="0"/>
        <w:adjustRightInd w:val="0"/>
        <w:ind w:firstLine="709"/>
        <w:jc w:val="both"/>
        <w:rPr>
          <w:i/>
          <w:sz w:val="28"/>
          <w:szCs w:val="28"/>
        </w:rPr>
      </w:pPr>
      <w:r w:rsidRPr="008976F9">
        <w:rPr>
          <w:i/>
          <w:sz w:val="28"/>
          <w:szCs w:val="28"/>
        </w:rPr>
        <w:t xml:space="preserve">Брагинский М.И. Договорное право: Общие положения /               М.И. Брагинский, В.В. </w:t>
      </w:r>
      <w:proofErr w:type="spellStart"/>
      <w:r w:rsidRPr="008976F9">
        <w:rPr>
          <w:i/>
          <w:sz w:val="28"/>
          <w:szCs w:val="28"/>
        </w:rPr>
        <w:t>Витрянский</w:t>
      </w:r>
      <w:proofErr w:type="spellEnd"/>
      <w:r w:rsidRPr="008976F9">
        <w:rPr>
          <w:i/>
          <w:sz w:val="28"/>
          <w:szCs w:val="28"/>
        </w:rPr>
        <w:t xml:space="preserve">. − М., 2000. − С. </w:t>
      </w:r>
      <w:proofErr w:type="gramStart"/>
      <w:r w:rsidRPr="008976F9">
        <w:rPr>
          <w:i/>
          <w:sz w:val="28"/>
          <w:szCs w:val="28"/>
        </w:rPr>
        <w:t>33;Груздев</w:t>
      </w:r>
      <w:proofErr w:type="gramEnd"/>
      <w:r w:rsidRPr="008976F9">
        <w:rPr>
          <w:i/>
          <w:sz w:val="28"/>
          <w:szCs w:val="28"/>
        </w:rPr>
        <w:t xml:space="preserve"> В.В. Возникновение договорного обязательства по российскому гражданскому праву: монография / В.В. Груздев. − М., 2010. – С. 72; </w:t>
      </w:r>
      <w:r w:rsidRPr="008976F9">
        <w:rPr>
          <w:i/>
          <w:iCs/>
          <w:sz w:val="28"/>
          <w:szCs w:val="28"/>
        </w:rPr>
        <w:t>Красавчиков О.А. Гражданские организационно-правовые отношения / О.А. Красавчиков // Советское государство и право. − 1966. − № 6. − С. 50.</w:t>
      </w:r>
    </w:p>
    <w:p w14:paraId="08F76A9D" w14:textId="77777777" w:rsidR="00C212E6" w:rsidRPr="008976F9" w:rsidRDefault="00C212E6" w:rsidP="00616C06">
      <w:pPr>
        <w:autoSpaceDE w:val="0"/>
        <w:autoSpaceDN w:val="0"/>
        <w:adjustRightInd w:val="0"/>
        <w:ind w:firstLine="709"/>
        <w:jc w:val="both"/>
        <w:outlineLvl w:val="1"/>
        <w:rPr>
          <w:i/>
          <w:iCs/>
          <w:sz w:val="28"/>
          <w:szCs w:val="28"/>
        </w:rPr>
      </w:pPr>
    </w:p>
    <w:p w14:paraId="16C1BF96" w14:textId="77777777" w:rsidR="00C212E6" w:rsidRPr="008976F9" w:rsidRDefault="00C212E6" w:rsidP="00616C06">
      <w:pPr>
        <w:shd w:val="clear" w:color="auto" w:fill="FFFFFF"/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Если в тексте упоминается нормативный акт, то следует указать его полное наименование, дату, номер, а также дату и номер последних изменений, внесенных в указанный нормативный акт.  В ссылке указывается источник официального опубликования.</w:t>
      </w:r>
    </w:p>
    <w:p w14:paraId="21DF99F6" w14:textId="77777777" w:rsidR="00C212E6" w:rsidRPr="008976F9" w:rsidRDefault="00C212E6" w:rsidP="00616C06">
      <w:pPr>
        <w:shd w:val="clear" w:color="auto" w:fill="FFFFFF"/>
        <w:ind w:firstLine="709"/>
        <w:jc w:val="both"/>
        <w:rPr>
          <w:sz w:val="28"/>
          <w:szCs w:val="28"/>
        </w:rPr>
      </w:pPr>
    </w:p>
    <w:p w14:paraId="1A223C40" w14:textId="77777777" w:rsidR="00C212E6" w:rsidRPr="008976F9" w:rsidRDefault="00C212E6" w:rsidP="00616C06">
      <w:pPr>
        <w:shd w:val="clear" w:color="auto" w:fill="FFFFFF"/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В тексте:</w:t>
      </w:r>
    </w:p>
    <w:p w14:paraId="2E6E1A79" w14:textId="77777777" w:rsidR="00C212E6" w:rsidRPr="008976F9" w:rsidRDefault="00C212E6" w:rsidP="00616C06">
      <w:pPr>
        <w:autoSpaceDE w:val="0"/>
        <w:autoSpaceDN w:val="0"/>
        <w:adjustRightInd w:val="0"/>
        <w:ind w:firstLine="709"/>
        <w:jc w:val="both"/>
        <w:outlineLvl w:val="0"/>
        <w:rPr>
          <w:i/>
          <w:iCs/>
          <w:sz w:val="28"/>
          <w:szCs w:val="28"/>
        </w:rPr>
      </w:pPr>
      <w:r w:rsidRPr="008976F9">
        <w:rPr>
          <w:i/>
          <w:sz w:val="28"/>
          <w:szCs w:val="28"/>
        </w:rPr>
        <w:t xml:space="preserve">В соответствии с </w:t>
      </w:r>
      <w:r w:rsidRPr="008976F9">
        <w:rPr>
          <w:i/>
          <w:iCs/>
          <w:sz w:val="28"/>
          <w:szCs w:val="28"/>
        </w:rPr>
        <w:t>Федеральным законом от 11 ноября 2003 г.  № 138-ФЗ (в ред. ФЗ от 27 июля 2010 г. № 214-ФЗ) «О лотереях»</w:t>
      </w:r>
      <w:r w:rsidRPr="008976F9">
        <w:rPr>
          <w:i/>
          <w:sz w:val="28"/>
          <w:szCs w:val="28"/>
          <w:vertAlign w:val="superscript"/>
        </w:rPr>
        <w:t xml:space="preserve">1 </w:t>
      </w:r>
      <w:r w:rsidRPr="008976F9">
        <w:rPr>
          <w:i/>
          <w:iCs/>
          <w:sz w:val="28"/>
          <w:szCs w:val="28"/>
        </w:rPr>
        <w:t>организатором негосударственной лотереи может быть муниципальное образование.</w:t>
      </w:r>
    </w:p>
    <w:p w14:paraId="50FA68C6" w14:textId="77777777" w:rsidR="00C212E6" w:rsidRPr="008976F9" w:rsidRDefault="00C212E6" w:rsidP="00616C0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 xml:space="preserve">В ссылке: </w:t>
      </w:r>
    </w:p>
    <w:p w14:paraId="31926572" w14:textId="77777777" w:rsidR="00C212E6" w:rsidRPr="008976F9" w:rsidRDefault="00C212E6" w:rsidP="00616C06">
      <w:pPr>
        <w:autoSpaceDE w:val="0"/>
        <w:autoSpaceDN w:val="0"/>
        <w:adjustRightInd w:val="0"/>
        <w:ind w:firstLine="709"/>
        <w:jc w:val="both"/>
        <w:rPr>
          <w:i/>
          <w:iCs/>
          <w:sz w:val="28"/>
          <w:szCs w:val="28"/>
        </w:rPr>
      </w:pPr>
      <w:r w:rsidRPr="008976F9">
        <w:rPr>
          <w:i/>
          <w:sz w:val="28"/>
          <w:szCs w:val="28"/>
          <w:vertAlign w:val="superscript"/>
        </w:rPr>
        <w:t>1</w:t>
      </w:r>
      <w:r w:rsidRPr="008976F9">
        <w:rPr>
          <w:i/>
          <w:sz w:val="28"/>
          <w:szCs w:val="28"/>
        </w:rPr>
        <w:t xml:space="preserve"> СЗ РФ. – 2003. − № 46 (ч. 1). − Ст. 4434; −</w:t>
      </w:r>
      <w:r w:rsidRPr="008976F9">
        <w:rPr>
          <w:i/>
          <w:iCs/>
          <w:sz w:val="28"/>
          <w:szCs w:val="28"/>
        </w:rPr>
        <w:t xml:space="preserve"> 2010. − № 31. − Ст. 4183.</w:t>
      </w:r>
    </w:p>
    <w:p w14:paraId="584AA75F" w14:textId="77777777" w:rsidR="00C212E6" w:rsidRPr="008976F9" w:rsidRDefault="00C212E6" w:rsidP="00616C06">
      <w:pPr>
        <w:shd w:val="clear" w:color="auto" w:fill="FFFFFF"/>
        <w:ind w:firstLine="709"/>
        <w:jc w:val="both"/>
        <w:rPr>
          <w:sz w:val="28"/>
          <w:szCs w:val="28"/>
        </w:rPr>
      </w:pPr>
    </w:p>
    <w:p w14:paraId="4303C300" w14:textId="77777777" w:rsidR="00C212E6" w:rsidRPr="008976F9" w:rsidRDefault="00C212E6" w:rsidP="00616C06">
      <w:pPr>
        <w:shd w:val="clear" w:color="auto" w:fill="FFFFFF"/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Далее в тексте можно указывать только название нормативного акта.</w:t>
      </w:r>
    </w:p>
    <w:p w14:paraId="025CA887" w14:textId="77777777" w:rsidR="00C212E6" w:rsidRPr="008976F9" w:rsidRDefault="00C212E6" w:rsidP="00616C06">
      <w:pPr>
        <w:shd w:val="clear" w:color="auto" w:fill="FFFFFF"/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lastRenderedPageBreak/>
        <w:t xml:space="preserve">В ссылке обязательно должен быть указан официальный источник опубликования нормативного акта (например, Собрание законодательства Российской Федерации или Российская газета). </w:t>
      </w:r>
      <w:r w:rsidRPr="008976F9">
        <w:rPr>
          <w:b/>
          <w:sz w:val="28"/>
          <w:szCs w:val="28"/>
        </w:rPr>
        <w:t>Не допускается ссылаться в сносках на справочно-правовые базы.</w:t>
      </w:r>
      <w:r w:rsidRPr="008976F9">
        <w:rPr>
          <w:sz w:val="28"/>
          <w:szCs w:val="28"/>
        </w:rPr>
        <w:t xml:space="preserve"> Однако если нормативный акт не опубликован, то указывается название справочно-правовой системы и год версии, в которой размещен указываемый акт.</w:t>
      </w:r>
    </w:p>
    <w:p w14:paraId="37B9E822" w14:textId="77777777" w:rsidR="00C212E6" w:rsidRPr="008976F9" w:rsidRDefault="00C212E6" w:rsidP="00616C06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20B36D2" w14:textId="77777777" w:rsidR="00C212E6" w:rsidRPr="008976F9" w:rsidRDefault="00C212E6" w:rsidP="00616C06">
      <w:pPr>
        <w:autoSpaceDE w:val="0"/>
        <w:autoSpaceDN w:val="0"/>
        <w:adjustRightInd w:val="0"/>
        <w:ind w:firstLine="709"/>
        <w:jc w:val="both"/>
        <w:rPr>
          <w:i/>
          <w:iCs/>
          <w:sz w:val="28"/>
          <w:szCs w:val="28"/>
        </w:rPr>
      </w:pPr>
      <w:r w:rsidRPr="008976F9">
        <w:rPr>
          <w:bCs/>
          <w:i/>
          <w:sz w:val="28"/>
          <w:szCs w:val="28"/>
        </w:rPr>
        <w:t xml:space="preserve">Приказ Министерства социального обеспечения РСФСР от 27 декабря 1978 г. № 145 «Об утверждении Положений о доме-интернате для престарелых и инвалидов и психоневрологическом интернате Министерства социального обеспечения РСФСР». Документ не был опубликован </w:t>
      </w:r>
      <w:r w:rsidRPr="008976F9">
        <w:rPr>
          <w:i/>
          <w:sz w:val="28"/>
          <w:szCs w:val="28"/>
        </w:rPr>
        <w:t>// СПС «</w:t>
      </w:r>
      <w:proofErr w:type="spellStart"/>
      <w:r w:rsidRPr="008976F9">
        <w:rPr>
          <w:i/>
          <w:sz w:val="28"/>
          <w:szCs w:val="28"/>
        </w:rPr>
        <w:t>КонсультантПлюс</w:t>
      </w:r>
      <w:proofErr w:type="spellEnd"/>
      <w:r w:rsidRPr="008976F9">
        <w:rPr>
          <w:i/>
          <w:sz w:val="28"/>
          <w:szCs w:val="28"/>
        </w:rPr>
        <w:t>», 2010.</w:t>
      </w:r>
    </w:p>
    <w:p w14:paraId="3342F84C" w14:textId="77777777" w:rsidR="00C212E6" w:rsidRPr="008976F9" w:rsidRDefault="00C212E6" w:rsidP="00616C06">
      <w:pPr>
        <w:shd w:val="clear" w:color="auto" w:fill="FFFFFF"/>
        <w:ind w:firstLine="709"/>
        <w:jc w:val="both"/>
        <w:rPr>
          <w:sz w:val="28"/>
          <w:szCs w:val="28"/>
        </w:rPr>
      </w:pPr>
    </w:p>
    <w:p w14:paraId="2B3C4591" w14:textId="77777777" w:rsidR="00C212E6" w:rsidRPr="008976F9" w:rsidRDefault="00C212E6" w:rsidP="00616C06">
      <w:pPr>
        <w:shd w:val="clear" w:color="auto" w:fill="FFFFFF"/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 xml:space="preserve">Названия кодексов и основ законодательства даются без кавычек. </w:t>
      </w:r>
    </w:p>
    <w:p w14:paraId="424589DE" w14:textId="77777777" w:rsidR="00C212E6" w:rsidRPr="008976F9" w:rsidRDefault="00C212E6" w:rsidP="00616C06">
      <w:pPr>
        <w:autoSpaceDE w:val="0"/>
        <w:autoSpaceDN w:val="0"/>
        <w:adjustRightInd w:val="0"/>
        <w:ind w:firstLine="709"/>
        <w:jc w:val="both"/>
        <w:rPr>
          <w:i/>
          <w:sz w:val="28"/>
          <w:szCs w:val="28"/>
          <w:vertAlign w:val="superscript"/>
        </w:rPr>
      </w:pPr>
    </w:p>
    <w:p w14:paraId="00C6DA5A" w14:textId="77777777" w:rsidR="00C212E6" w:rsidRPr="008976F9" w:rsidRDefault="00C212E6" w:rsidP="00616C06">
      <w:pPr>
        <w:autoSpaceDE w:val="0"/>
        <w:autoSpaceDN w:val="0"/>
        <w:adjustRightInd w:val="0"/>
        <w:ind w:firstLine="709"/>
        <w:jc w:val="both"/>
        <w:rPr>
          <w:i/>
          <w:iCs/>
          <w:sz w:val="28"/>
          <w:szCs w:val="28"/>
        </w:rPr>
      </w:pPr>
      <w:r w:rsidRPr="008976F9">
        <w:rPr>
          <w:i/>
          <w:iCs/>
          <w:sz w:val="28"/>
          <w:szCs w:val="28"/>
        </w:rPr>
        <w:t xml:space="preserve">Гражданский кодекс Российской Федерации (часть первая) от 30 ноября 1994 г. № 51-ФЗ (в ред. ФЗ от 28 июля 2017 г. № 194-ФЗ) // СЗ РФ. – 1994. − № 32. − Ст. 3301; </w:t>
      </w:r>
      <w:r w:rsidRPr="008976F9">
        <w:rPr>
          <w:i/>
          <w:iCs/>
          <w:sz w:val="28"/>
          <w:szCs w:val="28"/>
          <w:lang w:val="en-US"/>
        </w:rPr>
        <w:t>www</w:t>
      </w:r>
      <w:r w:rsidRPr="008976F9">
        <w:rPr>
          <w:i/>
          <w:iCs/>
          <w:sz w:val="28"/>
          <w:szCs w:val="28"/>
        </w:rPr>
        <w:t>.</w:t>
      </w:r>
      <w:proofErr w:type="spellStart"/>
      <w:r w:rsidRPr="008976F9">
        <w:rPr>
          <w:i/>
          <w:iCs/>
          <w:sz w:val="28"/>
          <w:szCs w:val="28"/>
          <w:lang w:val="en-US"/>
        </w:rPr>
        <w:t>pravo</w:t>
      </w:r>
      <w:proofErr w:type="spellEnd"/>
      <w:r w:rsidRPr="008976F9">
        <w:rPr>
          <w:i/>
          <w:iCs/>
          <w:sz w:val="28"/>
          <w:szCs w:val="28"/>
        </w:rPr>
        <w:t>.</w:t>
      </w:r>
      <w:r w:rsidRPr="008976F9">
        <w:rPr>
          <w:i/>
          <w:iCs/>
          <w:sz w:val="28"/>
          <w:szCs w:val="28"/>
          <w:lang w:val="en-US"/>
        </w:rPr>
        <w:t>gov</w:t>
      </w:r>
      <w:r w:rsidRPr="008976F9">
        <w:rPr>
          <w:i/>
          <w:iCs/>
          <w:sz w:val="28"/>
          <w:szCs w:val="28"/>
        </w:rPr>
        <w:t>.</w:t>
      </w:r>
      <w:proofErr w:type="spellStart"/>
      <w:r w:rsidRPr="008976F9">
        <w:rPr>
          <w:i/>
          <w:iCs/>
          <w:sz w:val="28"/>
          <w:szCs w:val="28"/>
          <w:lang w:val="en-US"/>
        </w:rPr>
        <w:t>ru</w:t>
      </w:r>
      <w:proofErr w:type="spellEnd"/>
    </w:p>
    <w:p w14:paraId="67B353DC" w14:textId="77777777" w:rsidR="00C212E6" w:rsidRPr="008976F9" w:rsidRDefault="00C212E6" w:rsidP="00616C06">
      <w:pPr>
        <w:autoSpaceDE w:val="0"/>
        <w:autoSpaceDN w:val="0"/>
        <w:adjustRightInd w:val="0"/>
        <w:ind w:firstLine="709"/>
        <w:jc w:val="both"/>
        <w:rPr>
          <w:i/>
          <w:iCs/>
          <w:sz w:val="28"/>
          <w:szCs w:val="28"/>
        </w:rPr>
      </w:pPr>
    </w:p>
    <w:p w14:paraId="65A4FC5B" w14:textId="77777777" w:rsidR="00C212E6" w:rsidRPr="008976F9" w:rsidRDefault="00C212E6" w:rsidP="00616C06">
      <w:pPr>
        <w:widowControl w:val="0"/>
        <w:shd w:val="clear" w:color="auto" w:fill="FFFFFF"/>
        <w:tabs>
          <w:tab w:val="left" w:pos="504"/>
        </w:tabs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 xml:space="preserve">Ссылки на опубликованную практику оформляются в соответствии с наименованием дела в источнике опубликования. </w:t>
      </w:r>
    </w:p>
    <w:p w14:paraId="057227C6" w14:textId="77777777" w:rsidR="00C212E6" w:rsidRPr="008976F9" w:rsidRDefault="00C212E6" w:rsidP="00616C06">
      <w:pPr>
        <w:widowControl w:val="0"/>
        <w:shd w:val="clear" w:color="auto" w:fill="FFFFFF"/>
        <w:tabs>
          <w:tab w:val="left" w:pos="504"/>
        </w:tabs>
        <w:autoSpaceDE w:val="0"/>
        <w:autoSpaceDN w:val="0"/>
        <w:adjustRightInd w:val="0"/>
        <w:ind w:firstLine="709"/>
        <w:jc w:val="both"/>
        <w:rPr>
          <w:i/>
          <w:sz w:val="28"/>
          <w:szCs w:val="28"/>
        </w:rPr>
      </w:pPr>
    </w:p>
    <w:p w14:paraId="076C7BF3" w14:textId="77777777" w:rsidR="00C212E6" w:rsidRPr="008976F9" w:rsidRDefault="00C212E6" w:rsidP="00616C06">
      <w:pPr>
        <w:autoSpaceDE w:val="0"/>
        <w:autoSpaceDN w:val="0"/>
        <w:adjustRightInd w:val="0"/>
        <w:ind w:firstLine="709"/>
        <w:jc w:val="both"/>
        <w:rPr>
          <w:i/>
          <w:iCs/>
          <w:sz w:val="28"/>
          <w:szCs w:val="28"/>
        </w:rPr>
      </w:pPr>
      <w:r w:rsidRPr="008976F9">
        <w:rPr>
          <w:i/>
          <w:iCs/>
          <w:sz w:val="28"/>
          <w:szCs w:val="28"/>
        </w:rPr>
        <w:t>Дело № А49-1744/02 // Вестник ВАС РФ. – 2005. − № 6. –                 С. 23–25.</w:t>
      </w:r>
    </w:p>
    <w:p w14:paraId="67DBC269" w14:textId="77777777" w:rsidR="00C212E6" w:rsidRPr="008976F9" w:rsidRDefault="00C212E6" w:rsidP="00616C06">
      <w:pPr>
        <w:shd w:val="clear" w:color="auto" w:fill="FFFFFF"/>
        <w:ind w:firstLine="709"/>
        <w:jc w:val="both"/>
        <w:rPr>
          <w:spacing w:val="-10"/>
          <w:sz w:val="28"/>
          <w:szCs w:val="28"/>
        </w:rPr>
      </w:pPr>
    </w:p>
    <w:p w14:paraId="74BE2BA1" w14:textId="77777777" w:rsidR="00C212E6" w:rsidRPr="008976F9" w:rsidRDefault="00C212E6" w:rsidP="00616C06">
      <w:pPr>
        <w:shd w:val="clear" w:color="auto" w:fill="FFFFFF"/>
        <w:ind w:firstLine="709"/>
        <w:jc w:val="both"/>
        <w:rPr>
          <w:spacing w:val="-2"/>
          <w:sz w:val="28"/>
          <w:szCs w:val="28"/>
        </w:rPr>
      </w:pPr>
      <w:r w:rsidRPr="008976F9">
        <w:rPr>
          <w:spacing w:val="-10"/>
          <w:sz w:val="28"/>
          <w:szCs w:val="28"/>
        </w:rPr>
        <w:t xml:space="preserve">Если дело находится в архиве суда, то вначале указывается </w:t>
      </w:r>
      <w:r w:rsidRPr="008976F9">
        <w:rPr>
          <w:sz w:val="28"/>
          <w:szCs w:val="28"/>
        </w:rPr>
        <w:t xml:space="preserve">его номер, а затем через две косые </w:t>
      </w:r>
      <w:r w:rsidRPr="008976F9">
        <w:rPr>
          <w:spacing w:val="-2"/>
          <w:sz w:val="28"/>
          <w:szCs w:val="28"/>
        </w:rPr>
        <w:t xml:space="preserve">черты − архив суда. </w:t>
      </w:r>
    </w:p>
    <w:p w14:paraId="3E9CB87F" w14:textId="77777777" w:rsidR="00C212E6" w:rsidRPr="008976F9" w:rsidRDefault="00C212E6" w:rsidP="00616C06">
      <w:pPr>
        <w:shd w:val="clear" w:color="auto" w:fill="FFFFFF"/>
        <w:ind w:firstLine="709"/>
        <w:jc w:val="both"/>
        <w:rPr>
          <w:sz w:val="28"/>
          <w:szCs w:val="28"/>
        </w:rPr>
      </w:pPr>
    </w:p>
    <w:p w14:paraId="1D5EC777" w14:textId="77777777" w:rsidR="00C212E6" w:rsidRPr="008976F9" w:rsidRDefault="00C212E6" w:rsidP="00616C06">
      <w:pPr>
        <w:autoSpaceDE w:val="0"/>
        <w:autoSpaceDN w:val="0"/>
        <w:adjustRightInd w:val="0"/>
        <w:ind w:firstLine="709"/>
        <w:jc w:val="both"/>
        <w:rPr>
          <w:i/>
          <w:sz w:val="28"/>
          <w:szCs w:val="28"/>
        </w:rPr>
      </w:pPr>
      <w:r w:rsidRPr="008976F9">
        <w:rPr>
          <w:i/>
          <w:iCs/>
          <w:sz w:val="28"/>
          <w:szCs w:val="28"/>
        </w:rPr>
        <w:t xml:space="preserve">Дело № А46-12675/2009 г. </w:t>
      </w:r>
      <w:r w:rsidRPr="008976F9">
        <w:rPr>
          <w:i/>
          <w:sz w:val="28"/>
          <w:szCs w:val="28"/>
        </w:rPr>
        <w:t xml:space="preserve">// Архив </w:t>
      </w:r>
      <w:r w:rsidRPr="008976F9">
        <w:rPr>
          <w:i/>
          <w:iCs/>
          <w:sz w:val="28"/>
          <w:szCs w:val="28"/>
        </w:rPr>
        <w:t>Арбитражного суда Омской области</w:t>
      </w:r>
      <w:r w:rsidRPr="008976F9">
        <w:rPr>
          <w:i/>
          <w:sz w:val="28"/>
          <w:szCs w:val="28"/>
        </w:rPr>
        <w:t>.</w:t>
      </w:r>
    </w:p>
    <w:p w14:paraId="5816E636" w14:textId="77777777" w:rsidR="00C212E6" w:rsidRPr="008976F9" w:rsidRDefault="00C212E6" w:rsidP="00616C06">
      <w:pPr>
        <w:autoSpaceDE w:val="0"/>
        <w:autoSpaceDN w:val="0"/>
        <w:adjustRightInd w:val="0"/>
        <w:ind w:firstLine="709"/>
        <w:jc w:val="both"/>
        <w:rPr>
          <w:i/>
          <w:sz w:val="28"/>
          <w:szCs w:val="28"/>
        </w:rPr>
      </w:pPr>
    </w:p>
    <w:p w14:paraId="018A987D" w14:textId="77777777" w:rsidR="00C212E6" w:rsidRPr="008976F9" w:rsidRDefault="00C212E6" w:rsidP="00616C06">
      <w:pPr>
        <w:ind w:firstLine="709"/>
        <w:jc w:val="both"/>
        <w:rPr>
          <w:rStyle w:val="a8"/>
          <w:i w:val="0"/>
          <w:sz w:val="28"/>
          <w:szCs w:val="28"/>
        </w:rPr>
      </w:pPr>
      <w:r w:rsidRPr="008976F9">
        <w:rPr>
          <w:sz w:val="28"/>
          <w:szCs w:val="28"/>
        </w:rPr>
        <w:t xml:space="preserve">Ссылки на электронный ресурс </w:t>
      </w:r>
      <w:r w:rsidRPr="008976F9">
        <w:rPr>
          <w:rStyle w:val="a8"/>
          <w:i w:val="0"/>
          <w:sz w:val="28"/>
          <w:szCs w:val="28"/>
        </w:rPr>
        <w:t xml:space="preserve">могут содержать следующие </w:t>
      </w:r>
      <w:proofErr w:type="spellStart"/>
      <w:proofErr w:type="gramStart"/>
      <w:r w:rsidRPr="008976F9">
        <w:rPr>
          <w:rStyle w:val="a8"/>
          <w:i w:val="0"/>
          <w:sz w:val="28"/>
          <w:szCs w:val="28"/>
        </w:rPr>
        <w:t>элементы:сведения</w:t>
      </w:r>
      <w:proofErr w:type="spellEnd"/>
      <w:proofErr w:type="gramEnd"/>
      <w:r w:rsidRPr="008976F9">
        <w:rPr>
          <w:rStyle w:val="a8"/>
          <w:i w:val="0"/>
          <w:sz w:val="28"/>
          <w:szCs w:val="28"/>
        </w:rPr>
        <w:t xml:space="preserve"> об авторе, название, место и год издания; указывается общее обозначение материала словами «Электронный ресурс» (возможно обозначение вида ресурса, </w:t>
      </w:r>
      <w:proofErr w:type="spellStart"/>
      <w:r w:rsidRPr="008976F9">
        <w:rPr>
          <w:rStyle w:val="a8"/>
          <w:i w:val="0"/>
          <w:sz w:val="28"/>
          <w:szCs w:val="28"/>
        </w:rPr>
        <w:t>например:«Электрон</w:t>
      </w:r>
      <w:proofErr w:type="spellEnd"/>
      <w:r w:rsidRPr="008976F9">
        <w:rPr>
          <w:rStyle w:val="a8"/>
          <w:i w:val="0"/>
          <w:sz w:val="28"/>
          <w:szCs w:val="28"/>
        </w:rPr>
        <w:t>. журн.», «Электрон. текстовые дан.» и т. п.).</w:t>
      </w:r>
    </w:p>
    <w:p w14:paraId="3D0891FB" w14:textId="77777777" w:rsidR="00C212E6" w:rsidRPr="008976F9" w:rsidRDefault="00C212E6" w:rsidP="00616C06">
      <w:pPr>
        <w:ind w:firstLine="709"/>
        <w:jc w:val="both"/>
        <w:rPr>
          <w:rStyle w:val="a8"/>
          <w:i w:val="0"/>
          <w:sz w:val="28"/>
          <w:szCs w:val="28"/>
        </w:rPr>
      </w:pPr>
    </w:p>
    <w:p w14:paraId="0CD52839" w14:textId="77777777" w:rsidR="00C212E6" w:rsidRPr="008976F9" w:rsidRDefault="00C212E6" w:rsidP="00616C06">
      <w:pPr>
        <w:tabs>
          <w:tab w:val="left" w:pos="0"/>
        </w:tabs>
        <w:ind w:firstLine="709"/>
        <w:jc w:val="both"/>
        <w:rPr>
          <w:i/>
          <w:sz w:val="28"/>
          <w:szCs w:val="28"/>
        </w:rPr>
      </w:pPr>
      <w:r w:rsidRPr="008976F9">
        <w:rPr>
          <w:i/>
          <w:sz w:val="28"/>
          <w:szCs w:val="28"/>
        </w:rPr>
        <w:t xml:space="preserve">Трудовое право [Электронный ресурс]: обучающая программа. Версия 1.2 / авт. вопросов С.В. </w:t>
      </w:r>
      <w:proofErr w:type="spellStart"/>
      <w:r w:rsidRPr="008976F9">
        <w:rPr>
          <w:i/>
          <w:sz w:val="28"/>
          <w:szCs w:val="28"/>
        </w:rPr>
        <w:t>Косиков</w:t>
      </w:r>
      <w:proofErr w:type="spellEnd"/>
      <w:r w:rsidRPr="008976F9">
        <w:rPr>
          <w:i/>
          <w:sz w:val="28"/>
          <w:szCs w:val="28"/>
        </w:rPr>
        <w:t xml:space="preserve">. – М., </w:t>
      </w:r>
      <w:r w:rsidRPr="0049109C">
        <w:rPr>
          <w:i/>
          <w:sz w:val="28"/>
          <w:szCs w:val="28"/>
        </w:rPr>
        <w:t xml:space="preserve">2004. – эл. </w:t>
      </w:r>
      <w:proofErr w:type="spellStart"/>
      <w:proofErr w:type="gramStart"/>
      <w:r w:rsidRPr="0049109C">
        <w:rPr>
          <w:i/>
          <w:sz w:val="28"/>
          <w:szCs w:val="28"/>
        </w:rPr>
        <w:t>опт</w:t>
      </w:r>
      <w:r w:rsidRPr="008976F9">
        <w:rPr>
          <w:i/>
          <w:sz w:val="28"/>
          <w:szCs w:val="28"/>
        </w:rPr>
        <w:t>.диск</w:t>
      </w:r>
      <w:proofErr w:type="spellEnd"/>
      <w:proofErr w:type="gramEnd"/>
      <w:r w:rsidRPr="008976F9">
        <w:rPr>
          <w:i/>
          <w:sz w:val="28"/>
          <w:szCs w:val="28"/>
        </w:rPr>
        <w:t xml:space="preserve"> (CD-ROM). </w:t>
      </w:r>
    </w:p>
    <w:p w14:paraId="6874D012" w14:textId="77777777" w:rsidR="00C212E6" w:rsidRPr="008976F9" w:rsidRDefault="00C212E6" w:rsidP="00616C06">
      <w:pPr>
        <w:tabs>
          <w:tab w:val="left" w:pos="0"/>
        </w:tabs>
        <w:ind w:firstLine="709"/>
        <w:jc w:val="both"/>
        <w:rPr>
          <w:i/>
          <w:sz w:val="28"/>
          <w:szCs w:val="28"/>
        </w:rPr>
      </w:pPr>
      <w:r w:rsidRPr="008976F9">
        <w:rPr>
          <w:i/>
          <w:sz w:val="28"/>
          <w:szCs w:val="28"/>
        </w:rPr>
        <w:t xml:space="preserve">Актуальные проблемы гражданского права: электронное </w:t>
      </w:r>
      <w:proofErr w:type="spellStart"/>
      <w:proofErr w:type="gramStart"/>
      <w:r w:rsidRPr="008976F9">
        <w:rPr>
          <w:i/>
          <w:sz w:val="28"/>
          <w:szCs w:val="28"/>
        </w:rPr>
        <w:t>учеб.пособие</w:t>
      </w:r>
      <w:proofErr w:type="spellEnd"/>
      <w:proofErr w:type="gramEnd"/>
      <w:r w:rsidRPr="008976F9">
        <w:rPr>
          <w:i/>
          <w:sz w:val="28"/>
          <w:szCs w:val="28"/>
        </w:rPr>
        <w:t xml:space="preserve"> для студентов вузов / под ред. Н.М. Коршунова, Ю.Н. Андреева, Н.Д. </w:t>
      </w:r>
      <w:proofErr w:type="spellStart"/>
      <w:r w:rsidRPr="008976F9">
        <w:rPr>
          <w:i/>
          <w:sz w:val="28"/>
          <w:szCs w:val="28"/>
        </w:rPr>
        <w:t>Эриашвили</w:t>
      </w:r>
      <w:proofErr w:type="spellEnd"/>
      <w:r w:rsidRPr="008976F9">
        <w:rPr>
          <w:i/>
          <w:sz w:val="28"/>
          <w:szCs w:val="28"/>
        </w:rPr>
        <w:t xml:space="preserve">. – 2-е изд., </w:t>
      </w:r>
      <w:proofErr w:type="spellStart"/>
      <w:r w:rsidRPr="008976F9">
        <w:rPr>
          <w:i/>
          <w:sz w:val="28"/>
          <w:szCs w:val="28"/>
        </w:rPr>
        <w:t>перераб</w:t>
      </w:r>
      <w:proofErr w:type="spellEnd"/>
      <w:proofErr w:type="gramStart"/>
      <w:r w:rsidRPr="008976F9">
        <w:rPr>
          <w:i/>
          <w:sz w:val="28"/>
          <w:szCs w:val="28"/>
        </w:rPr>
        <w:t>.</w:t>
      </w:r>
      <w:proofErr w:type="gramEnd"/>
      <w:r w:rsidRPr="008976F9">
        <w:rPr>
          <w:i/>
          <w:sz w:val="28"/>
          <w:szCs w:val="28"/>
        </w:rPr>
        <w:t xml:space="preserve"> и доп. – М., 2011. – эл. опт. диск.</w:t>
      </w:r>
    </w:p>
    <w:p w14:paraId="645F39AC" w14:textId="77777777" w:rsidR="00C212E6" w:rsidRPr="008976F9" w:rsidRDefault="00C212E6" w:rsidP="00616C06">
      <w:pPr>
        <w:tabs>
          <w:tab w:val="left" w:pos="0"/>
        </w:tabs>
        <w:ind w:firstLine="709"/>
        <w:jc w:val="both"/>
        <w:rPr>
          <w:iCs/>
          <w:sz w:val="28"/>
          <w:szCs w:val="28"/>
        </w:rPr>
      </w:pPr>
    </w:p>
    <w:p w14:paraId="34347458" w14:textId="77777777" w:rsidR="00C212E6" w:rsidRPr="008976F9" w:rsidRDefault="00C212E6" w:rsidP="00616C06">
      <w:pPr>
        <w:pStyle w:val="a7"/>
        <w:spacing w:before="0" w:beforeAutospacing="0" w:after="0" w:afterAutospacing="0" w:line="240" w:lineRule="auto"/>
        <w:ind w:firstLine="709"/>
        <w:jc w:val="both"/>
        <w:rPr>
          <w:rStyle w:val="a8"/>
          <w:rFonts w:ascii="Times New Roman" w:hAnsi="Times New Roman" w:cs="Times New Roman"/>
          <w:sz w:val="28"/>
          <w:szCs w:val="28"/>
        </w:rPr>
      </w:pPr>
      <w:r w:rsidRPr="008976F9">
        <w:rPr>
          <w:rStyle w:val="a8"/>
          <w:rFonts w:ascii="Times New Roman" w:hAnsi="Times New Roman" w:cs="Times New Roman"/>
          <w:i w:val="0"/>
          <w:sz w:val="28"/>
          <w:szCs w:val="28"/>
        </w:rPr>
        <w:t>Для электронных ресурсов удаленного доступа приводят примечание о режиме доступа «Режим доступа». Допускается использовать для обозначения электронного адреса аббревиатуру «URL» (</w:t>
      </w:r>
      <w:proofErr w:type="spellStart"/>
      <w:r w:rsidRPr="008976F9">
        <w:rPr>
          <w:rStyle w:val="a8"/>
          <w:rFonts w:ascii="Times New Roman" w:hAnsi="Times New Roman" w:cs="Times New Roman"/>
          <w:i w:val="0"/>
          <w:sz w:val="28"/>
          <w:szCs w:val="28"/>
        </w:rPr>
        <w:t>UniformResourceLocator</w:t>
      </w:r>
      <w:proofErr w:type="spellEnd"/>
      <w:r w:rsidRPr="008976F9">
        <w:rPr>
          <w:rStyle w:val="a8"/>
          <w:rFonts w:ascii="Times New Roman" w:hAnsi="Times New Roman" w:cs="Times New Roman"/>
          <w:i w:val="0"/>
          <w:sz w:val="28"/>
          <w:szCs w:val="28"/>
        </w:rPr>
        <w:t xml:space="preserve"> – унифицированный указатель ресурса).</w:t>
      </w:r>
    </w:p>
    <w:p w14:paraId="5B602D48" w14:textId="77777777" w:rsidR="00C212E6" w:rsidRPr="008976F9" w:rsidRDefault="00C212E6" w:rsidP="00616C06">
      <w:pPr>
        <w:pStyle w:val="a7"/>
        <w:spacing w:before="0" w:beforeAutospacing="0" w:after="0" w:afterAutospacing="0" w:line="240" w:lineRule="auto"/>
        <w:ind w:firstLine="709"/>
        <w:jc w:val="both"/>
        <w:rPr>
          <w:rStyle w:val="a8"/>
          <w:rFonts w:ascii="Times New Roman" w:hAnsi="Times New Roman" w:cs="Times New Roman"/>
          <w:iCs w:val="0"/>
          <w:sz w:val="28"/>
          <w:szCs w:val="28"/>
        </w:rPr>
      </w:pPr>
      <w:r w:rsidRPr="008976F9">
        <w:rPr>
          <w:rStyle w:val="a8"/>
          <w:rFonts w:ascii="Times New Roman" w:hAnsi="Times New Roman" w:cs="Times New Roman"/>
          <w:i w:val="0"/>
          <w:sz w:val="28"/>
          <w:szCs w:val="28"/>
        </w:rPr>
        <w:t>После электронного адреса в круглых скобках приводят сведения о дате обращения к электронному сетевому ресурсу: после слов «дата обращения» указывают число, месяц и год:</w:t>
      </w:r>
    </w:p>
    <w:p w14:paraId="13B610C8" w14:textId="77777777" w:rsidR="00C212E6" w:rsidRPr="008976F9" w:rsidRDefault="00C212E6" w:rsidP="00616C06">
      <w:pPr>
        <w:ind w:firstLine="709"/>
        <w:jc w:val="both"/>
        <w:rPr>
          <w:i/>
          <w:sz w:val="28"/>
          <w:szCs w:val="28"/>
        </w:rPr>
      </w:pPr>
    </w:p>
    <w:p w14:paraId="4AAE722B" w14:textId="77777777" w:rsidR="00C212E6" w:rsidRPr="008976F9" w:rsidRDefault="00C212E6" w:rsidP="00616C06">
      <w:pPr>
        <w:pStyle w:val="a7"/>
        <w:spacing w:before="0" w:beforeAutospacing="0" w:after="0" w:afterAutospacing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976F9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Жилищное право: актуальные вопросы законодательства: </w:t>
      </w:r>
      <w:proofErr w:type="spellStart"/>
      <w:r w:rsidRPr="008976F9">
        <w:rPr>
          <w:rFonts w:ascii="Times New Roman" w:hAnsi="Times New Roman" w:cs="Times New Roman"/>
          <w:i/>
          <w:sz w:val="28"/>
          <w:szCs w:val="28"/>
        </w:rPr>
        <w:t>электрон.журн</w:t>
      </w:r>
      <w:proofErr w:type="spellEnd"/>
      <w:r w:rsidRPr="008976F9">
        <w:rPr>
          <w:rFonts w:ascii="Times New Roman" w:hAnsi="Times New Roman" w:cs="Times New Roman"/>
          <w:i/>
          <w:sz w:val="28"/>
          <w:szCs w:val="28"/>
        </w:rPr>
        <w:t>. − 2007. − № 1. URL: http: // www.gilpravo.ru (дата обращения: 20.08.2007).</w:t>
      </w:r>
    </w:p>
    <w:p w14:paraId="215EA73A" w14:textId="77777777" w:rsidR="008976F9" w:rsidRPr="008976F9" w:rsidRDefault="008976F9" w:rsidP="00616C06">
      <w:pPr>
        <w:tabs>
          <w:tab w:val="left" w:pos="0"/>
        </w:tabs>
        <w:jc w:val="center"/>
        <w:rPr>
          <w:b/>
          <w:sz w:val="28"/>
          <w:szCs w:val="28"/>
        </w:rPr>
      </w:pPr>
      <w:r w:rsidRPr="008976F9">
        <w:rPr>
          <w:b/>
          <w:sz w:val="28"/>
          <w:szCs w:val="28"/>
        </w:rPr>
        <w:t>5. Оформление курсовой работы</w:t>
      </w:r>
    </w:p>
    <w:p w14:paraId="47421A1C" w14:textId="77777777" w:rsidR="008976F9" w:rsidRPr="008976F9" w:rsidRDefault="008976F9" w:rsidP="00616C06">
      <w:pPr>
        <w:tabs>
          <w:tab w:val="left" w:pos="0"/>
        </w:tabs>
        <w:ind w:firstLine="709"/>
        <w:jc w:val="both"/>
        <w:rPr>
          <w:sz w:val="28"/>
          <w:szCs w:val="28"/>
        </w:rPr>
      </w:pPr>
    </w:p>
    <w:p w14:paraId="4DF08D4C" w14:textId="77777777" w:rsidR="008976F9" w:rsidRPr="00C71C6D" w:rsidRDefault="008976F9" w:rsidP="00616C06">
      <w:pPr>
        <w:tabs>
          <w:tab w:val="left" w:pos="0"/>
        </w:tabs>
        <w:ind w:firstLine="709"/>
        <w:jc w:val="both"/>
        <w:rPr>
          <w:b/>
          <w:bCs/>
          <w:sz w:val="28"/>
          <w:szCs w:val="28"/>
        </w:rPr>
      </w:pPr>
      <w:r w:rsidRPr="00C71C6D">
        <w:rPr>
          <w:b/>
          <w:bCs/>
          <w:sz w:val="28"/>
          <w:szCs w:val="28"/>
          <w:highlight w:val="cyan"/>
        </w:rPr>
        <w:t>Требования к оформлению курсовой работы являются обязательными. Невыполнение их влечет снижение оценки до «удовлетворительно» независимо от содержания работы.</w:t>
      </w:r>
    </w:p>
    <w:p w14:paraId="20697062" w14:textId="77777777" w:rsidR="008976F9" w:rsidRPr="008976F9" w:rsidRDefault="008976F9" w:rsidP="00616C06">
      <w:pPr>
        <w:tabs>
          <w:tab w:val="left" w:pos="0"/>
        </w:tabs>
        <w:ind w:firstLine="709"/>
        <w:jc w:val="both"/>
        <w:rPr>
          <w:sz w:val="28"/>
          <w:szCs w:val="28"/>
        </w:rPr>
      </w:pPr>
    </w:p>
    <w:p w14:paraId="080915EE" w14:textId="77777777" w:rsidR="008976F9" w:rsidRPr="008976F9" w:rsidRDefault="008976F9" w:rsidP="00616C06">
      <w:pPr>
        <w:tabs>
          <w:tab w:val="left" w:pos="0"/>
        </w:tabs>
        <w:jc w:val="center"/>
        <w:rPr>
          <w:b/>
          <w:sz w:val="28"/>
          <w:szCs w:val="28"/>
        </w:rPr>
      </w:pPr>
      <w:r w:rsidRPr="008976F9">
        <w:rPr>
          <w:b/>
          <w:sz w:val="28"/>
          <w:szCs w:val="28"/>
        </w:rPr>
        <w:t>6. Защита курсовой работы</w:t>
      </w:r>
    </w:p>
    <w:p w14:paraId="5F9AF305" w14:textId="77777777" w:rsidR="008976F9" w:rsidRPr="008976F9" w:rsidRDefault="008976F9" w:rsidP="00616C06">
      <w:pPr>
        <w:tabs>
          <w:tab w:val="left" w:pos="0"/>
        </w:tabs>
        <w:ind w:firstLine="709"/>
        <w:jc w:val="both"/>
        <w:rPr>
          <w:b/>
          <w:sz w:val="28"/>
          <w:szCs w:val="28"/>
        </w:rPr>
      </w:pPr>
    </w:p>
    <w:p w14:paraId="566A036C" w14:textId="77777777" w:rsidR="008976F9" w:rsidRPr="008976F9" w:rsidRDefault="008976F9" w:rsidP="00616C06">
      <w:pPr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Законченная и оформленная в соответствии с предъявляемыми требованиями курсовая работа представляется студентом в распечатанном виде руководителю не позднее установленного срока. Данный вариант работы считается окончательным и не подлежит доработке или замене.</w:t>
      </w:r>
    </w:p>
    <w:p w14:paraId="3C1222B2" w14:textId="77777777" w:rsidR="008976F9" w:rsidRPr="008976F9" w:rsidRDefault="008976F9" w:rsidP="00616C06">
      <w:pPr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Защита проводится в порядке и сроки, установленные учебным заведением.</w:t>
      </w:r>
    </w:p>
    <w:p w14:paraId="1EC9E60D" w14:textId="77777777" w:rsidR="008976F9" w:rsidRPr="008976F9" w:rsidRDefault="008976F9" w:rsidP="00616C06">
      <w:pPr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 xml:space="preserve">К защите студент готовит доклад по теме курсовой работы. Продолжительность доклада составляет 5-7 минут. Доклад должен содержать: обоснование актуальности избранной темы, формулировку цели и задач работы, основное содержание работы, общие выводы и основные рекомендации. </w:t>
      </w:r>
      <w:r w:rsidRPr="00C71C6D">
        <w:rPr>
          <w:b/>
          <w:bCs/>
          <w:sz w:val="28"/>
          <w:szCs w:val="28"/>
          <w:highlight w:val="cyan"/>
        </w:rPr>
        <w:t>Студент должен излагать доклад свободно, не читая письменного текста.</w:t>
      </w:r>
      <w:r w:rsidRPr="00C71C6D">
        <w:rPr>
          <w:b/>
          <w:bCs/>
          <w:sz w:val="28"/>
          <w:szCs w:val="28"/>
        </w:rPr>
        <w:t xml:space="preserve"> </w:t>
      </w:r>
      <w:r w:rsidRPr="008976F9">
        <w:rPr>
          <w:sz w:val="28"/>
          <w:szCs w:val="28"/>
        </w:rPr>
        <w:t>Доклад может сопровождаться компьютерной презентацией работы, выполненной в программе «</w:t>
      </w:r>
      <w:proofErr w:type="spellStart"/>
      <w:r w:rsidRPr="008976F9">
        <w:rPr>
          <w:sz w:val="28"/>
          <w:szCs w:val="28"/>
          <w:lang w:val="en-US"/>
        </w:rPr>
        <w:t>MicrosoftOfficePowerPoint</w:t>
      </w:r>
      <w:proofErr w:type="spellEnd"/>
      <w:r w:rsidRPr="008976F9">
        <w:rPr>
          <w:sz w:val="28"/>
          <w:szCs w:val="28"/>
        </w:rPr>
        <w:t>».</w:t>
      </w:r>
    </w:p>
    <w:p w14:paraId="428B3CF7" w14:textId="77777777" w:rsidR="008976F9" w:rsidRPr="008976F9" w:rsidRDefault="008976F9" w:rsidP="00616C06">
      <w:pPr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 xml:space="preserve">По окончании доклада студенту задаются вопросы, как непосредственно связанные с темой курсовой работы, так и близко к ней относящиеся. </w:t>
      </w:r>
    </w:p>
    <w:p w14:paraId="72AEAB11" w14:textId="77777777" w:rsidR="008976F9" w:rsidRPr="008976F9" w:rsidRDefault="008976F9" w:rsidP="00616C06">
      <w:pPr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В ходе защиты студент вправе пользоваться своей работой.</w:t>
      </w:r>
    </w:p>
    <w:p w14:paraId="31E59520" w14:textId="77777777" w:rsidR="008976F9" w:rsidRPr="008976F9" w:rsidRDefault="008976F9" w:rsidP="00616C06">
      <w:pPr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Результаты защиты определяются по пятибалльной шкале: «отлично», «хорошо», «удовлетворительно», «неудовлетворительно».</w:t>
      </w:r>
    </w:p>
    <w:p w14:paraId="4F96C078" w14:textId="77777777" w:rsidR="008976F9" w:rsidRPr="008976F9" w:rsidRDefault="008976F9" w:rsidP="00616C06">
      <w:pPr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Оценка за курсовую работу объявляется в тот же день и выставляется в зачетную книжку и ведомость (защита курсовой работы оформляется ведомостью). Критерии оценки приводятся ниже.</w:t>
      </w:r>
    </w:p>
    <w:p w14:paraId="65629F3F" w14:textId="77777777" w:rsidR="008976F9" w:rsidRPr="008976F9" w:rsidRDefault="008976F9" w:rsidP="00616C06">
      <w:pPr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 xml:space="preserve">Оценка </w:t>
      </w:r>
      <w:r w:rsidRPr="008976F9">
        <w:rPr>
          <w:b/>
          <w:sz w:val="28"/>
          <w:szCs w:val="28"/>
        </w:rPr>
        <w:t>«5 (отлично)»</w:t>
      </w:r>
      <w:r w:rsidRPr="008976F9">
        <w:rPr>
          <w:sz w:val="28"/>
          <w:szCs w:val="28"/>
        </w:rPr>
        <w:t xml:space="preserve"> выставляется, если:</w:t>
      </w:r>
    </w:p>
    <w:p w14:paraId="1384240F" w14:textId="77777777" w:rsidR="008976F9" w:rsidRPr="008976F9" w:rsidRDefault="008976F9" w:rsidP="00616C06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цели и задачи четко сформулированы, полностью соответствуют выбранной теме;</w:t>
      </w:r>
    </w:p>
    <w:p w14:paraId="4F6803B4" w14:textId="77777777" w:rsidR="008976F9" w:rsidRPr="008976F9" w:rsidRDefault="008976F9" w:rsidP="00616C06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содержание курсовой работы полностью соответствует выбранной теме;</w:t>
      </w:r>
    </w:p>
    <w:p w14:paraId="6462E954" w14:textId="77777777" w:rsidR="008976F9" w:rsidRPr="008976F9" w:rsidRDefault="008976F9" w:rsidP="00616C06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структура работы отчетливо выражена и обоснована;</w:t>
      </w:r>
    </w:p>
    <w:p w14:paraId="419E2CA8" w14:textId="77777777" w:rsidR="008976F9" w:rsidRPr="008976F9" w:rsidRDefault="008976F9" w:rsidP="00616C06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объем работы соответствует установленным требованиям;</w:t>
      </w:r>
    </w:p>
    <w:p w14:paraId="6C240D82" w14:textId="77777777" w:rsidR="008976F9" w:rsidRPr="008976F9" w:rsidRDefault="008976F9" w:rsidP="00616C06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при раскрытии темы студентом проявлены самостоятельность и творческий подход, положения работы отличаются новизной;</w:t>
      </w:r>
    </w:p>
    <w:p w14:paraId="3E272452" w14:textId="77777777" w:rsidR="008976F9" w:rsidRPr="008976F9" w:rsidRDefault="008976F9" w:rsidP="00616C06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работа свидетельствует о высоком уровне умения работать с нормативными и литературными источниками;</w:t>
      </w:r>
    </w:p>
    <w:p w14:paraId="7EA92D6F" w14:textId="77777777" w:rsidR="008976F9" w:rsidRPr="008976F9" w:rsidRDefault="008976F9" w:rsidP="00616C06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правильное использование понятийного аппарата;</w:t>
      </w:r>
    </w:p>
    <w:p w14:paraId="3B40FEC0" w14:textId="77777777" w:rsidR="008976F9" w:rsidRPr="008976F9" w:rsidRDefault="008976F9" w:rsidP="00616C06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аккуратное оформление работы, соответствие установленным требованиям оформления ссылок, составления библиографического списка и др.;</w:t>
      </w:r>
    </w:p>
    <w:p w14:paraId="4779D64E" w14:textId="77777777" w:rsidR="008976F9" w:rsidRPr="008976F9" w:rsidRDefault="008976F9" w:rsidP="00616C06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сделанные выводы соответствуют содержанию проведенного исследования, свидетельствуют о самостоятельном характере выполненной работы;</w:t>
      </w:r>
    </w:p>
    <w:p w14:paraId="281F3DE9" w14:textId="77777777" w:rsidR="008976F9" w:rsidRPr="008976F9" w:rsidRDefault="008976F9" w:rsidP="00616C06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доклад студент излагает свободно, не читая письменного текста.</w:t>
      </w:r>
    </w:p>
    <w:p w14:paraId="5196E9BD" w14:textId="77777777" w:rsidR="008976F9" w:rsidRPr="008976F9" w:rsidRDefault="008976F9" w:rsidP="00616C06">
      <w:pPr>
        <w:ind w:firstLine="709"/>
        <w:jc w:val="both"/>
        <w:rPr>
          <w:sz w:val="28"/>
          <w:szCs w:val="28"/>
        </w:rPr>
      </w:pPr>
    </w:p>
    <w:p w14:paraId="2591C630" w14:textId="77777777" w:rsidR="008976F9" w:rsidRPr="008976F9" w:rsidRDefault="008976F9" w:rsidP="00616C06">
      <w:pPr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lastRenderedPageBreak/>
        <w:t xml:space="preserve">Оценка </w:t>
      </w:r>
      <w:r w:rsidRPr="008976F9">
        <w:rPr>
          <w:b/>
          <w:sz w:val="28"/>
          <w:szCs w:val="28"/>
        </w:rPr>
        <w:t>«4 (хорошо)»</w:t>
      </w:r>
      <w:r w:rsidRPr="008976F9">
        <w:rPr>
          <w:sz w:val="28"/>
          <w:szCs w:val="28"/>
        </w:rPr>
        <w:t xml:space="preserve"> выставляется, если:</w:t>
      </w:r>
    </w:p>
    <w:p w14:paraId="646CE0B3" w14:textId="77777777" w:rsidR="008976F9" w:rsidRPr="008976F9" w:rsidRDefault="008976F9" w:rsidP="00616C06">
      <w:pPr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цели и задачи сформулированы, соответствуют выбранной теме, но выражены нечетко;</w:t>
      </w:r>
    </w:p>
    <w:p w14:paraId="3FF514E2" w14:textId="77777777" w:rsidR="008976F9" w:rsidRPr="008976F9" w:rsidRDefault="008976F9" w:rsidP="00616C06">
      <w:pPr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содержание в основном соответствует выбранной теме, отвечает большинству требований к форме и стилю изложения хода исследования и его результатов;</w:t>
      </w:r>
    </w:p>
    <w:p w14:paraId="382F047C" w14:textId="77777777" w:rsidR="008976F9" w:rsidRPr="008976F9" w:rsidRDefault="008976F9" w:rsidP="00616C06">
      <w:pPr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структура работы выражена и обоснована в части наиболее важных элементов;</w:t>
      </w:r>
    </w:p>
    <w:p w14:paraId="7ECBCF7A" w14:textId="77777777" w:rsidR="008976F9" w:rsidRPr="008976F9" w:rsidRDefault="008976F9" w:rsidP="00616C06">
      <w:pPr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объем работы не соответствует установленным требованиям (отклонение от установленных пределов составляет не более 7-10%);</w:t>
      </w:r>
    </w:p>
    <w:p w14:paraId="6BE371A1" w14:textId="77777777" w:rsidR="008976F9" w:rsidRPr="008976F9" w:rsidRDefault="008976F9" w:rsidP="00616C06">
      <w:pPr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при раскрытии существенных аспектов темы студентом проявлены самостоятельность и творческий подход, некоторые положения работы отличаются новизной;</w:t>
      </w:r>
    </w:p>
    <w:p w14:paraId="0F8B2680" w14:textId="77777777" w:rsidR="008976F9" w:rsidRPr="008976F9" w:rsidRDefault="008976F9" w:rsidP="00616C06">
      <w:pPr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работа свидетельствует о хорошем уровне умения работать с нормативными и литературными источниками;</w:t>
      </w:r>
    </w:p>
    <w:p w14:paraId="6850BD76" w14:textId="77777777" w:rsidR="008976F9" w:rsidRPr="008976F9" w:rsidRDefault="008976F9" w:rsidP="00616C06">
      <w:pPr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в основном правильно использован понятийный аппарат;</w:t>
      </w:r>
    </w:p>
    <w:p w14:paraId="7C814436" w14:textId="77777777" w:rsidR="008976F9" w:rsidRPr="008976F9" w:rsidRDefault="008976F9" w:rsidP="00616C06">
      <w:pPr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аккуратное оформление работы, соответствие установленным требованиям оформления ссылок, составления библиографического списка и др. (допускается не более трех ошибок, опечаток, нарушений правил оформления и т.п.);</w:t>
      </w:r>
    </w:p>
    <w:p w14:paraId="0622BE7C" w14:textId="77777777" w:rsidR="008976F9" w:rsidRPr="008976F9" w:rsidRDefault="008976F9" w:rsidP="00616C06">
      <w:pPr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сделанные выводы соответствуют содержанию проведенного исследования, свидетельствуют о самостоятельном характере выполненной работы, допущенные неточности (не более трех) не отразились существенным образом на правильности выводов;</w:t>
      </w:r>
    </w:p>
    <w:p w14:paraId="7DF2600D" w14:textId="77777777" w:rsidR="008976F9" w:rsidRPr="008976F9" w:rsidRDefault="008976F9" w:rsidP="00616C06">
      <w:pPr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студент при защите достаточно аргументировано изложил результаты проведенного исследования, однако привязан к тексту доклада.</w:t>
      </w:r>
    </w:p>
    <w:p w14:paraId="565BDE17" w14:textId="77777777" w:rsidR="008976F9" w:rsidRPr="008976F9" w:rsidRDefault="008976F9" w:rsidP="00616C06">
      <w:pPr>
        <w:ind w:firstLine="709"/>
        <w:jc w:val="both"/>
        <w:rPr>
          <w:sz w:val="28"/>
          <w:szCs w:val="28"/>
        </w:rPr>
      </w:pPr>
    </w:p>
    <w:p w14:paraId="1D63EC81" w14:textId="77777777" w:rsidR="008976F9" w:rsidRPr="008976F9" w:rsidRDefault="008976F9" w:rsidP="00616C06">
      <w:pPr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 xml:space="preserve">Оценка </w:t>
      </w:r>
      <w:r w:rsidRPr="008976F9">
        <w:rPr>
          <w:b/>
          <w:sz w:val="28"/>
          <w:szCs w:val="28"/>
        </w:rPr>
        <w:t>«3 (удовлетворительно)»</w:t>
      </w:r>
      <w:r w:rsidRPr="008976F9">
        <w:rPr>
          <w:sz w:val="28"/>
          <w:szCs w:val="28"/>
        </w:rPr>
        <w:t xml:space="preserve"> выставляется, если:</w:t>
      </w:r>
    </w:p>
    <w:p w14:paraId="1D74C3AB" w14:textId="77777777" w:rsidR="008976F9" w:rsidRPr="008976F9" w:rsidRDefault="008976F9" w:rsidP="00616C06">
      <w:pPr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цели и задачи сформулированы, но не полностью соответствуют выбранной теме;</w:t>
      </w:r>
    </w:p>
    <w:p w14:paraId="23833071" w14:textId="77777777" w:rsidR="008976F9" w:rsidRPr="008976F9" w:rsidRDefault="008976F9" w:rsidP="00616C06">
      <w:pPr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содержание соответствует выбранной теме, при этом в работе допускаются незначительные отступления от темы;</w:t>
      </w:r>
    </w:p>
    <w:p w14:paraId="7AE6372A" w14:textId="77777777" w:rsidR="008976F9" w:rsidRPr="008976F9" w:rsidRDefault="008976F9" w:rsidP="00616C06">
      <w:pPr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структура работы выражена в части наиболее важных элементов, обоснована частично;</w:t>
      </w:r>
    </w:p>
    <w:p w14:paraId="6CDF3779" w14:textId="77777777" w:rsidR="008976F9" w:rsidRPr="008976F9" w:rsidRDefault="008976F9" w:rsidP="00616C06">
      <w:pPr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объем работы не соответствует установленным требованиям (отклонение от установленных пределов составляет не более 15–20%);</w:t>
      </w:r>
    </w:p>
    <w:p w14:paraId="4A60087B" w14:textId="77777777" w:rsidR="008976F9" w:rsidRPr="008976F9" w:rsidRDefault="008976F9" w:rsidP="00616C06">
      <w:pPr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при раскрытии темы ограничено проявлены самостоятельность и творческий подход, положения работы в основном не отличаются новизной;</w:t>
      </w:r>
    </w:p>
    <w:p w14:paraId="61322355" w14:textId="77777777" w:rsidR="008976F9" w:rsidRPr="008976F9" w:rsidRDefault="008976F9" w:rsidP="00616C06">
      <w:pPr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работа свидетельствует об умении работать с нормативными и литературными источниками;</w:t>
      </w:r>
    </w:p>
    <w:p w14:paraId="5B826D1D" w14:textId="77777777" w:rsidR="008976F9" w:rsidRPr="008976F9" w:rsidRDefault="008976F9" w:rsidP="00616C06">
      <w:pPr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нечеткая логика изложения материала, не всегда правильное использование понятийного аппарата;</w:t>
      </w:r>
    </w:p>
    <w:p w14:paraId="35A0C754" w14:textId="77777777" w:rsidR="008976F9" w:rsidRPr="008976F9" w:rsidRDefault="008976F9" w:rsidP="00616C06">
      <w:pPr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работа оформлена с нарушениями установленных требований (допускается не более семи ошибок, опечаток, нарушений правил оформления и т.п.);</w:t>
      </w:r>
    </w:p>
    <w:p w14:paraId="740BBA87" w14:textId="77777777" w:rsidR="008976F9" w:rsidRPr="008976F9" w:rsidRDefault="008976F9" w:rsidP="00616C06">
      <w:pPr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большинство сделанных выводов в целом соответствуют содержанию проведенного исследования, допущенные неточности не отразились существенным образом на правильности выводов.</w:t>
      </w:r>
    </w:p>
    <w:p w14:paraId="00FFC528" w14:textId="77777777" w:rsidR="008976F9" w:rsidRPr="008976F9" w:rsidRDefault="008976F9" w:rsidP="00616C06">
      <w:pPr>
        <w:ind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 xml:space="preserve">Оценка </w:t>
      </w:r>
      <w:r w:rsidRPr="008976F9">
        <w:rPr>
          <w:b/>
          <w:sz w:val="28"/>
          <w:szCs w:val="28"/>
        </w:rPr>
        <w:t>«2 (неудовлетворительно)»</w:t>
      </w:r>
      <w:r w:rsidRPr="008976F9">
        <w:rPr>
          <w:sz w:val="28"/>
          <w:szCs w:val="28"/>
        </w:rPr>
        <w:t xml:space="preserve"> выставляется, если:</w:t>
      </w:r>
    </w:p>
    <w:p w14:paraId="6F3B4999" w14:textId="77777777" w:rsidR="008976F9" w:rsidRPr="008976F9" w:rsidRDefault="008976F9" w:rsidP="00616C06">
      <w:pPr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lastRenderedPageBreak/>
        <w:t>цели и задачи отдельно не выделены либо сформулированы крайне расплывчато;</w:t>
      </w:r>
    </w:p>
    <w:p w14:paraId="50836A05" w14:textId="77777777" w:rsidR="008976F9" w:rsidRPr="008976F9" w:rsidRDefault="008976F9" w:rsidP="00616C06">
      <w:pPr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содержание частично соответствует выбранной теме, в работе допускаются многочисленные отступления от темы;</w:t>
      </w:r>
    </w:p>
    <w:p w14:paraId="5C87155C" w14:textId="77777777" w:rsidR="008976F9" w:rsidRPr="008976F9" w:rsidRDefault="008976F9" w:rsidP="00616C06">
      <w:pPr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структура работы выражена крайне слабо, не обоснована;</w:t>
      </w:r>
    </w:p>
    <w:p w14:paraId="454B5891" w14:textId="77777777" w:rsidR="008976F9" w:rsidRPr="008976F9" w:rsidRDefault="008976F9" w:rsidP="00616C06">
      <w:pPr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объем работы не соответствует установленным требованиям (отклонение от установленных пределов составляет не более 25%);</w:t>
      </w:r>
    </w:p>
    <w:p w14:paraId="76918CF6" w14:textId="77777777" w:rsidR="008976F9" w:rsidRPr="008976F9" w:rsidRDefault="008976F9" w:rsidP="00616C06">
      <w:pPr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при раскрытии темы работы студентом не проявлена самостоятельность, отсутствует творческий подход;</w:t>
      </w:r>
    </w:p>
    <w:p w14:paraId="48D9B4D9" w14:textId="77777777" w:rsidR="008976F9" w:rsidRPr="008976F9" w:rsidRDefault="008976F9" w:rsidP="00616C06">
      <w:pPr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отсутствие навыков работы с нормативными и литературными источниками;</w:t>
      </w:r>
    </w:p>
    <w:p w14:paraId="62FBCFDB" w14:textId="77777777" w:rsidR="008976F9" w:rsidRPr="008976F9" w:rsidRDefault="008976F9" w:rsidP="00616C06">
      <w:pPr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не достаточно четко изложен материал, имеются существенные ошибки в использовании понятийного аппарата;</w:t>
      </w:r>
    </w:p>
    <w:p w14:paraId="7161FB64" w14:textId="77777777" w:rsidR="008976F9" w:rsidRPr="008976F9" w:rsidRDefault="008976F9" w:rsidP="00616C06">
      <w:pPr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работа оформлена с нарушениями установленных требований (допускается не более девяти ошибок, опечаток, нарушений правил оформления и т.п.);</w:t>
      </w:r>
    </w:p>
    <w:p w14:paraId="56F62EAD" w14:textId="77777777" w:rsidR="008976F9" w:rsidRPr="008976F9" w:rsidRDefault="008976F9" w:rsidP="00616C06">
      <w:pPr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976F9">
        <w:rPr>
          <w:sz w:val="28"/>
          <w:szCs w:val="28"/>
        </w:rPr>
        <w:t>из общего числа сделанных выводов большинство не соответствуют содержанию проведенного исследования.</w:t>
      </w:r>
    </w:p>
    <w:p w14:paraId="2D11F35A" w14:textId="77777777" w:rsidR="0020508A" w:rsidRPr="008976F9" w:rsidRDefault="0020508A" w:rsidP="00616C06">
      <w:pPr>
        <w:rPr>
          <w:sz w:val="28"/>
          <w:szCs w:val="28"/>
        </w:rPr>
      </w:pPr>
    </w:p>
    <w:sectPr w:rsidR="0020508A" w:rsidRPr="008976F9" w:rsidSect="00616C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E23F9B" w14:textId="77777777" w:rsidR="00196DAB" w:rsidRDefault="00196DAB" w:rsidP="00C212E6">
      <w:r>
        <w:separator/>
      </w:r>
    </w:p>
  </w:endnote>
  <w:endnote w:type="continuationSeparator" w:id="0">
    <w:p w14:paraId="5197D4AA" w14:textId="77777777" w:rsidR="00196DAB" w:rsidRDefault="00196DAB" w:rsidP="00C21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C0F5D" w14:textId="77777777" w:rsidR="00196DAB" w:rsidRDefault="00196DAB" w:rsidP="00C212E6">
      <w:r>
        <w:separator/>
      </w:r>
    </w:p>
  </w:footnote>
  <w:footnote w:type="continuationSeparator" w:id="0">
    <w:p w14:paraId="5091FC74" w14:textId="77777777" w:rsidR="00196DAB" w:rsidRDefault="00196DAB" w:rsidP="00C212E6">
      <w:r>
        <w:continuationSeparator/>
      </w:r>
    </w:p>
  </w:footnote>
  <w:footnote w:id="1">
    <w:p w14:paraId="471D16D8" w14:textId="77777777" w:rsidR="0020508A" w:rsidRPr="001E2CE3" w:rsidRDefault="0020508A" w:rsidP="00C212E6">
      <w:pPr>
        <w:pStyle w:val="a4"/>
        <w:ind w:firstLine="567"/>
        <w:jc w:val="both"/>
        <w:rPr>
          <w:sz w:val="24"/>
          <w:szCs w:val="24"/>
        </w:rPr>
      </w:pPr>
      <w:r w:rsidRPr="001E2CE3">
        <w:rPr>
          <w:rStyle w:val="a6"/>
        </w:rPr>
        <w:footnoteRef/>
      </w:r>
      <w:r w:rsidRPr="001E2CE3">
        <w:rPr>
          <w:sz w:val="24"/>
          <w:szCs w:val="24"/>
        </w:rPr>
        <w:t>ГОСТ 7.05 – 2008 Система стандартов по информации, библиотечному и издательскому делу. Библиографическая ссылка. Общие требования и правила составления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31661"/>
    <w:multiLevelType w:val="hybridMultilevel"/>
    <w:tmpl w:val="19AC2B50"/>
    <w:lvl w:ilvl="0" w:tplc="818C58A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BF7C03"/>
    <w:multiLevelType w:val="hybridMultilevel"/>
    <w:tmpl w:val="4E14B034"/>
    <w:lvl w:ilvl="0" w:tplc="4AD2BB62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7300891"/>
    <w:multiLevelType w:val="hybridMultilevel"/>
    <w:tmpl w:val="6390F388"/>
    <w:lvl w:ilvl="0" w:tplc="415E2318">
      <w:start w:val="1"/>
      <w:numFmt w:val="decimal"/>
      <w:lvlText w:val="%1."/>
      <w:lvlJc w:val="left"/>
      <w:pPr>
        <w:ind w:left="120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717A8"/>
    <w:multiLevelType w:val="hybridMultilevel"/>
    <w:tmpl w:val="D86C4578"/>
    <w:lvl w:ilvl="0" w:tplc="7472AF02">
      <w:start w:val="1"/>
      <w:numFmt w:val="bullet"/>
      <w:lvlText w:val="−"/>
      <w:lvlJc w:val="left"/>
      <w:pPr>
        <w:ind w:left="214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41EC3169"/>
    <w:multiLevelType w:val="hybridMultilevel"/>
    <w:tmpl w:val="835288D8"/>
    <w:lvl w:ilvl="0" w:tplc="C0A4D4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5E45FE0"/>
    <w:multiLevelType w:val="hybridMultilevel"/>
    <w:tmpl w:val="B7ACFA34"/>
    <w:lvl w:ilvl="0" w:tplc="54CEBEF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CD76994"/>
    <w:multiLevelType w:val="hybridMultilevel"/>
    <w:tmpl w:val="4D0078F6"/>
    <w:lvl w:ilvl="0" w:tplc="54CEBEF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2465E41"/>
    <w:multiLevelType w:val="hybridMultilevel"/>
    <w:tmpl w:val="501491E8"/>
    <w:lvl w:ilvl="0" w:tplc="041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8" w15:restartNumberingAfterBreak="0">
    <w:nsid w:val="6CCB081C"/>
    <w:multiLevelType w:val="hybridMultilevel"/>
    <w:tmpl w:val="491C3D96"/>
    <w:lvl w:ilvl="0" w:tplc="FD6E1A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12E6"/>
    <w:rsid w:val="00100895"/>
    <w:rsid w:val="00152AF8"/>
    <w:rsid w:val="00196DAB"/>
    <w:rsid w:val="0020508A"/>
    <w:rsid w:val="00382822"/>
    <w:rsid w:val="003A0D4F"/>
    <w:rsid w:val="0049109C"/>
    <w:rsid w:val="005440FC"/>
    <w:rsid w:val="005541C0"/>
    <w:rsid w:val="00616C06"/>
    <w:rsid w:val="0062479B"/>
    <w:rsid w:val="00663851"/>
    <w:rsid w:val="00692790"/>
    <w:rsid w:val="006B1D24"/>
    <w:rsid w:val="006D6382"/>
    <w:rsid w:val="007C1AFA"/>
    <w:rsid w:val="00812C35"/>
    <w:rsid w:val="00871402"/>
    <w:rsid w:val="00874E32"/>
    <w:rsid w:val="008976F9"/>
    <w:rsid w:val="00997D94"/>
    <w:rsid w:val="009B2AE8"/>
    <w:rsid w:val="009C6273"/>
    <w:rsid w:val="00A7553B"/>
    <w:rsid w:val="00B51E00"/>
    <w:rsid w:val="00B76F74"/>
    <w:rsid w:val="00C1783C"/>
    <w:rsid w:val="00C212E6"/>
    <w:rsid w:val="00C64CEE"/>
    <w:rsid w:val="00C71C6D"/>
    <w:rsid w:val="00CD0DBA"/>
    <w:rsid w:val="00D9750F"/>
    <w:rsid w:val="00DA60BB"/>
    <w:rsid w:val="00DF5E38"/>
    <w:rsid w:val="00E02150"/>
    <w:rsid w:val="00E24FB8"/>
    <w:rsid w:val="00E56168"/>
    <w:rsid w:val="00E87D66"/>
    <w:rsid w:val="00EB56F6"/>
    <w:rsid w:val="00F32005"/>
    <w:rsid w:val="00F63560"/>
    <w:rsid w:val="00F65876"/>
    <w:rsid w:val="00F958C0"/>
    <w:rsid w:val="00FD4DF1"/>
    <w:rsid w:val="00FE5E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74E51"/>
  <w15:docId w15:val="{C48F8B31-C4C2-A943-98F4-67F0BA8A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2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C212E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C212E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C212E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8">
    <w:name w:val="heading 8"/>
    <w:basedOn w:val="a"/>
    <w:next w:val="a"/>
    <w:link w:val="80"/>
    <w:qFormat/>
    <w:rsid w:val="00C212E6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212E6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C212E6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C212E6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rsid w:val="00C212E6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paragraph" w:styleId="a3">
    <w:name w:val="List Paragraph"/>
    <w:basedOn w:val="a"/>
    <w:qFormat/>
    <w:rsid w:val="00C212E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footnote text"/>
    <w:aliases w:val="список"/>
    <w:basedOn w:val="a"/>
    <w:link w:val="a5"/>
    <w:semiHidden/>
    <w:rsid w:val="00C212E6"/>
    <w:rPr>
      <w:sz w:val="20"/>
      <w:szCs w:val="20"/>
    </w:rPr>
  </w:style>
  <w:style w:type="character" w:customStyle="1" w:styleId="a5">
    <w:name w:val="Текст сноски Знак"/>
    <w:aliases w:val="список Знак"/>
    <w:basedOn w:val="a0"/>
    <w:link w:val="a4"/>
    <w:semiHidden/>
    <w:rsid w:val="00C212E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onsPlusNormal">
    <w:name w:val="ConsPlusNormal"/>
    <w:rsid w:val="00C212E6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6">
    <w:name w:val="footnote reference"/>
    <w:basedOn w:val="a0"/>
    <w:uiPriority w:val="99"/>
    <w:rsid w:val="00C212E6"/>
    <w:rPr>
      <w:vertAlign w:val="superscript"/>
    </w:rPr>
  </w:style>
  <w:style w:type="paragraph" w:styleId="a7">
    <w:name w:val="Normal (Web)"/>
    <w:basedOn w:val="a"/>
    <w:rsid w:val="00C212E6"/>
    <w:pPr>
      <w:spacing w:before="100" w:beforeAutospacing="1" w:after="100" w:afterAutospacing="1" w:line="195" w:lineRule="atLeast"/>
    </w:pPr>
    <w:rPr>
      <w:rFonts w:ascii="Tahoma" w:hAnsi="Tahoma" w:cs="Tahoma"/>
      <w:sz w:val="18"/>
      <w:szCs w:val="18"/>
    </w:rPr>
  </w:style>
  <w:style w:type="character" w:styleId="a8">
    <w:name w:val="Emphasis"/>
    <w:basedOn w:val="a0"/>
    <w:uiPriority w:val="20"/>
    <w:qFormat/>
    <w:rsid w:val="00C212E6"/>
    <w:rPr>
      <w:i/>
      <w:iCs/>
    </w:rPr>
  </w:style>
  <w:style w:type="character" w:styleId="a9">
    <w:name w:val="Hyperlink"/>
    <w:basedOn w:val="a0"/>
    <w:uiPriority w:val="99"/>
    <w:unhideWhenUsed/>
    <w:rsid w:val="00C212E6"/>
    <w:rPr>
      <w:color w:val="0000FF" w:themeColor="hyperlink"/>
      <w:u w:val="single"/>
    </w:rPr>
  </w:style>
  <w:style w:type="paragraph" w:styleId="aa">
    <w:name w:val="Body Text Indent"/>
    <w:basedOn w:val="a"/>
    <w:link w:val="ab"/>
    <w:rsid w:val="00C212E6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rsid w:val="00C212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F320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3200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gcourts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16</Pages>
  <Words>5558</Words>
  <Characters>31685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Башурова</dc:creator>
  <cp:lastModifiedBy>Анастасия Цыганова</cp:lastModifiedBy>
  <cp:revision>13</cp:revision>
  <dcterms:created xsi:type="dcterms:W3CDTF">2017-05-04T05:47:00Z</dcterms:created>
  <dcterms:modified xsi:type="dcterms:W3CDTF">2021-02-14T18:39:00Z</dcterms:modified>
</cp:coreProperties>
</file>